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7C2" w:rsidRPr="002B66B0" w:rsidRDefault="0007446B" w:rsidP="00073E28">
      <w:pPr>
        <w:jc w:val="center"/>
        <w:rPr>
          <w:rFonts w:cstheme="minorHAnsi"/>
          <w:b/>
          <w:sz w:val="24"/>
          <w:szCs w:val="24"/>
        </w:rPr>
      </w:pPr>
      <w:r>
        <w:rPr>
          <w:rFonts w:cstheme="minorHAnsi"/>
          <w:b/>
          <w:noProof/>
          <w:sz w:val="24"/>
          <w:szCs w:val="24"/>
          <w:lang w:eastAsia="pt-BR"/>
        </w:rPr>
        <w:drawing>
          <wp:anchor distT="0" distB="0" distL="114300" distR="114300" simplePos="0" relativeHeight="251657728" behindDoc="0" locked="0" layoutInCell="1" allowOverlap="1">
            <wp:simplePos x="0" y="0"/>
            <wp:positionH relativeFrom="column">
              <wp:posOffset>-862965</wp:posOffset>
            </wp:positionH>
            <wp:positionV relativeFrom="paragraph">
              <wp:posOffset>-927735</wp:posOffset>
            </wp:positionV>
            <wp:extent cx="7139432" cy="10317480"/>
            <wp:effectExtent l="19050" t="0" r="4318" b="0"/>
            <wp:wrapNone/>
            <wp:docPr id="3" name="Imagem 3" descr="C:\Users\Usuário\Desktop\nova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ário\Desktop\novadc.jpg"/>
                    <pic:cNvPicPr>
                      <a:picLocks noChangeAspect="1" noChangeArrowheads="1"/>
                    </pic:cNvPicPr>
                  </pic:nvPicPr>
                  <pic:blipFill>
                    <a:blip r:embed="rId8"/>
                    <a:srcRect/>
                    <a:stretch>
                      <a:fillRect/>
                    </a:stretch>
                  </pic:blipFill>
                  <pic:spPr bwMode="auto">
                    <a:xfrm>
                      <a:off x="0" y="0"/>
                      <a:ext cx="7139432" cy="10317480"/>
                    </a:xfrm>
                    <a:prstGeom prst="rect">
                      <a:avLst/>
                    </a:prstGeom>
                    <a:noFill/>
                    <a:ln w="9525">
                      <a:noFill/>
                      <a:miter lim="800000"/>
                      <a:headEnd/>
                      <a:tailEnd/>
                    </a:ln>
                  </pic:spPr>
                </pic:pic>
              </a:graphicData>
            </a:graphic>
          </wp:anchor>
        </w:drawing>
      </w: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5527C2">
      <w:pPr>
        <w:jc w:val="center"/>
        <w:rPr>
          <w:rFonts w:cstheme="minorHAnsi"/>
          <w:b/>
          <w:sz w:val="96"/>
          <w:szCs w:val="24"/>
        </w:rPr>
      </w:pPr>
    </w:p>
    <w:p w:rsidR="005527C2" w:rsidRPr="002B66B0" w:rsidRDefault="005527C2" w:rsidP="005527C2">
      <w:pPr>
        <w:jc w:val="center"/>
        <w:rPr>
          <w:rFonts w:cstheme="minorHAnsi"/>
          <w:b/>
          <w:sz w:val="96"/>
          <w:szCs w:val="24"/>
        </w:rPr>
      </w:pPr>
      <w:r w:rsidRPr="002B66B0">
        <w:rPr>
          <w:rFonts w:cstheme="minorHAnsi"/>
          <w:b/>
          <w:sz w:val="96"/>
          <w:szCs w:val="24"/>
        </w:rPr>
        <w:t>CAPA</w:t>
      </w: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24"/>
          <w:szCs w:val="24"/>
        </w:rPr>
      </w:pPr>
    </w:p>
    <w:p w:rsidR="005527C2" w:rsidRPr="002B66B0" w:rsidRDefault="005527C2" w:rsidP="00073E28">
      <w:pPr>
        <w:jc w:val="center"/>
        <w:rPr>
          <w:rFonts w:cstheme="minorHAnsi"/>
          <w:b/>
          <w:sz w:val="56"/>
          <w:szCs w:val="24"/>
        </w:rPr>
      </w:pPr>
    </w:p>
    <w:p w:rsidR="005527C2" w:rsidRPr="002B66B0" w:rsidRDefault="004C324D" w:rsidP="00073E28">
      <w:pPr>
        <w:jc w:val="center"/>
        <w:rPr>
          <w:rFonts w:cstheme="minorHAnsi"/>
          <w:b/>
          <w:sz w:val="56"/>
          <w:szCs w:val="24"/>
        </w:rPr>
      </w:pPr>
      <w:r w:rsidRPr="004C324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75pt;margin-top:44.55pt;width:428.3pt;height:431.25pt;z-index:251663872">
            <v:imagedata r:id="rId9" o:title="CAPA - novo - DCRM - E,M CURVAS"/>
          </v:shape>
        </w:pict>
      </w:r>
    </w:p>
    <w:p w:rsidR="005527C2" w:rsidRPr="002B66B0" w:rsidRDefault="005527C2" w:rsidP="00073E28">
      <w:pPr>
        <w:jc w:val="center"/>
        <w:rPr>
          <w:rFonts w:cstheme="minorHAnsi"/>
          <w:b/>
          <w:sz w:val="56"/>
          <w:szCs w:val="24"/>
        </w:rPr>
      </w:pPr>
    </w:p>
    <w:p w:rsidR="005527C2" w:rsidRPr="002B66B0" w:rsidRDefault="005527C2" w:rsidP="00073E28">
      <w:pPr>
        <w:jc w:val="center"/>
        <w:rPr>
          <w:rFonts w:cstheme="minorHAnsi"/>
          <w:b/>
          <w:sz w:val="56"/>
          <w:szCs w:val="24"/>
        </w:rPr>
      </w:pPr>
    </w:p>
    <w:p w:rsidR="005527C2" w:rsidRPr="002B66B0" w:rsidRDefault="005527C2" w:rsidP="00073E28">
      <w:pPr>
        <w:jc w:val="center"/>
        <w:rPr>
          <w:rFonts w:cstheme="minorHAnsi"/>
          <w:b/>
          <w:sz w:val="56"/>
          <w:szCs w:val="24"/>
        </w:rPr>
      </w:pPr>
    </w:p>
    <w:p w:rsidR="005527C2" w:rsidRPr="002B66B0" w:rsidRDefault="005527C2" w:rsidP="00073E28">
      <w:pPr>
        <w:jc w:val="center"/>
        <w:rPr>
          <w:rFonts w:cstheme="minorHAnsi"/>
          <w:b/>
          <w:sz w:val="56"/>
          <w:szCs w:val="24"/>
        </w:rPr>
      </w:pPr>
    </w:p>
    <w:p w:rsidR="005527C2" w:rsidRDefault="005527C2">
      <w:pPr>
        <w:rPr>
          <w:rFonts w:cstheme="minorHAnsi"/>
          <w:b/>
          <w:sz w:val="24"/>
          <w:szCs w:val="24"/>
        </w:rPr>
      </w:pPr>
      <w:r w:rsidRPr="002B66B0">
        <w:rPr>
          <w:rFonts w:cstheme="minorHAnsi"/>
          <w:b/>
          <w:sz w:val="24"/>
          <w:szCs w:val="24"/>
        </w:rPr>
        <w:br w:type="page"/>
      </w:r>
    </w:p>
    <w:p w:rsidR="004F2B6C" w:rsidRDefault="004F2B6C">
      <w:pPr>
        <w:rPr>
          <w:rFonts w:cstheme="minorHAnsi"/>
          <w:b/>
          <w:sz w:val="24"/>
          <w:szCs w:val="24"/>
        </w:rPr>
      </w:pPr>
    </w:p>
    <w:p w:rsidR="004F2B6C" w:rsidRDefault="004F2B6C">
      <w:pPr>
        <w:rPr>
          <w:rFonts w:cstheme="minorHAnsi"/>
          <w:b/>
          <w:sz w:val="24"/>
          <w:szCs w:val="24"/>
        </w:rPr>
      </w:pPr>
    </w:p>
    <w:p w:rsidR="004F2B6C" w:rsidRDefault="004F2B6C">
      <w:pPr>
        <w:rPr>
          <w:rFonts w:cstheme="minorHAnsi"/>
          <w:b/>
          <w:sz w:val="24"/>
          <w:szCs w:val="24"/>
        </w:rPr>
      </w:pPr>
    </w:p>
    <w:p w:rsidR="004F2B6C" w:rsidRDefault="004F2B6C">
      <w:pPr>
        <w:rPr>
          <w:rFonts w:cstheme="minorHAnsi"/>
          <w:b/>
          <w:sz w:val="24"/>
          <w:szCs w:val="24"/>
        </w:rPr>
      </w:pPr>
    </w:p>
    <w:p w:rsidR="004F2B6C" w:rsidRDefault="004F2B6C">
      <w:pPr>
        <w:rPr>
          <w:rFonts w:cstheme="minorHAnsi"/>
          <w:b/>
          <w:sz w:val="24"/>
          <w:szCs w:val="24"/>
        </w:rPr>
      </w:pPr>
    </w:p>
    <w:p w:rsidR="004F2B6C" w:rsidRDefault="004F2B6C">
      <w:pPr>
        <w:rPr>
          <w:rFonts w:cstheme="minorHAnsi"/>
          <w:b/>
          <w:sz w:val="24"/>
          <w:szCs w:val="24"/>
        </w:rPr>
      </w:pPr>
    </w:p>
    <w:p w:rsidR="004F2B6C" w:rsidRDefault="004F2B6C">
      <w:pPr>
        <w:rPr>
          <w:rFonts w:cstheme="minorHAnsi"/>
          <w:b/>
          <w:sz w:val="24"/>
          <w:szCs w:val="24"/>
        </w:rPr>
      </w:pPr>
    </w:p>
    <w:p w:rsidR="004F2B6C" w:rsidRDefault="004F2B6C">
      <w:pPr>
        <w:rPr>
          <w:rFonts w:cstheme="minorHAnsi"/>
          <w:b/>
          <w:sz w:val="24"/>
          <w:szCs w:val="24"/>
        </w:rPr>
      </w:pPr>
    </w:p>
    <w:p w:rsidR="004F2B6C" w:rsidRDefault="004F2B6C">
      <w:pPr>
        <w:rPr>
          <w:rFonts w:cstheme="minorHAnsi"/>
          <w:b/>
          <w:sz w:val="24"/>
          <w:szCs w:val="24"/>
        </w:rPr>
      </w:pPr>
    </w:p>
    <w:p w:rsidR="00F67FB8" w:rsidRDefault="00F67FB8">
      <w:pPr>
        <w:rPr>
          <w:rFonts w:cstheme="minorHAnsi"/>
          <w:b/>
          <w:sz w:val="24"/>
          <w:szCs w:val="24"/>
        </w:rPr>
      </w:pPr>
    </w:p>
    <w:p w:rsidR="00F67FB8" w:rsidRDefault="00F67FB8">
      <w:pPr>
        <w:rPr>
          <w:rFonts w:cstheme="minorHAnsi"/>
          <w:b/>
          <w:sz w:val="24"/>
          <w:szCs w:val="24"/>
        </w:rPr>
      </w:pPr>
    </w:p>
    <w:p w:rsidR="00F67FB8" w:rsidRDefault="00F67FB8">
      <w:pPr>
        <w:rPr>
          <w:rFonts w:cstheme="minorHAnsi"/>
          <w:b/>
          <w:sz w:val="24"/>
          <w:szCs w:val="24"/>
        </w:rPr>
      </w:pPr>
    </w:p>
    <w:p w:rsidR="00F67FB8" w:rsidRDefault="00F67FB8">
      <w:pPr>
        <w:rPr>
          <w:rFonts w:cstheme="minorHAnsi"/>
          <w:b/>
          <w:sz w:val="24"/>
          <w:szCs w:val="24"/>
        </w:rPr>
      </w:pPr>
    </w:p>
    <w:p w:rsidR="00F67FB8" w:rsidRDefault="00F67FB8">
      <w:pPr>
        <w:rPr>
          <w:rFonts w:cstheme="minorHAnsi"/>
          <w:b/>
          <w:sz w:val="24"/>
          <w:szCs w:val="24"/>
        </w:rPr>
      </w:pPr>
    </w:p>
    <w:p w:rsidR="00F67FB8" w:rsidRDefault="00F67FB8">
      <w:pPr>
        <w:rPr>
          <w:rFonts w:cstheme="minorHAnsi"/>
          <w:b/>
          <w:sz w:val="24"/>
          <w:szCs w:val="24"/>
        </w:rPr>
      </w:pPr>
    </w:p>
    <w:p w:rsidR="00F67FB8" w:rsidRDefault="00F67FB8">
      <w:pPr>
        <w:rPr>
          <w:rFonts w:cstheme="minorHAnsi"/>
          <w:b/>
          <w:sz w:val="24"/>
          <w:szCs w:val="24"/>
        </w:rPr>
      </w:pPr>
    </w:p>
    <w:p w:rsidR="004F2B6C" w:rsidRDefault="004F2B6C">
      <w:pPr>
        <w:rPr>
          <w:rFonts w:cstheme="minorHAnsi"/>
          <w:b/>
          <w:sz w:val="24"/>
          <w:szCs w:val="24"/>
        </w:rPr>
      </w:pPr>
    </w:p>
    <w:p w:rsidR="004F2B6C" w:rsidRDefault="004F2B6C">
      <w:pPr>
        <w:rPr>
          <w:rFonts w:cstheme="minorHAnsi"/>
          <w:b/>
          <w:sz w:val="24"/>
          <w:szCs w:val="24"/>
        </w:rPr>
      </w:pPr>
    </w:p>
    <w:p w:rsidR="004F2B6C" w:rsidRDefault="004F2B6C">
      <w:pPr>
        <w:rPr>
          <w:rFonts w:cstheme="minorHAnsi"/>
          <w:b/>
          <w:sz w:val="24"/>
          <w:szCs w:val="24"/>
        </w:rPr>
      </w:pPr>
    </w:p>
    <w:p w:rsidR="004F2B6C" w:rsidRDefault="004C324D">
      <w:pPr>
        <w:rPr>
          <w:rFonts w:cstheme="minorHAnsi"/>
          <w:b/>
          <w:sz w:val="24"/>
          <w:szCs w:val="24"/>
        </w:rPr>
      </w:pPr>
      <w:r>
        <w:rPr>
          <w:rFonts w:cstheme="minorHAnsi"/>
          <w:b/>
          <w:noProof/>
          <w:sz w:val="24"/>
          <w:szCs w:val="24"/>
          <w:lang w:eastAsia="pt-BR"/>
        </w:rPr>
        <w:pict>
          <v:shapetype id="_x0000_t202" coordsize="21600,21600" o:spt="202" path="m,l,21600r21600,l21600,xe">
            <v:stroke joinstyle="miter"/>
            <v:path gradientshapeok="t" o:connecttype="rect"/>
          </v:shapetype>
          <v:shape id="_x0000_s1026" type="#_x0000_t202" style="position:absolute;margin-left:-7.8pt;margin-top:17.65pt;width:347.25pt;height:156pt;z-index:251661824">
            <v:textbox>
              <w:txbxContent>
                <w:p w:rsidR="00884B61" w:rsidRPr="00830642" w:rsidRDefault="00884B61" w:rsidP="00830642">
                  <w:pPr>
                    <w:rPr>
                      <w:rFonts w:cstheme="minorHAnsi"/>
                      <w:sz w:val="24"/>
                      <w:szCs w:val="24"/>
                    </w:rPr>
                  </w:pPr>
                  <w:r w:rsidRPr="00830642">
                    <w:rPr>
                      <w:rFonts w:cstheme="minorHAnsi"/>
                      <w:sz w:val="24"/>
                      <w:szCs w:val="24"/>
                    </w:rPr>
                    <w:t>Anguera,</w:t>
                  </w:r>
                  <w:r>
                    <w:rPr>
                      <w:rFonts w:cstheme="minorHAnsi"/>
                      <w:sz w:val="24"/>
                      <w:szCs w:val="24"/>
                    </w:rPr>
                    <w:t xml:space="preserve"> </w:t>
                  </w:r>
                  <w:r w:rsidRPr="00830642">
                    <w:rPr>
                      <w:rFonts w:cstheme="minorHAnsi"/>
                      <w:sz w:val="24"/>
                      <w:szCs w:val="24"/>
                    </w:rPr>
                    <w:t>Ba. Secretaria Municipal de Educação.</w:t>
                  </w:r>
                </w:p>
                <w:p w:rsidR="00884B61" w:rsidRDefault="00884B61" w:rsidP="00830642">
                  <w:pPr>
                    <w:jc w:val="both"/>
                    <w:rPr>
                      <w:rFonts w:cstheme="minorHAnsi"/>
                      <w:sz w:val="24"/>
                      <w:szCs w:val="24"/>
                    </w:rPr>
                  </w:pPr>
                  <w:r>
                    <w:rPr>
                      <w:rFonts w:cstheme="minorHAnsi"/>
                      <w:sz w:val="24"/>
                      <w:szCs w:val="24"/>
                    </w:rPr>
                    <w:t>Computação Complemento a</w:t>
                  </w:r>
                  <w:r w:rsidRPr="00830642">
                    <w:rPr>
                      <w:rFonts w:cstheme="minorHAnsi"/>
                      <w:sz w:val="24"/>
                      <w:szCs w:val="24"/>
                    </w:rPr>
                    <w:t>o Documento Curricular Referencial Municipal (DCRM</w:t>
                  </w:r>
                  <w:r>
                    <w:rPr>
                      <w:rFonts w:cstheme="minorHAnsi"/>
                      <w:sz w:val="24"/>
                      <w:szCs w:val="24"/>
                    </w:rPr>
                    <w:t>) de Anguera para a Educação Infantil e o</w:t>
                  </w:r>
                  <w:r w:rsidRPr="00830642">
                    <w:rPr>
                      <w:rFonts w:cstheme="minorHAnsi"/>
                      <w:sz w:val="24"/>
                      <w:szCs w:val="24"/>
                    </w:rPr>
                    <w:t xml:space="preserve"> Ensino Fundamental</w:t>
                  </w:r>
                  <w:r>
                    <w:rPr>
                      <w:rFonts w:cstheme="minorHAnsi"/>
                      <w:sz w:val="24"/>
                      <w:szCs w:val="24"/>
                    </w:rPr>
                    <w:t>. Secretaria de Educação do Município de Anguera – Bahia, 2024.</w:t>
                  </w:r>
                </w:p>
                <w:p w:rsidR="00884B61" w:rsidRPr="00830642" w:rsidRDefault="00884B61" w:rsidP="00830642">
                  <w:pPr>
                    <w:spacing w:after="0" w:line="240" w:lineRule="auto"/>
                    <w:jc w:val="both"/>
                    <w:rPr>
                      <w:rFonts w:cstheme="minorHAnsi"/>
                      <w:sz w:val="12"/>
                      <w:szCs w:val="24"/>
                    </w:rPr>
                  </w:pPr>
                </w:p>
                <w:p w:rsidR="00884B61" w:rsidRPr="00830642" w:rsidRDefault="00884B61" w:rsidP="00830642">
                  <w:pPr>
                    <w:pStyle w:val="PargrafodaLista"/>
                    <w:numPr>
                      <w:ilvl w:val="0"/>
                      <w:numId w:val="24"/>
                    </w:numPr>
                    <w:tabs>
                      <w:tab w:val="left" w:pos="284"/>
                    </w:tabs>
                    <w:ind w:left="0" w:firstLine="0"/>
                    <w:rPr>
                      <w:rFonts w:cstheme="minorHAnsi"/>
                      <w:sz w:val="24"/>
                      <w:szCs w:val="24"/>
                    </w:rPr>
                  </w:pPr>
                  <w:r>
                    <w:rPr>
                      <w:rFonts w:cstheme="minorHAnsi"/>
                      <w:sz w:val="24"/>
                      <w:szCs w:val="24"/>
                    </w:rPr>
                    <w:t>Currículo – Anguera.  2. Educação Infantil – Currículo .  3. Ensino Fundamental – Currículo.</w:t>
                  </w:r>
                </w:p>
                <w:p w:rsidR="00884B61" w:rsidRPr="00830642" w:rsidRDefault="00884B61" w:rsidP="00830642">
                  <w:pPr>
                    <w:rPr>
                      <w:rFonts w:cstheme="minorHAnsi"/>
                      <w:sz w:val="24"/>
                      <w:szCs w:val="24"/>
                    </w:rPr>
                  </w:pPr>
                </w:p>
                <w:p w:rsidR="00884B61" w:rsidRDefault="00884B61"/>
              </w:txbxContent>
            </v:textbox>
          </v:shape>
        </w:pict>
      </w:r>
    </w:p>
    <w:p w:rsidR="004F2B6C" w:rsidRDefault="004F2B6C">
      <w:pPr>
        <w:rPr>
          <w:rFonts w:cstheme="minorHAnsi"/>
          <w:b/>
          <w:sz w:val="24"/>
          <w:szCs w:val="24"/>
        </w:rPr>
      </w:pPr>
    </w:p>
    <w:p w:rsidR="004F2B6C" w:rsidRDefault="004F2B6C">
      <w:pPr>
        <w:rPr>
          <w:rFonts w:cstheme="minorHAnsi"/>
          <w:b/>
          <w:sz w:val="24"/>
          <w:szCs w:val="24"/>
        </w:rPr>
      </w:pPr>
    </w:p>
    <w:p w:rsidR="004F2B6C" w:rsidRDefault="004F2B6C">
      <w:pPr>
        <w:rPr>
          <w:rFonts w:cstheme="minorHAnsi"/>
          <w:b/>
          <w:sz w:val="24"/>
          <w:szCs w:val="24"/>
        </w:rPr>
      </w:pPr>
    </w:p>
    <w:p w:rsidR="004F2B6C" w:rsidRDefault="004F2B6C">
      <w:pPr>
        <w:rPr>
          <w:rFonts w:cstheme="minorHAnsi"/>
          <w:b/>
          <w:sz w:val="24"/>
          <w:szCs w:val="24"/>
        </w:rPr>
      </w:pPr>
    </w:p>
    <w:p w:rsidR="004F2B6C" w:rsidRDefault="004F2B6C">
      <w:pPr>
        <w:rPr>
          <w:rFonts w:cstheme="minorHAnsi"/>
          <w:b/>
          <w:sz w:val="24"/>
          <w:szCs w:val="24"/>
        </w:rPr>
      </w:pPr>
    </w:p>
    <w:p w:rsidR="004F2B6C" w:rsidRDefault="004F2B6C">
      <w:pPr>
        <w:rPr>
          <w:rFonts w:cstheme="minorHAnsi"/>
          <w:b/>
          <w:sz w:val="24"/>
          <w:szCs w:val="24"/>
        </w:rPr>
      </w:pPr>
    </w:p>
    <w:p w:rsidR="00F67FB8" w:rsidRDefault="004C324D" w:rsidP="00F344FA">
      <w:pPr>
        <w:spacing w:after="160"/>
        <w:rPr>
          <w:rFonts w:cstheme="minorHAnsi"/>
          <w:b/>
          <w:sz w:val="24"/>
          <w:szCs w:val="24"/>
        </w:rPr>
      </w:pPr>
      <w:r w:rsidRPr="004C324D">
        <w:rPr>
          <w:noProof/>
        </w:rPr>
        <w:lastRenderedPageBreak/>
        <w:pict>
          <v:shape id="_x0000_s1029" type="#_x0000_t75" style="position:absolute;margin-left:83.55pt;margin-top:-13.5pt;width:79.05pt;height:28.2pt;z-index:251667968">
            <v:imagedata r:id="rId10" o:title="logo sec"/>
          </v:shape>
        </w:pict>
      </w:r>
      <w:r w:rsidRPr="004C324D">
        <w:rPr>
          <w:noProof/>
        </w:rPr>
        <w:pict>
          <v:shape id="_x0000_s1028" type="#_x0000_t75" style="position:absolute;margin-left:.05pt;margin-top:-37.3pt;width:74.35pt;height:56.35pt;z-index:251665920">
            <v:imagedata r:id="rId11" o:title="CAPA - novo - DCRM - E,M CURVAS 1"/>
          </v:shape>
        </w:pict>
      </w:r>
    </w:p>
    <w:p w:rsidR="00F67FB8" w:rsidRDefault="00F67FB8" w:rsidP="00F344FA">
      <w:pPr>
        <w:spacing w:after="160"/>
        <w:rPr>
          <w:rFonts w:cstheme="minorHAnsi"/>
          <w:b/>
          <w:sz w:val="24"/>
          <w:szCs w:val="24"/>
        </w:rPr>
      </w:pPr>
    </w:p>
    <w:p w:rsidR="00F006C9" w:rsidRPr="00F344FA" w:rsidRDefault="006F6C2D" w:rsidP="00F344FA">
      <w:pPr>
        <w:spacing w:after="160"/>
        <w:rPr>
          <w:rFonts w:cstheme="minorHAnsi"/>
          <w:b/>
          <w:sz w:val="24"/>
          <w:szCs w:val="24"/>
        </w:rPr>
      </w:pPr>
      <w:r w:rsidRPr="00F344FA">
        <w:rPr>
          <w:rFonts w:cstheme="minorHAnsi"/>
          <w:b/>
          <w:sz w:val="24"/>
          <w:szCs w:val="24"/>
        </w:rPr>
        <w:t>MUNICÍPIO DE ANGUERA-BA</w:t>
      </w:r>
    </w:p>
    <w:p w:rsidR="006F6C2D" w:rsidRPr="00F344FA" w:rsidRDefault="006F6C2D" w:rsidP="006F6C2D">
      <w:pPr>
        <w:spacing w:after="0"/>
        <w:rPr>
          <w:rFonts w:cstheme="minorHAnsi"/>
          <w:b/>
          <w:noProof/>
          <w:color w:val="000000"/>
          <w:sz w:val="24"/>
          <w:szCs w:val="24"/>
          <w:lang w:eastAsia="pt-BR"/>
        </w:rPr>
      </w:pPr>
      <w:r w:rsidRPr="00F344FA">
        <w:rPr>
          <w:rFonts w:cstheme="minorHAnsi"/>
          <w:b/>
          <w:noProof/>
          <w:color w:val="000000"/>
          <w:sz w:val="24"/>
          <w:szCs w:val="24"/>
          <w:lang w:eastAsia="pt-BR"/>
        </w:rPr>
        <w:t>PREFEITO</w:t>
      </w:r>
    </w:p>
    <w:p w:rsidR="006F6C2D" w:rsidRPr="00F344FA" w:rsidRDefault="006F6C2D" w:rsidP="006F6C2D">
      <w:pPr>
        <w:spacing w:after="0"/>
        <w:rPr>
          <w:rFonts w:cstheme="minorHAnsi"/>
          <w:noProof/>
          <w:color w:val="000000"/>
          <w:sz w:val="24"/>
          <w:szCs w:val="24"/>
          <w:lang w:eastAsia="pt-BR"/>
        </w:rPr>
      </w:pPr>
      <w:r w:rsidRPr="00F344FA">
        <w:rPr>
          <w:rFonts w:cstheme="minorHAnsi"/>
          <w:noProof/>
          <w:color w:val="000000"/>
          <w:sz w:val="24"/>
          <w:szCs w:val="24"/>
          <w:lang w:eastAsia="pt-BR"/>
        </w:rPr>
        <w:t>Mauro Selmo Oliveira Vieira</w:t>
      </w:r>
    </w:p>
    <w:p w:rsidR="006F6C2D" w:rsidRPr="00F344FA" w:rsidRDefault="006F6C2D" w:rsidP="006F6C2D">
      <w:pPr>
        <w:spacing w:after="0"/>
        <w:rPr>
          <w:rFonts w:cstheme="minorHAnsi"/>
          <w:noProof/>
          <w:color w:val="000000"/>
          <w:sz w:val="24"/>
          <w:szCs w:val="24"/>
          <w:lang w:eastAsia="pt-BR"/>
        </w:rPr>
      </w:pPr>
    </w:p>
    <w:p w:rsidR="006F6C2D" w:rsidRPr="00F344FA" w:rsidRDefault="006F6C2D" w:rsidP="006F6C2D">
      <w:pPr>
        <w:spacing w:after="0"/>
        <w:rPr>
          <w:rFonts w:cstheme="minorHAnsi"/>
          <w:b/>
          <w:noProof/>
          <w:color w:val="000000"/>
          <w:sz w:val="24"/>
          <w:szCs w:val="24"/>
          <w:lang w:eastAsia="pt-BR"/>
        </w:rPr>
      </w:pPr>
      <w:r w:rsidRPr="00F344FA">
        <w:rPr>
          <w:rFonts w:cstheme="minorHAnsi"/>
          <w:b/>
          <w:noProof/>
          <w:color w:val="000000"/>
          <w:sz w:val="24"/>
          <w:szCs w:val="24"/>
          <w:lang w:eastAsia="pt-BR"/>
        </w:rPr>
        <w:t>VICE-PREFEITA</w:t>
      </w:r>
    </w:p>
    <w:p w:rsidR="006F6C2D" w:rsidRPr="00F344FA" w:rsidRDefault="006F6C2D" w:rsidP="006F6C2D">
      <w:pPr>
        <w:spacing w:after="0"/>
        <w:rPr>
          <w:rFonts w:cstheme="minorHAnsi"/>
          <w:noProof/>
          <w:color w:val="000000"/>
          <w:sz w:val="24"/>
          <w:szCs w:val="24"/>
          <w:lang w:eastAsia="pt-BR"/>
        </w:rPr>
      </w:pPr>
      <w:r w:rsidRPr="00F344FA">
        <w:rPr>
          <w:rFonts w:cstheme="minorHAnsi"/>
          <w:noProof/>
          <w:color w:val="000000"/>
          <w:sz w:val="24"/>
          <w:szCs w:val="24"/>
          <w:lang w:eastAsia="pt-BR"/>
        </w:rPr>
        <w:t>Karine Santos Ramos da Silva</w:t>
      </w:r>
    </w:p>
    <w:p w:rsidR="006F6C2D" w:rsidRPr="00F344FA" w:rsidRDefault="006F6C2D" w:rsidP="006F6C2D">
      <w:pPr>
        <w:spacing w:after="0"/>
        <w:rPr>
          <w:rFonts w:cstheme="minorHAnsi"/>
          <w:noProof/>
          <w:color w:val="000000"/>
          <w:sz w:val="24"/>
          <w:szCs w:val="24"/>
          <w:lang w:eastAsia="pt-BR"/>
        </w:rPr>
      </w:pPr>
    </w:p>
    <w:p w:rsidR="006F6C2D" w:rsidRPr="00F344FA" w:rsidRDefault="006F6C2D" w:rsidP="006F6C2D">
      <w:pPr>
        <w:spacing w:after="0"/>
        <w:rPr>
          <w:rFonts w:cstheme="minorHAnsi"/>
          <w:b/>
          <w:noProof/>
          <w:color w:val="000000"/>
          <w:sz w:val="24"/>
          <w:szCs w:val="24"/>
          <w:lang w:eastAsia="pt-BR"/>
        </w:rPr>
      </w:pPr>
      <w:r w:rsidRPr="00F344FA">
        <w:rPr>
          <w:rFonts w:cstheme="minorHAnsi"/>
          <w:b/>
          <w:noProof/>
          <w:color w:val="000000"/>
          <w:sz w:val="24"/>
          <w:szCs w:val="24"/>
          <w:lang w:eastAsia="pt-BR"/>
        </w:rPr>
        <w:t>SECRETÁRIO DE EDUCAÇÃO</w:t>
      </w:r>
    </w:p>
    <w:p w:rsidR="006F6C2D" w:rsidRPr="00F344FA" w:rsidRDefault="006F6C2D" w:rsidP="006F6C2D">
      <w:pPr>
        <w:spacing w:after="0"/>
        <w:rPr>
          <w:rFonts w:cstheme="minorHAnsi"/>
          <w:noProof/>
          <w:color w:val="000000"/>
          <w:sz w:val="24"/>
          <w:szCs w:val="24"/>
          <w:lang w:eastAsia="pt-BR"/>
        </w:rPr>
      </w:pPr>
      <w:r w:rsidRPr="00F344FA">
        <w:rPr>
          <w:rFonts w:cstheme="minorHAnsi"/>
          <w:noProof/>
          <w:color w:val="000000"/>
          <w:sz w:val="24"/>
          <w:szCs w:val="24"/>
          <w:lang w:eastAsia="pt-BR"/>
        </w:rPr>
        <w:t>Renan Iury Mendes Brito</w:t>
      </w:r>
    </w:p>
    <w:p w:rsidR="006F6C2D" w:rsidRPr="00F344FA" w:rsidRDefault="006F6C2D" w:rsidP="006F6C2D">
      <w:pPr>
        <w:spacing w:after="0"/>
        <w:rPr>
          <w:rFonts w:cstheme="minorHAnsi"/>
          <w:noProof/>
          <w:color w:val="000000"/>
          <w:sz w:val="24"/>
          <w:szCs w:val="24"/>
          <w:lang w:eastAsia="pt-BR"/>
        </w:rPr>
      </w:pPr>
    </w:p>
    <w:p w:rsidR="006F6C2D" w:rsidRPr="00F344FA" w:rsidRDefault="006F6C2D" w:rsidP="006F6C2D">
      <w:pPr>
        <w:spacing w:after="0"/>
        <w:rPr>
          <w:rFonts w:cstheme="minorHAnsi"/>
          <w:b/>
          <w:noProof/>
          <w:color w:val="000000"/>
          <w:sz w:val="24"/>
          <w:szCs w:val="24"/>
          <w:lang w:eastAsia="pt-BR"/>
        </w:rPr>
      </w:pPr>
      <w:r w:rsidRPr="00F344FA">
        <w:rPr>
          <w:rFonts w:cstheme="minorHAnsi"/>
          <w:b/>
          <w:noProof/>
          <w:color w:val="000000"/>
          <w:sz w:val="24"/>
          <w:szCs w:val="24"/>
          <w:lang w:eastAsia="pt-BR"/>
        </w:rPr>
        <w:t>PRESIDENTE DO CONSELHO MUNICIPAL DE EDUCAÇÃO</w:t>
      </w:r>
    </w:p>
    <w:p w:rsidR="006F6C2D" w:rsidRPr="00F344FA" w:rsidRDefault="006F6C2D" w:rsidP="006F6C2D">
      <w:pPr>
        <w:spacing w:after="0"/>
        <w:rPr>
          <w:rFonts w:cstheme="minorHAnsi"/>
          <w:noProof/>
          <w:color w:val="000000"/>
          <w:sz w:val="24"/>
          <w:szCs w:val="24"/>
          <w:lang w:eastAsia="pt-BR"/>
        </w:rPr>
      </w:pPr>
      <w:r w:rsidRPr="00F344FA">
        <w:rPr>
          <w:rFonts w:cstheme="minorHAnsi"/>
          <w:noProof/>
          <w:color w:val="000000"/>
          <w:sz w:val="24"/>
          <w:szCs w:val="24"/>
          <w:lang w:eastAsia="pt-BR"/>
        </w:rPr>
        <w:t>Marcleide Mendes Vasconcelos</w:t>
      </w:r>
    </w:p>
    <w:p w:rsidR="00F344FA" w:rsidRPr="00F344FA" w:rsidRDefault="00F344FA" w:rsidP="00F344FA">
      <w:pPr>
        <w:spacing w:after="0" w:line="240" w:lineRule="auto"/>
        <w:rPr>
          <w:rFonts w:cstheme="minorHAnsi"/>
          <w:b/>
          <w:noProof/>
          <w:color w:val="000000" w:themeColor="text1"/>
          <w:sz w:val="24"/>
          <w:szCs w:val="24"/>
          <w:lang w:eastAsia="pt-BR"/>
        </w:rPr>
      </w:pPr>
    </w:p>
    <w:p w:rsidR="006F6C2D" w:rsidRPr="00F344FA" w:rsidRDefault="006F6C2D" w:rsidP="00F344FA">
      <w:pPr>
        <w:spacing w:after="0" w:line="240" w:lineRule="auto"/>
        <w:rPr>
          <w:rFonts w:cstheme="minorHAnsi"/>
          <w:b/>
          <w:noProof/>
          <w:color w:val="000000" w:themeColor="text1"/>
          <w:sz w:val="24"/>
          <w:szCs w:val="24"/>
          <w:lang w:eastAsia="pt-BR"/>
        </w:rPr>
      </w:pPr>
      <w:r w:rsidRPr="00F344FA">
        <w:rPr>
          <w:rFonts w:cstheme="minorHAnsi"/>
          <w:b/>
          <w:noProof/>
          <w:color w:val="000000" w:themeColor="text1"/>
          <w:sz w:val="24"/>
          <w:szCs w:val="24"/>
          <w:lang w:eastAsia="pt-BR"/>
        </w:rPr>
        <w:t>EQUIPE DE ELABORAÇÃO</w:t>
      </w:r>
    </w:p>
    <w:p w:rsidR="00F344FA" w:rsidRPr="00F344FA" w:rsidRDefault="00F344FA" w:rsidP="00F344FA">
      <w:pPr>
        <w:spacing w:after="0" w:line="240" w:lineRule="auto"/>
        <w:rPr>
          <w:rFonts w:cstheme="minorHAnsi"/>
          <w:b/>
          <w:noProof/>
          <w:color w:val="000000" w:themeColor="text1"/>
          <w:sz w:val="24"/>
          <w:szCs w:val="24"/>
          <w:lang w:eastAsia="pt-BR"/>
        </w:rPr>
      </w:pPr>
    </w:p>
    <w:p w:rsidR="00F006C9" w:rsidRPr="00F344FA" w:rsidRDefault="006F6C2D" w:rsidP="000772E0">
      <w:pPr>
        <w:spacing w:after="0"/>
        <w:rPr>
          <w:rFonts w:cstheme="minorHAnsi"/>
          <w:b/>
          <w:sz w:val="24"/>
          <w:szCs w:val="24"/>
        </w:rPr>
      </w:pPr>
      <w:r w:rsidRPr="00F344FA">
        <w:rPr>
          <w:rFonts w:cstheme="minorHAnsi"/>
          <w:b/>
          <w:sz w:val="24"/>
          <w:szCs w:val="24"/>
        </w:rPr>
        <w:t>COORDENAÇÃO DE ELABORAÇÃO E EDIÇÃO</w:t>
      </w:r>
    </w:p>
    <w:p w:rsidR="00F006C9" w:rsidRPr="00F344FA" w:rsidRDefault="006F6C2D" w:rsidP="00F344FA">
      <w:pPr>
        <w:spacing w:after="0"/>
        <w:rPr>
          <w:rFonts w:cstheme="minorHAnsi"/>
          <w:sz w:val="24"/>
          <w:szCs w:val="24"/>
        </w:rPr>
      </w:pPr>
      <w:r w:rsidRPr="00F344FA">
        <w:rPr>
          <w:rFonts w:cstheme="minorHAnsi"/>
          <w:sz w:val="24"/>
          <w:szCs w:val="24"/>
        </w:rPr>
        <w:t>Áquila</w:t>
      </w:r>
      <w:r w:rsidR="000772E0" w:rsidRPr="00F344FA">
        <w:rPr>
          <w:rFonts w:cstheme="minorHAnsi"/>
          <w:sz w:val="24"/>
          <w:szCs w:val="24"/>
        </w:rPr>
        <w:t xml:space="preserve"> Alves dos Santos Oliveira</w:t>
      </w:r>
    </w:p>
    <w:p w:rsidR="00F344FA" w:rsidRPr="00F344FA" w:rsidRDefault="00F344FA" w:rsidP="00F344FA">
      <w:pPr>
        <w:spacing w:after="0" w:line="240" w:lineRule="auto"/>
        <w:rPr>
          <w:rFonts w:cstheme="minorHAnsi"/>
          <w:sz w:val="24"/>
          <w:szCs w:val="24"/>
        </w:rPr>
      </w:pPr>
    </w:p>
    <w:p w:rsidR="00F344FA" w:rsidRPr="0084301D" w:rsidRDefault="00F344FA" w:rsidP="00F344FA">
      <w:pPr>
        <w:spacing w:after="0" w:line="240" w:lineRule="auto"/>
        <w:rPr>
          <w:rFonts w:cstheme="minorHAnsi"/>
          <w:b/>
          <w:sz w:val="16"/>
          <w:szCs w:val="24"/>
        </w:rPr>
      </w:pPr>
    </w:p>
    <w:p w:rsidR="000772E0" w:rsidRPr="00F344FA" w:rsidRDefault="000772E0" w:rsidP="00F344FA">
      <w:pPr>
        <w:spacing w:after="0"/>
        <w:rPr>
          <w:rFonts w:cstheme="minorHAnsi"/>
          <w:b/>
          <w:sz w:val="24"/>
          <w:szCs w:val="24"/>
        </w:rPr>
      </w:pPr>
      <w:r w:rsidRPr="00F344FA">
        <w:rPr>
          <w:rFonts w:cstheme="minorHAnsi"/>
          <w:b/>
          <w:sz w:val="24"/>
          <w:szCs w:val="24"/>
        </w:rPr>
        <w:t>EDUCAÇÃO INFANTIL</w:t>
      </w:r>
    </w:p>
    <w:p w:rsidR="000772E0" w:rsidRPr="00F344FA" w:rsidRDefault="00613936" w:rsidP="000772E0">
      <w:pPr>
        <w:spacing w:after="0"/>
        <w:rPr>
          <w:rFonts w:cstheme="minorHAnsi"/>
          <w:sz w:val="24"/>
          <w:szCs w:val="24"/>
        </w:rPr>
      </w:pPr>
      <w:r>
        <w:rPr>
          <w:rFonts w:cstheme="minorHAnsi"/>
          <w:sz w:val="24"/>
          <w:szCs w:val="24"/>
        </w:rPr>
        <w:t>Iratanea da Silva S</w:t>
      </w:r>
      <w:r w:rsidR="000772E0" w:rsidRPr="00F344FA">
        <w:rPr>
          <w:rFonts w:cstheme="minorHAnsi"/>
          <w:sz w:val="24"/>
          <w:szCs w:val="24"/>
        </w:rPr>
        <w:t xml:space="preserve">antana </w:t>
      </w:r>
    </w:p>
    <w:p w:rsidR="000772E0" w:rsidRPr="00F344FA" w:rsidRDefault="00F344FA" w:rsidP="000772E0">
      <w:pPr>
        <w:spacing w:after="0"/>
        <w:rPr>
          <w:rFonts w:cstheme="minorHAnsi"/>
          <w:sz w:val="24"/>
          <w:szCs w:val="24"/>
        </w:rPr>
      </w:pPr>
      <w:r w:rsidRPr="00F344FA">
        <w:rPr>
          <w:rFonts w:cstheme="minorHAnsi"/>
          <w:sz w:val="24"/>
          <w:szCs w:val="24"/>
        </w:rPr>
        <w:t>Jacqueline Dos Santos Silva</w:t>
      </w:r>
    </w:p>
    <w:p w:rsidR="00F344FA" w:rsidRPr="00F344FA" w:rsidRDefault="00F344FA" w:rsidP="00F344FA">
      <w:pPr>
        <w:spacing w:after="0" w:line="240" w:lineRule="auto"/>
        <w:rPr>
          <w:rFonts w:cstheme="minorHAnsi"/>
          <w:sz w:val="24"/>
          <w:szCs w:val="24"/>
        </w:rPr>
      </w:pPr>
    </w:p>
    <w:p w:rsidR="000772E0" w:rsidRPr="00F344FA" w:rsidRDefault="000772E0" w:rsidP="00F344FA">
      <w:pPr>
        <w:spacing w:after="0"/>
        <w:rPr>
          <w:rFonts w:cstheme="minorHAnsi"/>
          <w:b/>
          <w:sz w:val="24"/>
          <w:szCs w:val="24"/>
        </w:rPr>
      </w:pPr>
      <w:r w:rsidRPr="00F344FA">
        <w:rPr>
          <w:rFonts w:cstheme="minorHAnsi"/>
          <w:b/>
          <w:sz w:val="24"/>
          <w:szCs w:val="24"/>
        </w:rPr>
        <w:t>ENSINO FUNDAMENTAL – ANOS INICIAIS</w:t>
      </w:r>
    </w:p>
    <w:p w:rsidR="000772E0" w:rsidRPr="00F344FA" w:rsidRDefault="00F344FA" w:rsidP="00F344FA">
      <w:pPr>
        <w:spacing w:after="0"/>
        <w:rPr>
          <w:rFonts w:cstheme="minorHAnsi"/>
          <w:sz w:val="24"/>
          <w:szCs w:val="24"/>
        </w:rPr>
      </w:pPr>
      <w:r w:rsidRPr="00F344FA">
        <w:rPr>
          <w:rFonts w:cstheme="minorHAnsi"/>
          <w:sz w:val="24"/>
          <w:szCs w:val="24"/>
        </w:rPr>
        <w:t>Cristinaldo Sampaio Carvalho</w:t>
      </w:r>
    </w:p>
    <w:p w:rsidR="000772E0" w:rsidRPr="00F344FA" w:rsidRDefault="000772E0" w:rsidP="00F344FA">
      <w:pPr>
        <w:spacing w:after="120"/>
        <w:rPr>
          <w:sz w:val="24"/>
          <w:szCs w:val="24"/>
        </w:rPr>
      </w:pPr>
      <w:r w:rsidRPr="00F344FA">
        <w:rPr>
          <w:sz w:val="24"/>
          <w:szCs w:val="24"/>
        </w:rPr>
        <w:t>Gisele Nilma de Jesus Santos</w:t>
      </w:r>
    </w:p>
    <w:p w:rsidR="00F344FA" w:rsidRPr="00F344FA" w:rsidRDefault="00F344FA" w:rsidP="00F344FA">
      <w:pPr>
        <w:spacing w:after="120" w:line="240" w:lineRule="auto"/>
        <w:rPr>
          <w:sz w:val="16"/>
          <w:szCs w:val="24"/>
        </w:rPr>
      </w:pPr>
    </w:p>
    <w:p w:rsidR="00F344FA" w:rsidRPr="00F344FA" w:rsidRDefault="00F344FA" w:rsidP="00F344FA">
      <w:pPr>
        <w:spacing w:after="0"/>
        <w:rPr>
          <w:rFonts w:cstheme="minorHAnsi"/>
          <w:b/>
          <w:sz w:val="24"/>
          <w:szCs w:val="24"/>
        </w:rPr>
      </w:pPr>
      <w:r w:rsidRPr="00F344FA">
        <w:rPr>
          <w:rFonts w:cstheme="minorHAnsi"/>
          <w:b/>
          <w:sz w:val="24"/>
          <w:szCs w:val="24"/>
        </w:rPr>
        <w:t>ENSINO FUNDAMENTAL – ANOS FINAIS</w:t>
      </w:r>
    </w:p>
    <w:p w:rsidR="00F344FA" w:rsidRPr="00F344FA" w:rsidRDefault="00F344FA" w:rsidP="00F344FA">
      <w:pPr>
        <w:spacing w:after="0"/>
        <w:rPr>
          <w:sz w:val="24"/>
          <w:szCs w:val="24"/>
        </w:rPr>
      </w:pPr>
      <w:r w:rsidRPr="00F344FA">
        <w:rPr>
          <w:sz w:val="24"/>
          <w:szCs w:val="24"/>
        </w:rPr>
        <w:t>Ederlane Pereira Ferreira</w:t>
      </w:r>
    </w:p>
    <w:p w:rsidR="00F344FA" w:rsidRPr="00F67FB8" w:rsidRDefault="00F344FA" w:rsidP="00F344FA">
      <w:pPr>
        <w:spacing w:after="0" w:line="240" w:lineRule="auto"/>
        <w:rPr>
          <w:b/>
          <w:sz w:val="16"/>
          <w:szCs w:val="24"/>
        </w:rPr>
      </w:pPr>
    </w:p>
    <w:p w:rsidR="00F344FA" w:rsidRPr="00F344FA" w:rsidRDefault="00F344FA" w:rsidP="00F344FA">
      <w:pPr>
        <w:spacing w:after="0" w:line="240" w:lineRule="auto"/>
        <w:rPr>
          <w:b/>
          <w:sz w:val="16"/>
          <w:szCs w:val="24"/>
        </w:rPr>
      </w:pPr>
    </w:p>
    <w:p w:rsidR="00F006C9" w:rsidRPr="00F344FA" w:rsidRDefault="00F006C9" w:rsidP="00F344FA">
      <w:pPr>
        <w:spacing w:after="0"/>
        <w:rPr>
          <w:rFonts w:cstheme="minorHAnsi"/>
          <w:b/>
          <w:sz w:val="24"/>
          <w:szCs w:val="24"/>
        </w:rPr>
      </w:pPr>
      <w:r w:rsidRPr="00F344FA">
        <w:rPr>
          <w:rFonts w:cstheme="minorHAnsi"/>
          <w:b/>
          <w:sz w:val="24"/>
          <w:szCs w:val="24"/>
        </w:rPr>
        <w:t>MEMBROS DO CME</w:t>
      </w:r>
    </w:p>
    <w:p w:rsidR="000772E0" w:rsidRPr="00F344FA" w:rsidRDefault="000772E0" w:rsidP="006F6C2D">
      <w:pPr>
        <w:spacing w:after="0"/>
        <w:rPr>
          <w:rFonts w:cstheme="minorHAnsi"/>
          <w:noProof/>
          <w:color w:val="000000"/>
          <w:sz w:val="24"/>
          <w:szCs w:val="24"/>
          <w:lang w:eastAsia="pt-BR"/>
        </w:rPr>
      </w:pPr>
      <w:r w:rsidRPr="00F344FA">
        <w:rPr>
          <w:rFonts w:cstheme="minorHAnsi"/>
          <w:noProof/>
          <w:color w:val="000000"/>
          <w:sz w:val="24"/>
          <w:szCs w:val="24"/>
          <w:lang w:eastAsia="pt-BR"/>
        </w:rPr>
        <w:t>Ana Cristina Oliveira dos Santos</w:t>
      </w:r>
    </w:p>
    <w:p w:rsidR="000772E0" w:rsidRPr="00F344FA" w:rsidRDefault="000772E0" w:rsidP="006F6C2D">
      <w:pPr>
        <w:spacing w:after="0"/>
        <w:rPr>
          <w:rFonts w:cstheme="minorHAnsi"/>
          <w:noProof/>
          <w:color w:val="000000"/>
          <w:sz w:val="24"/>
          <w:szCs w:val="24"/>
          <w:lang w:eastAsia="pt-BR"/>
        </w:rPr>
      </w:pPr>
      <w:r w:rsidRPr="00F344FA">
        <w:rPr>
          <w:rFonts w:cstheme="minorHAnsi"/>
          <w:noProof/>
          <w:color w:val="000000"/>
          <w:sz w:val="24"/>
          <w:szCs w:val="24"/>
          <w:lang w:eastAsia="pt-BR"/>
        </w:rPr>
        <w:t>Cristinaldo Sampaio Carvalho</w:t>
      </w:r>
    </w:p>
    <w:p w:rsidR="000772E0" w:rsidRPr="00F344FA" w:rsidRDefault="000772E0" w:rsidP="006F6C2D">
      <w:pPr>
        <w:spacing w:after="0"/>
        <w:rPr>
          <w:rFonts w:cstheme="minorHAnsi"/>
          <w:noProof/>
          <w:color w:val="000000"/>
          <w:sz w:val="24"/>
          <w:szCs w:val="24"/>
          <w:lang w:eastAsia="pt-BR"/>
        </w:rPr>
      </w:pPr>
      <w:r w:rsidRPr="00F344FA">
        <w:rPr>
          <w:rFonts w:cstheme="minorHAnsi"/>
          <w:noProof/>
          <w:color w:val="000000"/>
          <w:sz w:val="24"/>
          <w:szCs w:val="24"/>
          <w:lang w:eastAsia="pt-BR"/>
        </w:rPr>
        <w:t>Daniela Freitas Ataide</w:t>
      </w:r>
    </w:p>
    <w:p w:rsidR="000772E0" w:rsidRPr="00F344FA" w:rsidRDefault="00E16728" w:rsidP="006F6C2D">
      <w:pPr>
        <w:spacing w:after="0"/>
        <w:rPr>
          <w:rFonts w:cstheme="minorHAnsi"/>
          <w:noProof/>
          <w:color w:val="000000"/>
          <w:sz w:val="24"/>
          <w:szCs w:val="24"/>
          <w:lang w:eastAsia="pt-BR"/>
        </w:rPr>
      </w:pPr>
      <w:r>
        <w:rPr>
          <w:rFonts w:cstheme="minorHAnsi"/>
          <w:noProof/>
          <w:color w:val="000000"/>
          <w:sz w:val="24"/>
          <w:szCs w:val="24"/>
          <w:lang w:eastAsia="pt-BR"/>
        </w:rPr>
        <w:t>Eliana Oliveira de C</w:t>
      </w:r>
      <w:r w:rsidR="000772E0" w:rsidRPr="00F344FA">
        <w:rPr>
          <w:rFonts w:cstheme="minorHAnsi"/>
          <w:noProof/>
          <w:color w:val="000000"/>
          <w:sz w:val="24"/>
          <w:szCs w:val="24"/>
          <w:lang w:eastAsia="pt-BR"/>
        </w:rPr>
        <w:t>arvalho</w:t>
      </w:r>
    </w:p>
    <w:p w:rsidR="000772E0" w:rsidRPr="00F344FA" w:rsidRDefault="000772E0" w:rsidP="006F6C2D">
      <w:pPr>
        <w:spacing w:after="0"/>
        <w:rPr>
          <w:rFonts w:cstheme="minorHAnsi"/>
          <w:noProof/>
          <w:color w:val="000000"/>
          <w:sz w:val="24"/>
          <w:szCs w:val="24"/>
          <w:lang w:eastAsia="pt-BR"/>
        </w:rPr>
      </w:pPr>
      <w:r w:rsidRPr="00F344FA">
        <w:rPr>
          <w:rFonts w:cstheme="minorHAnsi"/>
          <w:noProof/>
          <w:color w:val="000000"/>
          <w:sz w:val="24"/>
          <w:szCs w:val="24"/>
          <w:lang w:eastAsia="pt-BR"/>
        </w:rPr>
        <w:t>Joana Angélica Brito Freitas</w:t>
      </w:r>
    </w:p>
    <w:p w:rsidR="000772E0" w:rsidRPr="00F344FA" w:rsidRDefault="000772E0" w:rsidP="000772E0">
      <w:pPr>
        <w:spacing w:after="0"/>
        <w:rPr>
          <w:rFonts w:cstheme="minorHAnsi"/>
          <w:noProof/>
          <w:color w:val="000000"/>
          <w:sz w:val="24"/>
          <w:szCs w:val="24"/>
          <w:lang w:eastAsia="pt-BR"/>
        </w:rPr>
      </w:pPr>
      <w:r w:rsidRPr="00F344FA">
        <w:rPr>
          <w:rFonts w:cstheme="minorHAnsi"/>
          <w:noProof/>
          <w:color w:val="000000"/>
          <w:sz w:val="24"/>
          <w:szCs w:val="24"/>
          <w:lang w:eastAsia="pt-BR"/>
        </w:rPr>
        <w:t>Marcleide Mendes Vasconcelos</w:t>
      </w:r>
    </w:p>
    <w:p w:rsidR="000772E0" w:rsidRPr="00F344FA" w:rsidRDefault="000772E0" w:rsidP="006F6C2D">
      <w:pPr>
        <w:spacing w:after="0"/>
        <w:rPr>
          <w:rFonts w:cstheme="minorHAnsi"/>
          <w:noProof/>
          <w:color w:val="000000"/>
          <w:sz w:val="24"/>
          <w:szCs w:val="24"/>
          <w:lang w:eastAsia="pt-BR"/>
        </w:rPr>
      </w:pPr>
      <w:r w:rsidRPr="00F344FA">
        <w:rPr>
          <w:rFonts w:cstheme="minorHAnsi"/>
          <w:noProof/>
          <w:color w:val="000000"/>
          <w:sz w:val="24"/>
          <w:szCs w:val="24"/>
          <w:lang w:eastAsia="pt-BR"/>
        </w:rPr>
        <w:t>Maria Vitoria Freitas Oliveira</w:t>
      </w:r>
    </w:p>
    <w:p w:rsidR="0084301D" w:rsidRPr="0084301D" w:rsidRDefault="0084301D" w:rsidP="0084301D">
      <w:pPr>
        <w:spacing w:after="0" w:line="240" w:lineRule="auto"/>
        <w:rPr>
          <w:rFonts w:cstheme="minorHAnsi"/>
          <w:b/>
          <w:sz w:val="16"/>
          <w:szCs w:val="24"/>
        </w:rPr>
      </w:pPr>
    </w:p>
    <w:p w:rsidR="00F006C9" w:rsidRPr="00F344FA" w:rsidRDefault="00F006C9" w:rsidP="0084301D">
      <w:pPr>
        <w:spacing w:after="0"/>
        <w:rPr>
          <w:rFonts w:cstheme="minorHAnsi"/>
          <w:b/>
          <w:sz w:val="24"/>
          <w:szCs w:val="24"/>
        </w:rPr>
      </w:pPr>
      <w:r w:rsidRPr="00F344FA">
        <w:rPr>
          <w:rFonts w:cstheme="minorHAnsi"/>
          <w:b/>
          <w:sz w:val="24"/>
          <w:szCs w:val="24"/>
        </w:rPr>
        <w:t>PROGRAMAÇÃO VISUAL</w:t>
      </w:r>
    </w:p>
    <w:p w:rsidR="000772E0" w:rsidRDefault="000772E0" w:rsidP="0084301D">
      <w:pPr>
        <w:spacing w:after="0"/>
        <w:rPr>
          <w:rFonts w:cstheme="minorHAnsi"/>
          <w:sz w:val="24"/>
          <w:szCs w:val="24"/>
        </w:rPr>
      </w:pPr>
      <w:r w:rsidRPr="00F344FA">
        <w:rPr>
          <w:rFonts w:cstheme="minorHAnsi"/>
          <w:sz w:val="24"/>
          <w:szCs w:val="24"/>
        </w:rPr>
        <w:t>Renan Iury Mendes Brito</w:t>
      </w:r>
    </w:p>
    <w:p w:rsidR="00BC22A5" w:rsidRPr="00F344FA" w:rsidRDefault="00BC22A5" w:rsidP="0084301D">
      <w:pPr>
        <w:spacing w:after="0"/>
        <w:rPr>
          <w:rFonts w:cstheme="minorHAnsi"/>
          <w:sz w:val="24"/>
          <w:szCs w:val="24"/>
        </w:rPr>
      </w:pPr>
      <w:r w:rsidRPr="00F344FA">
        <w:rPr>
          <w:rFonts w:cstheme="minorHAnsi"/>
          <w:sz w:val="24"/>
          <w:szCs w:val="24"/>
        </w:rPr>
        <w:t>Sidney Santos Chaves</w:t>
      </w:r>
    </w:p>
    <w:p w:rsidR="0084301D" w:rsidRPr="0084301D" w:rsidRDefault="0084301D" w:rsidP="0084301D">
      <w:pPr>
        <w:spacing w:after="0" w:line="240" w:lineRule="auto"/>
        <w:rPr>
          <w:rFonts w:cstheme="minorHAnsi"/>
          <w:b/>
          <w:sz w:val="16"/>
          <w:szCs w:val="24"/>
        </w:rPr>
      </w:pPr>
    </w:p>
    <w:p w:rsidR="000772E0" w:rsidRPr="00F344FA" w:rsidRDefault="000772E0" w:rsidP="0084301D">
      <w:pPr>
        <w:spacing w:after="0"/>
        <w:rPr>
          <w:rFonts w:cstheme="minorHAnsi"/>
          <w:b/>
          <w:sz w:val="24"/>
          <w:szCs w:val="24"/>
        </w:rPr>
      </w:pPr>
      <w:r w:rsidRPr="00F344FA">
        <w:rPr>
          <w:rFonts w:cstheme="minorHAnsi"/>
          <w:b/>
          <w:sz w:val="24"/>
          <w:szCs w:val="24"/>
        </w:rPr>
        <w:t>APOIO GRÁFICO</w:t>
      </w:r>
    </w:p>
    <w:p w:rsidR="000772E0" w:rsidRPr="00F344FA" w:rsidRDefault="000772E0" w:rsidP="000772E0">
      <w:pPr>
        <w:spacing w:after="0"/>
        <w:rPr>
          <w:rFonts w:cstheme="minorHAnsi"/>
          <w:sz w:val="24"/>
          <w:szCs w:val="24"/>
        </w:rPr>
      </w:pPr>
      <w:r w:rsidRPr="00F344FA">
        <w:rPr>
          <w:rFonts w:cstheme="minorHAnsi"/>
          <w:sz w:val="24"/>
          <w:szCs w:val="24"/>
        </w:rPr>
        <w:t>Sidney Santos Chaves</w:t>
      </w:r>
    </w:p>
    <w:p w:rsidR="0084301D" w:rsidRPr="0084301D" w:rsidRDefault="0084301D" w:rsidP="0084301D">
      <w:pPr>
        <w:spacing w:after="0" w:line="240" w:lineRule="auto"/>
        <w:rPr>
          <w:rFonts w:cstheme="minorHAnsi"/>
          <w:b/>
          <w:sz w:val="16"/>
          <w:szCs w:val="24"/>
        </w:rPr>
      </w:pPr>
    </w:p>
    <w:p w:rsidR="000772E0" w:rsidRPr="00F344FA" w:rsidRDefault="000772E0" w:rsidP="0084301D">
      <w:pPr>
        <w:spacing w:after="0"/>
        <w:rPr>
          <w:rFonts w:cstheme="minorHAnsi"/>
          <w:b/>
          <w:sz w:val="24"/>
          <w:szCs w:val="24"/>
        </w:rPr>
      </w:pPr>
      <w:r w:rsidRPr="00F344FA">
        <w:rPr>
          <w:rFonts w:cstheme="minorHAnsi"/>
          <w:b/>
          <w:sz w:val="24"/>
          <w:szCs w:val="24"/>
        </w:rPr>
        <w:t>CAPA</w:t>
      </w:r>
    </w:p>
    <w:p w:rsidR="000772E0" w:rsidRPr="00F344FA" w:rsidRDefault="000772E0" w:rsidP="000772E0">
      <w:pPr>
        <w:spacing w:after="0"/>
        <w:rPr>
          <w:rFonts w:cstheme="minorHAnsi"/>
          <w:sz w:val="24"/>
          <w:szCs w:val="24"/>
        </w:rPr>
      </w:pPr>
      <w:r w:rsidRPr="00F344FA">
        <w:rPr>
          <w:rFonts w:cstheme="minorHAnsi"/>
          <w:sz w:val="24"/>
          <w:szCs w:val="24"/>
        </w:rPr>
        <w:t>Renan Iury Mendes Brito</w:t>
      </w:r>
    </w:p>
    <w:p w:rsidR="000772E0" w:rsidRPr="000772E0" w:rsidRDefault="000772E0" w:rsidP="000772E0">
      <w:pPr>
        <w:spacing w:after="0"/>
        <w:rPr>
          <w:rFonts w:cstheme="minorHAnsi"/>
          <w:b/>
          <w:sz w:val="24"/>
          <w:szCs w:val="24"/>
        </w:rPr>
      </w:pPr>
    </w:p>
    <w:p w:rsidR="00F006C9" w:rsidRDefault="00F006C9">
      <w:pPr>
        <w:rPr>
          <w:rFonts w:cstheme="minorHAnsi"/>
          <w:b/>
          <w:sz w:val="24"/>
          <w:szCs w:val="24"/>
        </w:rPr>
      </w:pPr>
    </w:p>
    <w:p w:rsidR="00F006C9" w:rsidRDefault="00F006C9">
      <w:pPr>
        <w:rPr>
          <w:rFonts w:cstheme="minorHAnsi"/>
          <w:b/>
          <w:sz w:val="24"/>
          <w:szCs w:val="24"/>
        </w:rPr>
      </w:pPr>
      <w:r>
        <w:rPr>
          <w:rFonts w:cstheme="minorHAnsi"/>
          <w:b/>
          <w:sz w:val="24"/>
          <w:szCs w:val="24"/>
        </w:rPr>
        <w:t xml:space="preserve"> </w:t>
      </w:r>
    </w:p>
    <w:p w:rsidR="00F006C9" w:rsidRDefault="00F006C9">
      <w:pPr>
        <w:rPr>
          <w:rFonts w:cstheme="minorHAnsi"/>
          <w:b/>
          <w:sz w:val="24"/>
          <w:szCs w:val="24"/>
        </w:rPr>
      </w:pPr>
    </w:p>
    <w:p w:rsidR="004F2B6C" w:rsidRDefault="004F2B6C">
      <w:pPr>
        <w:rPr>
          <w:rFonts w:cstheme="minorHAnsi"/>
          <w:b/>
          <w:sz w:val="24"/>
          <w:szCs w:val="24"/>
        </w:rPr>
      </w:pPr>
      <w:r>
        <w:rPr>
          <w:rFonts w:cstheme="minorHAnsi"/>
          <w:b/>
          <w:sz w:val="24"/>
          <w:szCs w:val="24"/>
        </w:rPr>
        <w:t xml:space="preserve"> </w:t>
      </w:r>
    </w:p>
    <w:p w:rsidR="004F2B6C" w:rsidRDefault="004F2B6C">
      <w:pPr>
        <w:rPr>
          <w:rFonts w:cstheme="minorHAnsi"/>
          <w:b/>
          <w:sz w:val="24"/>
          <w:szCs w:val="24"/>
        </w:rPr>
      </w:pPr>
    </w:p>
    <w:p w:rsidR="00F006C9" w:rsidRDefault="00F006C9">
      <w:pPr>
        <w:rPr>
          <w:rFonts w:cstheme="minorHAnsi"/>
          <w:b/>
          <w:sz w:val="24"/>
          <w:szCs w:val="24"/>
        </w:rPr>
      </w:pPr>
    </w:p>
    <w:p w:rsidR="00F006C9" w:rsidRDefault="00F006C9">
      <w:pPr>
        <w:rPr>
          <w:rFonts w:cstheme="minorHAnsi"/>
          <w:b/>
          <w:sz w:val="24"/>
          <w:szCs w:val="24"/>
        </w:rPr>
      </w:pPr>
    </w:p>
    <w:p w:rsidR="00F006C9" w:rsidRDefault="00F006C9">
      <w:pPr>
        <w:rPr>
          <w:rFonts w:cstheme="minorHAnsi"/>
          <w:b/>
          <w:sz w:val="24"/>
          <w:szCs w:val="24"/>
        </w:rPr>
      </w:pPr>
    </w:p>
    <w:p w:rsidR="00F006C9" w:rsidRDefault="00F006C9">
      <w:pPr>
        <w:rPr>
          <w:rFonts w:cstheme="minorHAnsi"/>
          <w:b/>
          <w:sz w:val="24"/>
          <w:szCs w:val="24"/>
        </w:rPr>
      </w:pPr>
    </w:p>
    <w:p w:rsidR="00F006C9" w:rsidRDefault="00F006C9">
      <w:pPr>
        <w:rPr>
          <w:rFonts w:cstheme="minorHAnsi"/>
          <w:b/>
          <w:sz w:val="24"/>
          <w:szCs w:val="24"/>
        </w:rPr>
      </w:pPr>
    </w:p>
    <w:p w:rsidR="00F006C9" w:rsidRDefault="00F006C9">
      <w:pPr>
        <w:rPr>
          <w:rFonts w:cstheme="minorHAnsi"/>
          <w:b/>
          <w:sz w:val="24"/>
          <w:szCs w:val="24"/>
        </w:rPr>
      </w:pPr>
    </w:p>
    <w:p w:rsidR="00F006C9" w:rsidRDefault="00F006C9">
      <w:pPr>
        <w:rPr>
          <w:rFonts w:cstheme="minorHAnsi"/>
          <w:b/>
          <w:sz w:val="24"/>
          <w:szCs w:val="24"/>
        </w:rPr>
      </w:pPr>
    </w:p>
    <w:p w:rsidR="00F006C9" w:rsidRDefault="00F006C9">
      <w:pPr>
        <w:rPr>
          <w:rFonts w:cstheme="minorHAnsi"/>
          <w:b/>
          <w:sz w:val="24"/>
          <w:szCs w:val="24"/>
        </w:rPr>
      </w:pPr>
    </w:p>
    <w:p w:rsidR="002D5080" w:rsidRDefault="002D5080">
      <w:pPr>
        <w:rPr>
          <w:rFonts w:cstheme="minorHAnsi"/>
          <w:b/>
          <w:sz w:val="24"/>
          <w:szCs w:val="24"/>
        </w:rPr>
      </w:pPr>
    </w:p>
    <w:p w:rsidR="002D5080" w:rsidRDefault="002D5080">
      <w:pPr>
        <w:rPr>
          <w:rFonts w:cstheme="minorHAnsi"/>
          <w:b/>
          <w:sz w:val="24"/>
          <w:szCs w:val="24"/>
        </w:rPr>
      </w:pPr>
    </w:p>
    <w:p w:rsidR="00F344FA" w:rsidRDefault="00F344FA">
      <w:pPr>
        <w:rPr>
          <w:rFonts w:cstheme="minorHAnsi"/>
          <w:b/>
          <w:sz w:val="24"/>
          <w:szCs w:val="24"/>
        </w:rPr>
      </w:pPr>
    </w:p>
    <w:p w:rsidR="00F344FA" w:rsidRDefault="00F344FA">
      <w:pPr>
        <w:rPr>
          <w:rFonts w:cstheme="minorHAnsi"/>
          <w:b/>
          <w:sz w:val="24"/>
          <w:szCs w:val="24"/>
        </w:rPr>
      </w:pPr>
    </w:p>
    <w:p w:rsidR="00F344FA" w:rsidRDefault="00F344FA">
      <w:pPr>
        <w:rPr>
          <w:rFonts w:cstheme="minorHAnsi"/>
          <w:b/>
          <w:sz w:val="24"/>
          <w:szCs w:val="24"/>
        </w:rPr>
      </w:pPr>
    </w:p>
    <w:p w:rsidR="00F344FA" w:rsidRDefault="00F344FA">
      <w:pPr>
        <w:rPr>
          <w:rFonts w:cstheme="minorHAnsi"/>
          <w:b/>
          <w:sz w:val="24"/>
          <w:szCs w:val="24"/>
        </w:rPr>
      </w:pPr>
    </w:p>
    <w:p w:rsidR="00F344FA" w:rsidRDefault="00F344FA">
      <w:pPr>
        <w:rPr>
          <w:rFonts w:cstheme="minorHAnsi"/>
          <w:b/>
          <w:sz w:val="24"/>
          <w:szCs w:val="24"/>
        </w:rPr>
      </w:pPr>
    </w:p>
    <w:p w:rsidR="00EF5394" w:rsidRDefault="004C324D" w:rsidP="00A765DA">
      <w:pPr>
        <w:jc w:val="both"/>
        <w:rPr>
          <w:rFonts w:ascii="Arial" w:hAnsi="Arial" w:cs="Arial"/>
          <w:color w:val="000000"/>
          <w:sz w:val="19"/>
          <w:szCs w:val="19"/>
          <w:shd w:val="clear" w:color="auto" w:fill="FFFFFF"/>
        </w:rPr>
      </w:pPr>
      <w:r w:rsidRPr="004C324D">
        <w:rPr>
          <w:noProof/>
        </w:rPr>
        <w:lastRenderedPageBreak/>
        <w:pict>
          <v:shape id="_x0000_s1031" type="#_x0000_t75" style="position:absolute;left:0;text-align:left;margin-left:9.9pt;margin-top:-48.5pt;width:447.55pt;height:39.15pt;z-index:251670016">
            <v:imagedata r:id="rId12" o:title="TITULO DOCUMENTO"/>
          </v:shape>
        </w:pict>
      </w:r>
    </w:p>
    <w:p w:rsidR="00FC2C1D" w:rsidRPr="00983DC4" w:rsidRDefault="004614C0" w:rsidP="004614C0">
      <w:pPr>
        <w:spacing w:after="120" w:line="360" w:lineRule="auto"/>
        <w:ind w:firstLine="708"/>
        <w:jc w:val="both"/>
        <w:rPr>
          <w:rFonts w:cstheme="minorHAnsi"/>
          <w:color w:val="000000"/>
          <w:sz w:val="24"/>
          <w:szCs w:val="19"/>
          <w:shd w:val="clear" w:color="auto" w:fill="FFFFFF"/>
        </w:rPr>
      </w:pPr>
      <w:r w:rsidRPr="00983DC4">
        <w:rPr>
          <w:rFonts w:cstheme="minorHAnsi"/>
          <w:noProof/>
          <w:color w:val="000000"/>
          <w:sz w:val="24"/>
          <w:szCs w:val="19"/>
          <w:lang w:eastAsia="pt-BR"/>
        </w:rPr>
        <w:drawing>
          <wp:anchor distT="0" distB="0" distL="114300" distR="114300" simplePos="0" relativeHeight="251671040" behindDoc="1" locked="0" layoutInCell="1" allowOverlap="1">
            <wp:simplePos x="0" y="0"/>
            <wp:positionH relativeFrom="column">
              <wp:posOffset>-1944046</wp:posOffset>
            </wp:positionH>
            <wp:positionV relativeFrom="paragraph">
              <wp:posOffset>120666</wp:posOffset>
            </wp:positionV>
            <wp:extent cx="9559126" cy="6858366"/>
            <wp:effectExtent l="0" t="1352550" r="0" b="1352184"/>
            <wp:wrapNone/>
            <wp:docPr id="14" name="Imagem 14" descr="Fundo Bege Fotos, Vetores de Fundo de Bege e Arquivos PSD para Download  Grátis |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undo Bege Fotos, Vetores de Fundo de Bege e Arquivos PSD para Download  Grátis | Pngtree"/>
                    <pic:cNvPicPr>
                      <a:picLocks noChangeAspect="1" noChangeArrowheads="1"/>
                    </pic:cNvPicPr>
                  </pic:nvPicPr>
                  <pic:blipFill>
                    <a:blip r:embed="rId13">
                      <a:lum bright="10000"/>
                    </a:blip>
                    <a:srcRect/>
                    <a:stretch>
                      <a:fillRect/>
                    </a:stretch>
                  </pic:blipFill>
                  <pic:spPr bwMode="auto">
                    <a:xfrm rot="16200000" flipV="1">
                      <a:off x="0" y="0"/>
                      <a:ext cx="9559126" cy="6858366"/>
                    </a:xfrm>
                    <a:prstGeom prst="rect">
                      <a:avLst/>
                    </a:prstGeom>
                    <a:noFill/>
                    <a:ln w="9525">
                      <a:noFill/>
                      <a:miter lim="800000"/>
                      <a:headEnd/>
                      <a:tailEnd/>
                    </a:ln>
                  </pic:spPr>
                </pic:pic>
              </a:graphicData>
            </a:graphic>
          </wp:anchor>
        </w:drawing>
      </w:r>
      <w:r w:rsidR="00FC2C1D" w:rsidRPr="00983DC4">
        <w:rPr>
          <w:rFonts w:cstheme="minorHAnsi"/>
          <w:color w:val="000000"/>
          <w:sz w:val="24"/>
          <w:szCs w:val="19"/>
        </w:rPr>
        <w:t>Em uma sociedade cada vez mais inovadora, a escola possui o grande desafio de acompanhar as mudanças e transformações a cada momento, afinal, trata-se de uma instituição que objetiva preparar o sujeito para a vida</w:t>
      </w:r>
      <w:r w:rsidR="00BB6BDD" w:rsidRPr="00983DC4">
        <w:rPr>
          <w:rFonts w:cstheme="minorHAnsi"/>
          <w:color w:val="000000"/>
          <w:sz w:val="24"/>
          <w:szCs w:val="19"/>
        </w:rPr>
        <w:t xml:space="preserve"> e a realidade do</w:t>
      </w:r>
      <w:r w:rsidR="001E4894" w:rsidRPr="00983DC4">
        <w:rPr>
          <w:rFonts w:cstheme="minorHAnsi"/>
          <w:color w:val="000000"/>
          <w:sz w:val="24"/>
          <w:szCs w:val="19"/>
        </w:rPr>
        <w:t xml:space="preserve"> mundo.</w:t>
      </w:r>
    </w:p>
    <w:p w:rsidR="001E4894" w:rsidRPr="00983DC4" w:rsidRDefault="001E4894" w:rsidP="00C1048A">
      <w:pPr>
        <w:tabs>
          <w:tab w:val="left" w:pos="9071"/>
        </w:tabs>
        <w:spacing w:after="120" w:line="360" w:lineRule="auto"/>
        <w:ind w:right="-1" w:firstLine="708"/>
        <w:jc w:val="both"/>
        <w:rPr>
          <w:rFonts w:cstheme="minorHAnsi"/>
          <w:color w:val="000000"/>
          <w:sz w:val="24"/>
          <w:szCs w:val="19"/>
          <w:shd w:val="clear" w:color="auto" w:fill="FFFFFF"/>
        </w:rPr>
      </w:pPr>
      <w:r w:rsidRPr="00983DC4">
        <w:rPr>
          <w:rFonts w:cstheme="minorHAnsi"/>
          <w:color w:val="000000"/>
          <w:sz w:val="24"/>
          <w:szCs w:val="19"/>
        </w:rPr>
        <w:t xml:space="preserve">Para além desse posicionamento, </w:t>
      </w:r>
      <w:r w:rsidR="00FC2C1D" w:rsidRPr="00983DC4">
        <w:rPr>
          <w:rFonts w:cstheme="minorHAnsi"/>
          <w:color w:val="000000"/>
          <w:sz w:val="24"/>
          <w:szCs w:val="19"/>
        </w:rPr>
        <w:t xml:space="preserve">as escolas que integram o Sistema Municipal de Ensino de Anguera devem em cumprimento </w:t>
      </w:r>
      <w:r w:rsidRPr="00983DC4">
        <w:rPr>
          <w:rFonts w:cstheme="minorHAnsi"/>
          <w:color w:val="000000"/>
          <w:sz w:val="24"/>
          <w:szCs w:val="19"/>
        </w:rPr>
        <w:t>às normas educacionais vigentes, ofertar o ensino de Computação. Isso requer uma complementação</w:t>
      </w:r>
      <w:r w:rsidR="00D6252E" w:rsidRPr="00983DC4">
        <w:rPr>
          <w:rFonts w:cstheme="minorHAnsi"/>
          <w:color w:val="000000"/>
          <w:sz w:val="24"/>
          <w:szCs w:val="19"/>
        </w:rPr>
        <w:t xml:space="preserve">, que aqui se constitui, </w:t>
      </w:r>
      <w:r w:rsidRPr="00983DC4">
        <w:rPr>
          <w:rFonts w:cstheme="minorHAnsi"/>
          <w:color w:val="000000"/>
          <w:sz w:val="24"/>
          <w:szCs w:val="19"/>
        </w:rPr>
        <w:t>ao Documento Curricular Referencial Municipal</w:t>
      </w:r>
      <w:r w:rsidRPr="00983DC4">
        <w:rPr>
          <w:rFonts w:cstheme="minorHAnsi"/>
          <w:color w:val="000000"/>
          <w:sz w:val="24"/>
          <w:szCs w:val="19"/>
          <w:shd w:val="clear" w:color="auto" w:fill="FFFFFF"/>
        </w:rPr>
        <w:t>.</w:t>
      </w:r>
    </w:p>
    <w:p w:rsidR="001E4894" w:rsidRPr="00983DC4" w:rsidRDefault="001E4894" w:rsidP="004614C0">
      <w:pPr>
        <w:spacing w:after="120" w:line="360" w:lineRule="auto"/>
        <w:ind w:firstLine="708"/>
        <w:jc w:val="both"/>
        <w:rPr>
          <w:rFonts w:cstheme="minorHAnsi"/>
          <w:color w:val="000000"/>
          <w:sz w:val="24"/>
          <w:szCs w:val="19"/>
          <w:shd w:val="clear" w:color="auto" w:fill="FFFFFF"/>
        </w:rPr>
      </w:pPr>
      <w:r w:rsidRPr="00983DC4">
        <w:rPr>
          <w:rFonts w:cstheme="minorHAnsi"/>
          <w:color w:val="000000"/>
          <w:sz w:val="24"/>
          <w:szCs w:val="19"/>
        </w:rPr>
        <w:t>A partir de então, fica o ensino de Com</w:t>
      </w:r>
      <w:r w:rsidR="00BB6BDD" w:rsidRPr="00983DC4">
        <w:rPr>
          <w:rFonts w:cstheme="minorHAnsi"/>
          <w:color w:val="000000"/>
          <w:sz w:val="24"/>
          <w:szCs w:val="19"/>
        </w:rPr>
        <w:t>putação devidamente regulamenta</w:t>
      </w:r>
      <w:r w:rsidRPr="00983DC4">
        <w:rPr>
          <w:rFonts w:cstheme="minorHAnsi"/>
          <w:color w:val="000000"/>
          <w:sz w:val="24"/>
          <w:szCs w:val="19"/>
        </w:rPr>
        <w:t>do no âmbito do Sistema Municipal de Ensino, devendo acontecer na prática das nossas escolas.</w:t>
      </w:r>
      <w:r w:rsidR="00EF5394" w:rsidRPr="00983DC4">
        <w:rPr>
          <w:rFonts w:cstheme="minorHAnsi"/>
          <w:color w:val="000000"/>
          <w:sz w:val="24"/>
          <w:szCs w:val="19"/>
        </w:rPr>
        <w:t xml:space="preserve"> Essa inserção passou por estudos, discussões, debates e por fim, a aprovação do Conselho Municipal de Educação.    </w:t>
      </w:r>
    </w:p>
    <w:p w:rsidR="00A765DA" w:rsidRPr="00983DC4" w:rsidRDefault="001E4894" w:rsidP="004614C0">
      <w:pPr>
        <w:spacing w:after="120" w:line="360" w:lineRule="auto"/>
        <w:ind w:firstLine="708"/>
        <w:jc w:val="both"/>
        <w:rPr>
          <w:rFonts w:cstheme="minorHAnsi"/>
          <w:color w:val="000000"/>
          <w:sz w:val="24"/>
          <w:szCs w:val="19"/>
          <w:shd w:val="clear" w:color="auto" w:fill="FFFFFF"/>
        </w:rPr>
      </w:pPr>
      <w:r w:rsidRPr="00983DC4">
        <w:rPr>
          <w:rFonts w:cstheme="minorHAnsi"/>
          <w:color w:val="000000"/>
          <w:sz w:val="24"/>
          <w:szCs w:val="19"/>
        </w:rPr>
        <w:t>É importante</w:t>
      </w:r>
      <w:r w:rsidRPr="00983DC4">
        <w:rPr>
          <w:rFonts w:cstheme="minorHAnsi"/>
          <w:color w:val="000000"/>
          <w:sz w:val="24"/>
          <w:szCs w:val="19"/>
          <w:shd w:val="clear" w:color="auto" w:fill="FFFFFF"/>
        </w:rPr>
        <w:t xml:space="preserve"> </w:t>
      </w:r>
      <w:r w:rsidRPr="00983DC4">
        <w:rPr>
          <w:rFonts w:cstheme="minorHAnsi"/>
          <w:color w:val="000000"/>
          <w:sz w:val="24"/>
          <w:szCs w:val="19"/>
        </w:rPr>
        <w:t>refletir que o ensino da Computação t</w:t>
      </w:r>
      <w:r w:rsidR="00A765DA" w:rsidRPr="00983DC4">
        <w:rPr>
          <w:rFonts w:cstheme="minorHAnsi"/>
          <w:color w:val="000000"/>
          <w:sz w:val="24"/>
          <w:szCs w:val="19"/>
        </w:rPr>
        <w:t xml:space="preserve">em uma abrangência também voltada às formas de linguagens, à comunicação, informações, </w:t>
      </w:r>
      <w:r w:rsidR="00EF5394" w:rsidRPr="00983DC4">
        <w:rPr>
          <w:rFonts w:cstheme="minorHAnsi"/>
          <w:color w:val="000000"/>
          <w:sz w:val="24"/>
          <w:szCs w:val="19"/>
        </w:rPr>
        <w:t xml:space="preserve">jogos, </w:t>
      </w:r>
      <w:r w:rsidR="00A765DA" w:rsidRPr="00983DC4">
        <w:rPr>
          <w:rFonts w:cstheme="minorHAnsi"/>
          <w:color w:val="000000"/>
          <w:sz w:val="24"/>
          <w:szCs w:val="19"/>
        </w:rPr>
        <w:t>organização de dados, entre outras diversas potencialidades. Portanto,</w:t>
      </w:r>
    </w:p>
    <w:p w:rsidR="004F2B6C" w:rsidRPr="00983DC4" w:rsidRDefault="00A765DA" w:rsidP="00874191">
      <w:pPr>
        <w:spacing w:after="120"/>
        <w:ind w:left="2268"/>
        <w:jc w:val="both"/>
        <w:rPr>
          <w:rFonts w:cstheme="minorHAnsi"/>
          <w:color w:val="000000"/>
          <w:sz w:val="20"/>
          <w:szCs w:val="20"/>
          <w:shd w:val="clear" w:color="auto" w:fill="FFFFFF"/>
        </w:rPr>
      </w:pPr>
      <w:r w:rsidRPr="00983DC4">
        <w:rPr>
          <w:rFonts w:cstheme="minorHAnsi"/>
          <w:color w:val="000000"/>
          <w:sz w:val="20"/>
          <w:szCs w:val="20"/>
        </w:rPr>
        <w:t>“... a</w:t>
      </w:r>
      <w:r w:rsidR="00FC2C1D" w:rsidRPr="00983DC4">
        <w:rPr>
          <w:rFonts w:cstheme="minorHAnsi"/>
          <w:color w:val="000000"/>
          <w:sz w:val="20"/>
          <w:szCs w:val="20"/>
        </w:rPr>
        <w:t xml:space="preserve"> Computação </w:t>
      </w:r>
      <w:r w:rsidR="00FC2C1D" w:rsidRPr="00983DC4">
        <w:rPr>
          <w:rFonts w:cstheme="minorHAnsi"/>
          <w:bCs/>
          <w:color w:val="000000"/>
          <w:sz w:val="20"/>
          <w:szCs w:val="20"/>
        </w:rPr>
        <w:t>não é sinônimo de computador, tecnologia e internet.</w:t>
      </w:r>
      <w:r w:rsidR="00FC2C1D" w:rsidRPr="00983DC4">
        <w:rPr>
          <w:rFonts w:cstheme="minorHAnsi"/>
          <w:color w:val="000000"/>
          <w:sz w:val="20"/>
          <w:szCs w:val="20"/>
        </w:rPr>
        <w:t> Na verdade, </w:t>
      </w:r>
      <w:r w:rsidR="00FC2C1D" w:rsidRPr="00983DC4">
        <w:rPr>
          <w:rFonts w:cstheme="minorHAnsi"/>
          <w:bCs/>
          <w:color w:val="000000"/>
          <w:sz w:val="20"/>
          <w:szCs w:val="20"/>
        </w:rPr>
        <w:t>trata-se de uma nova ciência</w:t>
      </w:r>
      <w:r w:rsidR="00FC2C1D" w:rsidRPr="00983DC4">
        <w:rPr>
          <w:rFonts w:cstheme="minorHAnsi"/>
          <w:color w:val="000000"/>
          <w:sz w:val="20"/>
          <w:szCs w:val="20"/>
        </w:rPr>
        <w:t xml:space="preserve"> que introduz novas maneiras de representar, armazenar e visualizar informações; de se comunicar; de analisar e resolver problemas; de ensinar e aprender; e de cooperar e socializar.” </w:t>
      </w:r>
      <w:r w:rsidRPr="00983DC4">
        <w:rPr>
          <w:rFonts w:cstheme="minorHAnsi"/>
          <w:color w:val="000000"/>
          <w:sz w:val="20"/>
          <w:szCs w:val="20"/>
        </w:rPr>
        <w:t>(</w:t>
      </w:r>
      <w:r w:rsidR="00FC2C1D" w:rsidRPr="00983DC4">
        <w:rPr>
          <w:rFonts w:cstheme="minorHAnsi"/>
          <w:color w:val="000000"/>
          <w:sz w:val="20"/>
          <w:szCs w:val="20"/>
        </w:rPr>
        <w:t>BRACKMANN, 2023) </w:t>
      </w:r>
    </w:p>
    <w:p w:rsidR="00EF5394" w:rsidRPr="00983DC4" w:rsidRDefault="00A765DA" w:rsidP="004614C0">
      <w:pPr>
        <w:spacing w:after="240" w:line="360" w:lineRule="auto"/>
        <w:ind w:firstLine="708"/>
        <w:jc w:val="both"/>
        <w:rPr>
          <w:rFonts w:cstheme="minorHAnsi"/>
          <w:color w:val="000000"/>
          <w:sz w:val="24"/>
          <w:szCs w:val="20"/>
          <w:shd w:val="clear" w:color="auto" w:fill="FFFFFF"/>
        </w:rPr>
      </w:pPr>
      <w:r w:rsidRPr="00983DC4">
        <w:rPr>
          <w:rFonts w:cstheme="minorHAnsi"/>
          <w:color w:val="000000"/>
          <w:sz w:val="24"/>
          <w:szCs w:val="20"/>
        </w:rPr>
        <w:t>Venho aqui somar</w:t>
      </w:r>
      <w:r w:rsidRPr="00983DC4">
        <w:rPr>
          <w:rFonts w:cstheme="minorHAnsi"/>
          <w:color w:val="000000"/>
          <w:sz w:val="24"/>
          <w:szCs w:val="20"/>
          <w:shd w:val="clear" w:color="auto" w:fill="FFFFFF"/>
        </w:rPr>
        <w:t xml:space="preserve"> </w:t>
      </w:r>
      <w:r w:rsidRPr="00983DC4">
        <w:rPr>
          <w:rFonts w:cstheme="minorHAnsi"/>
          <w:color w:val="000000"/>
          <w:sz w:val="24"/>
          <w:szCs w:val="20"/>
        </w:rPr>
        <w:t>esforços junto aos educadores e alunos para que essa proposta se cumpra no “chão da escola”, com os recursos disponíveis</w:t>
      </w:r>
      <w:r w:rsidR="00EF5394" w:rsidRPr="00983DC4">
        <w:rPr>
          <w:rFonts w:cstheme="minorHAnsi"/>
          <w:color w:val="000000"/>
          <w:sz w:val="24"/>
          <w:szCs w:val="20"/>
        </w:rPr>
        <w:t xml:space="preserve">, </w:t>
      </w:r>
      <w:r w:rsidRPr="00983DC4">
        <w:rPr>
          <w:rFonts w:cstheme="minorHAnsi"/>
          <w:color w:val="000000"/>
          <w:sz w:val="24"/>
          <w:szCs w:val="20"/>
        </w:rPr>
        <w:t>outros a serem providenciados</w:t>
      </w:r>
      <w:r w:rsidR="00EF5394" w:rsidRPr="00983DC4">
        <w:rPr>
          <w:rFonts w:cstheme="minorHAnsi"/>
          <w:color w:val="000000"/>
          <w:sz w:val="24"/>
          <w:szCs w:val="20"/>
        </w:rPr>
        <w:t xml:space="preserve"> e muita força de vontade para tornar nossas escolas mais dinâmicas e inovadoras.</w:t>
      </w:r>
    </w:p>
    <w:p w:rsidR="004614C0" w:rsidRPr="00983DC4" w:rsidRDefault="004614C0" w:rsidP="004614C0">
      <w:pPr>
        <w:spacing w:after="120" w:line="360" w:lineRule="auto"/>
        <w:jc w:val="center"/>
        <w:rPr>
          <w:rFonts w:cstheme="minorHAnsi"/>
          <w:color w:val="000000"/>
          <w:sz w:val="24"/>
          <w:szCs w:val="20"/>
          <w:shd w:val="clear" w:color="auto" w:fill="FFFFFF"/>
        </w:rPr>
      </w:pPr>
      <w:r w:rsidRPr="00983DC4">
        <w:rPr>
          <w:rFonts w:cstheme="minorHAnsi"/>
          <w:color w:val="000000"/>
          <w:sz w:val="24"/>
          <w:szCs w:val="20"/>
          <w:shd w:val="clear" w:color="auto" w:fill="FFFFFF"/>
        </w:rPr>
        <w:t>Anguera – Ba, agosto de 2024</w:t>
      </w:r>
    </w:p>
    <w:p w:rsidR="00FE094A" w:rsidRPr="00983DC4" w:rsidRDefault="00FE094A" w:rsidP="00EF5394">
      <w:pPr>
        <w:jc w:val="right"/>
        <w:rPr>
          <w:rFonts w:ascii="Arial" w:hAnsi="Arial" w:cs="Arial"/>
          <w:color w:val="000000"/>
          <w:sz w:val="20"/>
          <w:szCs w:val="20"/>
          <w:shd w:val="clear" w:color="auto" w:fill="FFFFFF"/>
        </w:rPr>
      </w:pPr>
    </w:p>
    <w:p w:rsidR="00EF5394" w:rsidRPr="00983DC4" w:rsidRDefault="00EF5394" w:rsidP="00983DC4">
      <w:pPr>
        <w:spacing w:after="0" w:line="240" w:lineRule="auto"/>
        <w:jc w:val="right"/>
        <w:rPr>
          <w:b/>
          <w:sz w:val="24"/>
          <w:szCs w:val="24"/>
        </w:rPr>
      </w:pPr>
      <w:r w:rsidRPr="00983DC4">
        <w:rPr>
          <w:b/>
          <w:sz w:val="24"/>
          <w:szCs w:val="24"/>
        </w:rPr>
        <w:t>Renan Iury Mendes Brito</w:t>
      </w:r>
    </w:p>
    <w:p w:rsidR="00EF5394" w:rsidRPr="00983DC4" w:rsidRDefault="00EF5394" w:rsidP="00983DC4">
      <w:pPr>
        <w:spacing w:after="0" w:line="240" w:lineRule="auto"/>
        <w:jc w:val="right"/>
        <w:rPr>
          <w:sz w:val="24"/>
          <w:szCs w:val="24"/>
        </w:rPr>
      </w:pPr>
      <w:r w:rsidRPr="00983DC4">
        <w:rPr>
          <w:sz w:val="24"/>
          <w:szCs w:val="24"/>
        </w:rPr>
        <w:t>Secretário de Educação</w:t>
      </w:r>
    </w:p>
    <w:p w:rsidR="00EF5394" w:rsidRDefault="00EF5394" w:rsidP="00983DC4">
      <w:pPr>
        <w:spacing w:after="0"/>
        <w:jc w:val="both"/>
        <w:rPr>
          <w:rFonts w:ascii="Arial" w:hAnsi="Arial" w:cs="Arial"/>
          <w:color w:val="000000"/>
          <w:sz w:val="20"/>
          <w:szCs w:val="20"/>
          <w:shd w:val="clear" w:color="auto" w:fill="FFFFFF"/>
        </w:rPr>
      </w:pPr>
    </w:p>
    <w:p w:rsidR="00EF5394" w:rsidRDefault="00EF5394" w:rsidP="00A765DA">
      <w:pPr>
        <w:jc w:val="both"/>
        <w:rPr>
          <w:rFonts w:ascii="Arial" w:hAnsi="Arial" w:cs="Arial"/>
          <w:color w:val="000000"/>
          <w:sz w:val="20"/>
          <w:szCs w:val="20"/>
          <w:shd w:val="clear" w:color="auto" w:fill="FFFFFF"/>
        </w:rPr>
      </w:pPr>
    </w:p>
    <w:p w:rsidR="00A765DA" w:rsidRDefault="00A765DA" w:rsidP="00A765DA">
      <w:pPr>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    </w:t>
      </w:r>
    </w:p>
    <w:p w:rsidR="004F2B6C" w:rsidRPr="002B66B0" w:rsidRDefault="004F2B6C">
      <w:pPr>
        <w:rPr>
          <w:rFonts w:cstheme="minorHAnsi"/>
          <w:b/>
          <w:sz w:val="24"/>
          <w:szCs w:val="24"/>
        </w:rPr>
      </w:pPr>
    </w:p>
    <w:p w:rsidR="004614C0" w:rsidRDefault="004614C0" w:rsidP="006742A9">
      <w:pPr>
        <w:spacing w:after="120" w:line="360" w:lineRule="auto"/>
        <w:jc w:val="center"/>
        <w:rPr>
          <w:rFonts w:cstheme="minorHAnsi"/>
          <w:sz w:val="24"/>
          <w:szCs w:val="24"/>
        </w:rPr>
      </w:pPr>
    </w:p>
    <w:p w:rsidR="0057074B" w:rsidRPr="00291334" w:rsidRDefault="004C324D" w:rsidP="00CA7780">
      <w:pPr>
        <w:spacing w:after="120" w:line="360" w:lineRule="auto"/>
        <w:ind w:firstLine="709"/>
        <w:jc w:val="both"/>
        <w:rPr>
          <w:rFonts w:cstheme="minorHAnsi"/>
          <w:sz w:val="24"/>
          <w:szCs w:val="24"/>
        </w:rPr>
      </w:pPr>
      <w:r w:rsidRPr="004C324D">
        <w:rPr>
          <w:noProof/>
          <w:sz w:val="24"/>
          <w:szCs w:val="24"/>
        </w:rPr>
        <w:lastRenderedPageBreak/>
        <w:pict>
          <v:shape id="_x0000_s1032" type="#_x0000_t75" style="position:absolute;left:0;text-align:left;margin-left:110.7pt;margin-top:-48.35pt;width:230.85pt;height:32.6pt;z-index:251673088">
            <v:imagedata r:id="rId14" o:title="titulo INTRODUÇÃO"/>
          </v:shape>
        </w:pict>
      </w:r>
      <w:r w:rsidR="007A54A3" w:rsidRPr="00291334">
        <w:rPr>
          <w:rFonts w:cstheme="minorHAnsi"/>
          <w:sz w:val="24"/>
          <w:szCs w:val="24"/>
        </w:rPr>
        <w:t>As tecnologias estão profundamente integradas em todos os aspectos da vida, na saúde, no lazer, educação e nas diversas formas de trabalho advindas da evolução tecnológica. Sendo assim, Anguera reconhece a importância de capacitar os jovens para que se tornem cidadãos preparados para os desafios do futuro, com uma formação integral que inclui não apenas conhecimentos tradicionais, mas também competências digitais.</w:t>
      </w:r>
    </w:p>
    <w:p w:rsidR="007A54A3" w:rsidRPr="00291334" w:rsidRDefault="00CD035F" w:rsidP="00CA7780">
      <w:pPr>
        <w:spacing w:after="120" w:line="360" w:lineRule="auto"/>
        <w:ind w:firstLine="709"/>
        <w:jc w:val="both"/>
        <w:rPr>
          <w:rFonts w:cstheme="minorHAnsi"/>
          <w:sz w:val="24"/>
          <w:szCs w:val="24"/>
        </w:rPr>
      </w:pPr>
      <w:r w:rsidRPr="00291334">
        <w:rPr>
          <w:rFonts w:cstheme="minorHAnsi"/>
          <w:sz w:val="24"/>
          <w:szCs w:val="24"/>
        </w:rPr>
        <w:t>A</w:t>
      </w:r>
      <w:r w:rsidR="007A54A3" w:rsidRPr="00291334">
        <w:rPr>
          <w:rFonts w:cstheme="minorHAnsi"/>
          <w:sz w:val="24"/>
          <w:szCs w:val="24"/>
        </w:rPr>
        <w:t>linhado à Resolução</w:t>
      </w:r>
      <w:r w:rsidR="008F4AAF" w:rsidRPr="00291334">
        <w:rPr>
          <w:rFonts w:cstheme="minorHAnsi"/>
          <w:sz w:val="24"/>
          <w:szCs w:val="24"/>
        </w:rPr>
        <w:t xml:space="preserve"> </w:t>
      </w:r>
      <w:r w:rsidR="00051AC0" w:rsidRPr="00291334">
        <w:rPr>
          <w:rFonts w:cstheme="minorHAnsi"/>
          <w:sz w:val="24"/>
          <w:szCs w:val="24"/>
        </w:rPr>
        <w:t>n</w:t>
      </w:r>
      <w:r w:rsidR="007A54A3" w:rsidRPr="00291334">
        <w:rPr>
          <w:rFonts w:cstheme="minorHAnsi"/>
          <w:sz w:val="24"/>
          <w:szCs w:val="24"/>
        </w:rPr>
        <w:t xml:space="preserve">º 1, de 4 de outubro de 2022, </w:t>
      </w:r>
      <w:r w:rsidR="00051AC0" w:rsidRPr="00291334">
        <w:rPr>
          <w:rFonts w:cstheme="minorHAnsi"/>
          <w:sz w:val="24"/>
          <w:szCs w:val="24"/>
        </w:rPr>
        <w:t>da Câmara de Educação Básica do Conselho Nacional de Educação, q</w:t>
      </w:r>
      <w:r w:rsidR="007A54A3" w:rsidRPr="00291334">
        <w:rPr>
          <w:rFonts w:cstheme="minorHAnsi"/>
          <w:sz w:val="24"/>
          <w:szCs w:val="24"/>
        </w:rPr>
        <w:t xml:space="preserve">ue estabelece as </w:t>
      </w:r>
      <w:r w:rsidR="00051AC0" w:rsidRPr="00291334">
        <w:rPr>
          <w:rFonts w:cstheme="minorHAnsi"/>
          <w:sz w:val="24"/>
          <w:szCs w:val="24"/>
        </w:rPr>
        <w:t>n</w:t>
      </w:r>
      <w:r w:rsidR="007A54A3" w:rsidRPr="00291334">
        <w:rPr>
          <w:rFonts w:cstheme="minorHAnsi"/>
          <w:sz w:val="24"/>
          <w:szCs w:val="24"/>
        </w:rPr>
        <w:t xml:space="preserve">ormas sobre Computação na Educação Básica como um complemento à BNCC (Base Nacional Comum Curricular), </w:t>
      </w:r>
      <w:r w:rsidR="00051AC0" w:rsidRPr="00291334">
        <w:rPr>
          <w:rFonts w:cstheme="minorHAnsi"/>
          <w:sz w:val="24"/>
          <w:szCs w:val="24"/>
        </w:rPr>
        <w:t xml:space="preserve">os estudos de Computação passa a </w:t>
      </w:r>
      <w:r w:rsidR="007A54A3" w:rsidRPr="00291334">
        <w:rPr>
          <w:rFonts w:cstheme="minorHAnsi"/>
          <w:sz w:val="24"/>
          <w:szCs w:val="24"/>
        </w:rPr>
        <w:t>integra</w:t>
      </w:r>
      <w:r w:rsidR="00051AC0" w:rsidRPr="00291334">
        <w:rPr>
          <w:rFonts w:cstheme="minorHAnsi"/>
          <w:sz w:val="24"/>
          <w:szCs w:val="24"/>
        </w:rPr>
        <w:t>r</w:t>
      </w:r>
      <w:r w:rsidR="007A54A3" w:rsidRPr="00291334">
        <w:rPr>
          <w:rFonts w:cstheme="minorHAnsi"/>
          <w:sz w:val="24"/>
          <w:szCs w:val="24"/>
        </w:rPr>
        <w:t xml:space="preserve"> a formação básica dos alunos, garantindo-lhes o desenvolvimento de competências essenciais para a sociedade digital.</w:t>
      </w:r>
    </w:p>
    <w:p w:rsidR="004B157D" w:rsidRPr="00291334" w:rsidRDefault="004F46E2" w:rsidP="00CA7780">
      <w:pPr>
        <w:spacing w:after="120" w:line="360" w:lineRule="auto"/>
        <w:ind w:firstLine="709"/>
        <w:jc w:val="both"/>
        <w:rPr>
          <w:rFonts w:cstheme="minorHAnsi"/>
          <w:sz w:val="24"/>
          <w:szCs w:val="24"/>
        </w:rPr>
      </w:pPr>
      <w:r w:rsidRPr="00291334">
        <w:rPr>
          <w:rFonts w:cstheme="minorHAnsi"/>
          <w:sz w:val="24"/>
          <w:szCs w:val="24"/>
        </w:rPr>
        <w:t xml:space="preserve">Esta Resolução aborda em seu anexo um complemento </w:t>
      </w:r>
      <w:r w:rsidR="00051AC0" w:rsidRPr="00291334">
        <w:rPr>
          <w:rFonts w:cstheme="minorHAnsi"/>
          <w:sz w:val="24"/>
          <w:szCs w:val="24"/>
        </w:rPr>
        <w:t>à</w:t>
      </w:r>
      <w:r w:rsidRPr="00291334">
        <w:rPr>
          <w:rFonts w:cstheme="minorHAnsi"/>
          <w:sz w:val="24"/>
          <w:szCs w:val="24"/>
        </w:rPr>
        <w:t xml:space="preserve"> BNCC </w:t>
      </w:r>
      <w:r w:rsidR="00CD035F" w:rsidRPr="00291334">
        <w:rPr>
          <w:rFonts w:cstheme="minorHAnsi"/>
          <w:sz w:val="24"/>
          <w:szCs w:val="24"/>
        </w:rPr>
        <w:t>citando</w:t>
      </w:r>
      <w:r w:rsidRPr="00291334">
        <w:rPr>
          <w:rFonts w:cstheme="minorHAnsi"/>
          <w:sz w:val="24"/>
          <w:szCs w:val="24"/>
        </w:rPr>
        <w:t xml:space="preserve"> habilidades e competências essenciais ao ensino de Computação </w:t>
      </w:r>
      <w:r w:rsidR="00CD035F" w:rsidRPr="00291334">
        <w:rPr>
          <w:rFonts w:cstheme="minorHAnsi"/>
          <w:sz w:val="24"/>
          <w:szCs w:val="24"/>
        </w:rPr>
        <w:t>n</w:t>
      </w:r>
      <w:r w:rsidRPr="00291334">
        <w:rPr>
          <w:rFonts w:cstheme="minorHAnsi"/>
          <w:sz w:val="24"/>
          <w:szCs w:val="24"/>
        </w:rPr>
        <w:t>a Educação Básica, des</w:t>
      </w:r>
      <w:r w:rsidR="00CD035F" w:rsidRPr="00291334">
        <w:rPr>
          <w:rFonts w:cstheme="minorHAnsi"/>
          <w:sz w:val="24"/>
          <w:szCs w:val="24"/>
        </w:rPr>
        <w:t>de</w:t>
      </w:r>
      <w:r w:rsidRPr="00291334">
        <w:rPr>
          <w:rFonts w:cstheme="minorHAnsi"/>
          <w:sz w:val="24"/>
          <w:szCs w:val="24"/>
        </w:rPr>
        <w:t xml:space="preserve"> a Educação Infantil ao Ensino Médio. </w:t>
      </w:r>
      <w:r w:rsidR="00051AC0" w:rsidRPr="00291334">
        <w:rPr>
          <w:rFonts w:cstheme="minorHAnsi"/>
          <w:sz w:val="24"/>
          <w:szCs w:val="24"/>
        </w:rPr>
        <w:t>Adaptando à realidade da Rede Municipal de Ensino de Anguera, requer praticá-la até o Ensino Fundamental</w:t>
      </w:r>
      <w:r w:rsidR="004B157D" w:rsidRPr="00291334">
        <w:rPr>
          <w:rFonts w:cstheme="minorHAnsi"/>
          <w:sz w:val="24"/>
          <w:szCs w:val="24"/>
        </w:rPr>
        <w:t>, necessitando da complementação ao Documento Curricular Referencial Municipal (DCRM).</w:t>
      </w:r>
    </w:p>
    <w:p w:rsidR="00E92482" w:rsidRPr="00291334" w:rsidRDefault="004B157D" w:rsidP="00CA7780">
      <w:pPr>
        <w:spacing w:after="120" w:line="360" w:lineRule="auto"/>
        <w:ind w:firstLine="709"/>
        <w:jc w:val="both"/>
        <w:rPr>
          <w:rFonts w:cstheme="minorHAnsi"/>
          <w:sz w:val="24"/>
          <w:szCs w:val="24"/>
        </w:rPr>
      </w:pPr>
      <w:r w:rsidRPr="00291334">
        <w:rPr>
          <w:rFonts w:cstheme="minorHAnsi"/>
          <w:sz w:val="24"/>
          <w:szCs w:val="24"/>
        </w:rPr>
        <w:t xml:space="preserve">Requer considerar que o DCRM já </w:t>
      </w:r>
      <w:r w:rsidR="00E92482" w:rsidRPr="00291334">
        <w:rPr>
          <w:rFonts w:cstheme="minorHAnsi"/>
          <w:sz w:val="24"/>
          <w:szCs w:val="24"/>
        </w:rPr>
        <w:t xml:space="preserve">apresenta </w:t>
      </w:r>
      <w:r w:rsidRPr="00291334">
        <w:rPr>
          <w:rFonts w:cstheme="minorHAnsi"/>
          <w:sz w:val="24"/>
          <w:szCs w:val="24"/>
        </w:rPr>
        <w:t>aspectos relacionados à computação, de forma integrada à cultura digital, perpassando pelos campos de experiências e vivências na Educação Infantil, bem como interagindo com os diversos componentes curriculares no Ensino Fundamental.</w:t>
      </w:r>
      <w:r w:rsidR="00E92482" w:rsidRPr="00291334">
        <w:rPr>
          <w:rFonts w:cstheme="minorHAnsi"/>
          <w:sz w:val="24"/>
          <w:szCs w:val="24"/>
        </w:rPr>
        <w:t xml:space="preserve"> No entanto, para </w:t>
      </w:r>
      <w:r w:rsidRPr="00291334">
        <w:rPr>
          <w:rFonts w:cstheme="minorHAnsi"/>
          <w:sz w:val="24"/>
          <w:szCs w:val="24"/>
        </w:rPr>
        <w:t xml:space="preserve">além dessa realidade </w:t>
      </w:r>
      <w:r w:rsidR="00CF0D60" w:rsidRPr="00291334">
        <w:rPr>
          <w:rFonts w:cstheme="minorHAnsi"/>
          <w:sz w:val="24"/>
          <w:szCs w:val="24"/>
        </w:rPr>
        <w:t xml:space="preserve">que já vem sendo </w:t>
      </w:r>
      <w:r w:rsidRPr="00291334">
        <w:rPr>
          <w:rFonts w:cstheme="minorHAnsi"/>
          <w:sz w:val="24"/>
          <w:szCs w:val="24"/>
        </w:rPr>
        <w:t>vivenciada, fica incorporado ao DCRM</w:t>
      </w:r>
      <w:r w:rsidR="00E92482" w:rsidRPr="00291334">
        <w:rPr>
          <w:rFonts w:cstheme="minorHAnsi"/>
          <w:sz w:val="24"/>
          <w:szCs w:val="24"/>
        </w:rPr>
        <w:t xml:space="preserve">, em caráter complementar, </w:t>
      </w:r>
      <w:r w:rsidR="00CF0D60" w:rsidRPr="00291334">
        <w:rPr>
          <w:rFonts w:cstheme="minorHAnsi"/>
          <w:sz w:val="24"/>
          <w:szCs w:val="24"/>
        </w:rPr>
        <w:t>o organizador curricular de Computação</w:t>
      </w:r>
      <w:r w:rsidR="00E92482" w:rsidRPr="00291334">
        <w:rPr>
          <w:rFonts w:cstheme="minorHAnsi"/>
          <w:sz w:val="24"/>
          <w:szCs w:val="24"/>
        </w:rPr>
        <w:t>.</w:t>
      </w:r>
    </w:p>
    <w:p w:rsidR="00B10C86" w:rsidRPr="00291334" w:rsidRDefault="006742A9" w:rsidP="00CA7780">
      <w:pPr>
        <w:spacing w:after="120" w:line="360" w:lineRule="auto"/>
        <w:ind w:firstLine="709"/>
        <w:jc w:val="both"/>
        <w:rPr>
          <w:rFonts w:cstheme="minorHAnsi"/>
          <w:sz w:val="24"/>
          <w:szCs w:val="24"/>
        </w:rPr>
      </w:pPr>
      <w:r w:rsidRPr="00291334">
        <w:rPr>
          <w:rFonts w:cstheme="minorHAnsi"/>
          <w:sz w:val="24"/>
          <w:szCs w:val="24"/>
        </w:rPr>
        <w:t>N</w:t>
      </w:r>
      <w:r w:rsidR="00E92482" w:rsidRPr="00291334">
        <w:rPr>
          <w:rFonts w:cstheme="minorHAnsi"/>
          <w:sz w:val="24"/>
          <w:szCs w:val="24"/>
        </w:rPr>
        <w:t xml:space="preserve">o âmbito da Rede Municipal de Ensino de Anguera, a abordagem pedagógica </w:t>
      </w:r>
      <w:r w:rsidRPr="00291334">
        <w:rPr>
          <w:rFonts w:cstheme="minorHAnsi"/>
          <w:sz w:val="24"/>
          <w:szCs w:val="24"/>
        </w:rPr>
        <w:t xml:space="preserve">acerca da </w:t>
      </w:r>
      <w:r w:rsidR="00E92482" w:rsidRPr="00291334">
        <w:rPr>
          <w:rFonts w:cstheme="minorHAnsi"/>
          <w:sz w:val="24"/>
          <w:szCs w:val="24"/>
        </w:rPr>
        <w:t xml:space="preserve">Computação </w:t>
      </w:r>
      <w:r w:rsidRPr="00291334">
        <w:rPr>
          <w:rFonts w:cstheme="minorHAnsi"/>
          <w:sz w:val="24"/>
          <w:szCs w:val="24"/>
        </w:rPr>
        <w:t xml:space="preserve">dar-se-á </w:t>
      </w:r>
      <w:r w:rsidR="00E92482" w:rsidRPr="00291334">
        <w:rPr>
          <w:rFonts w:cstheme="minorHAnsi"/>
          <w:sz w:val="24"/>
          <w:szCs w:val="24"/>
        </w:rPr>
        <w:t xml:space="preserve">de forma integrada na Educação Infantil e nos Anos </w:t>
      </w:r>
      <w:r w:rsidRPr="00291334">
        <w:rPr>
          <w:rFonts w:cstheme="minorHAnsi"/>
          <w:sz w:val="24"/>
          <w:szCs w:val="24"/>
        </w:rPr>
        <w:t xml:space="preserve">Iniciais </w:t>
      </w:r>
      <w:r w:rsidR="00E92482" w:rsidRPr="00291334">
        <w:rPr>
          <w:rFonts w:cstheme="minorHAnsi"/>
          <w:sz w:val="24"/>
          <w:szCs w:val="24"/>
        </w:rPr>
        <w:t xml:space="preserve">do Ensino Fundamental, sendo que para os </w:t>
      </w:r>
      <w:r w:rsidRPr="00291334">
        <w:rPr>
          <w:rFonts w:cstheme="minorHAnsi"/>
          <w:sz w:val="24"/>
          <w:szCs w:val="24"/>
        </w:rPr>
        <w:t>A</w:t>
      </w:r>
      <w:r w:rsidR="00E92482" w:rsidRPr="00291334">
        <w:rPr>
          <w:rFonts w:cstheme="minorHAnsi"/>
          <w:sz w:val="24"/>
          <w:szCs w:val="24"/>
        </w:rPr>
        <w:t xml:space="preserve">nos </w:t>
      </w:r>
      <w:r w:rsidRPr="00291334">
        <w:rPr>
          <w:rFonts w:cstheme="minorHAnsi"/>
          <w:sz w:val="24"/>
          <w:szCs w:val="24"/>
        </w:rPr>
        <w:t>F</w:t>
      </w:r>
      <w:r w:rsidR="00E92482" w:rsidRPr="00291334">
        <w:rPr>
          <w:rFonts w:cstheme="minorHAnsi"/>
          <w:sz w:val="24"/>
          <w:szCs w:val="24"/>
        </w:rPr>
        <w:t xml:space="preserve">inais propõe-se a </w:t>
      </w:r>
      <w:r w:rsidR="00B10C86" w:rsidRPr="00291334">
        <w:rPr>
          <w:rFonts w:cstheme="minorHAnsi"/>
          <w:sz w:val="24"/>
          <w:szCs w:val="24"/>
        </w:rPr>
        <w:t>inserção específica de um componente curricular</w:t>
      </w:r>
      <w:r w:rsidRPr="00291334">
        <w:rPr>
          <w:rFonts w:cstheme="minorHAnsi"/>
          <w:sz w:val="24"/>
          <w:szCs w:val="24"/>
        </w:rPr>
        <w:t>, conforme o organizador apresentado neste documento.</w:t>
      </w:r>
    </w:p>
    <w:p w:rsidR="00CF0D60" w:rsidRDefault="00E92482" w:rsidP="006742A9">
      <w:pPr>
        <w:spacing w:after="120" w:line="360" w:lineRule="auto"/>
        <w:jc w:val="both"/>
        <w:rPr>
          <w:rFonts w:cstheme="minorHAnsi"/>
          <w:sz w:val="24"/>
          <w:szCs w:val="24"/>
        </w:rPr>
      </w:pPr>
      <w:r>
        <w:rPr>
          <w:rFonts w:cstheme="minorHAnsi"/>
          <w:sz w:val="24"/>
          <w:szCs w:val="24"/>
        </w:rPr>
        <w:t xml:space="preserve">    </w:t>
      </w:r>
    </w:p>
    <w:p w:rsidR="00291334" w:rsidRDefault="00291334" w:rsidP="006742A9">
      <w:pPr>
        <w:spacing w:after="120" w:line="360" w:lineRule="auto"/>
        <w:jc w:val="both"/>
        <w:rPr>
          <w:rFonts w:cstheme="minorHAnsi"/>
          <w:sz w:val="24"/>
          <w:szCs w:val="24"/>
        </w:rPr>
      </w:pPr>
    </w:p>
    <w:p w:rsidR="00291334" w:rsidRDefault="00291334" w:rsidP="006742A9">
      <w:pPr>
        <w:spacing w:after="120" w:line="360" w:lineRule="auto"/>
        <w:jc w:val="both"/>
        <w:rPr>
          <w:rFonts w:cstheme="minorHAnsi"/>
          <w:sz w:val="24"/>
          <w:szCs w:val="24"/>
        </w:rPr>
      </w:pPr>
    </w:p>
    <w:p w:rsidR="006742A9" w:rsidRDefault="006742A9" w:rsidP="00CA7780">
      <w:pPr>
        <w:spacing w:after="120" w:line="360" w:lineRule="auto"/>
        <w:ind w:firstLine="709"/>
        <w:jc w:val="both"/>
        <w:rPr>
          <w:rFonts w:cstheme="minorHAnsi"/>
          <w:sz w:val="24"/>
          <w:szCs w:val="24"/>
        </w:rPr>
      </w:pPr>
    </w:p>
    <w:p w:rsidR="004F46E2" w:rsidRDefault="004C324D" w:rsidP="00CA7780">
      <w:pPr>
        <w:spacing w:after="120" w:line="360" w:lineRule="auto"/>
        <w:ind w:firstLine="709"/>
        <w:jc w:val="both"/>
        <w:rPr>
          <w:rFonts w:cstheme="minorHAnsi"/>
          <w:sz w:val="24"/>
          <w:szCs w:val="24"/>
        </w:rPr>
      </w:pPr>
      <w:r w:rsidRPr="004C324D">
        <w:rPr>
          <w:noProof/>
        </w:rPr>
        <w:lastRenderedPageBreak/>
        <w:pict>
          <v:shape id="_x0000_s1033" type="#_x0000_t75" style="position:absolute;left:0;text-align:left;margin-left:98.15pt;margin-top:-57.3pt;width:243.6pt;height:34.4pt;z-index:251675136">
            <v:imagedata r:id="rId15" o:title="COMPUTAÇÃO"/>
          </v:shape>
        </w:pict>
      </w:r>
      <w:r w:rsidR="00CD035F" w:rsidRPr="002B66B0">
        <w:rPr>
          <w:rFonts w:cstheme="minorHAnsi"/>
          <w:sz w:val="24"/>
          <w:szCs w:val="24"/>
        </w:rPr>
        <w:t xml:space="preserve">Os três eixos temáticos pontuados pelo complemento da BNCC para o ensino de Computação são: </w:t>
      </w:r>
      <w:r w:rsidR="00CD035F" w:rsidRPr="002B66B0">
        <w:rPr>
          <w:rFonts w:cstheme="minorHAnsi"/>
          <w:b/>
          <w:bCs/>
          <w:sz w:val="24"/>
          <w:szCs w:val="24"/>
        </w:rPr>
        <w:t>Pensamento Computacional</w:t>
      </w:r>
      <w:r w:rsidR="00CD035F" w:rsidRPr="002B66B0">
        <w:rPr>
          <w:rFonts w:cstheme="minorHAnsi"/>
          <w:sz w:val="24"/>
          <w:szCs w:val="24"/>
        </w:rPr>
        <w:t xml:space="preserve"> eixo que envolve a capacidade de resolver problemas complexos através da decomposição em partes menores, identificação de padrões e abstração, </w:t>
      </w:r>
      <w:r w:rsidR="00CD035F" w:rsidRPr="002B66B0">
        <w:rPr>
          <w:rFonts w:cstheme="minorHAnsi"/>
          <w:b/>
          <w:bCs/>
          <w:sz w:val="24"/>
          <w:szCs w:val="24"/>
        </w:rPr>
        <w:t>Mundo Digital</w:t>
      </w:r>
      <w:r w:rsidR="00CD035F" w:rsidRPr="002B66B0">
        <w:rPr>
          <w:rFonts w:cstheme="minorHAnsi"/>
          <w:sz w:val="24"/>
          <w:szCs w:val="24"/>
        </w:rPr>
        <w:t>: eixo que aborda o funcionamento técnico da internet</w:t>
      </w:r>
      <w:r w:rsidR="000B0081" w:rsidRPr="002B66B0">
        <w:rPr>
          <w:rFonts w:cstheme="minorHAnsi"/>
          <w:sz w:val="24"/>
          <w:szCs w:val="24"/>
        </w:rPr>
        <w:t xml:space="preserve"> à compreensão e utilização de tecnologias digitais de forma consciente e crítica,</w:t>
      </w:r>
      <w:r w:rsidR="00CD035F" w:rsidRPr="002B66B0">
        <w:rPr>
          <w:rFonts w:cstheme="minorHAnsi"/>
          <w:sz w:val="24"/>
          <w:szCs w:val="24"/>
        </w:rPr>
        <w:t xml:space="preserve"> </w:t>
      </w:r>
      <w:r w:rsidR="00CD035F" w:rsidRPr="002B66B0">
        <w:rPr>
          <w:rFonts w:cstheme="minorHAnsi"/>
          <w:b/>
          <w:bCs/>
          <w:sz w:val="24"/>
          <w:szCs w:val="24"/>
        </w:rPr>
        <w:t>Cultura Digital:</w:t>
      </w:r>
      <w:r w:rsidR="00CD035F" w:rsidRPr="002B66B0">
        <w:rPr>
          <w:rFonts w:cstheme="minorHAnsi"/>
          <w:sz w:val="24"/>
          <w:szCs w:val="24"/>
        </w:rPr>
        <w:t xml:space="preserve"> eixo que</w:t>
      </w:r>
      <w:r w:rsidR="000B0081" w:rsidRPr="002B66B0">
        <w:rPr>
          <w:rFonts w:cstheme="minorHAnsi"/>
        </w:rPr>
        <w:t xml:space="preserve"> </w:t>
      </w:r>
      <w:r w:rsidR="000B0081" w:rsidRPr="002B66B0">
        <w:rPr>
          <w:rFonts w:cstheme="minorHAnsi"/>
          <w:sz w:val="24"/>
          <w:szCs w:val="24"/>
        </w:rPr>
        <w:t>está relacionado ao entendimento dos impactos sociais, culturais e éticos da tecnologia na sociedade.</w:t>
      </w:r>
    </w:p>
    <w:p w:rsidR="00073E28" w:rsidRPr="002B66B0" w:rsidRDefault="00EB5708" w:rsidP="00CA7780">
      <w:pPr>
        <w:spacing w:after="120" w:line="360" w:lineRule="auto"/>
        <w:ind w:firstLine="709"/>
        <w:jc w:val="both"/>
        <w:rPr>
          <w:rFonts w:cstheme="minorHAnsi"/>
          <w:sz w:val="24"/>
          <w:szCs w:val="24"/>
        </w:rPr>
      </w:pPr>
      <w:r>
        <w:rPr>
          <w:rFonts w:cstheme="minorHAnsi"/>
          <w:sz w:val="24"/>
          <w:szCs w:val="24"/>
        </w:rPr>
        <w:t>Entende-se que a</w:t>
      </w:r>
      <w:r w:rsidR="00073E28" w:rsidRPr="002B66B0">
        <w:rPr>
          <w:rFonts w:cstheme="minorHAnsi"/>
          <w:sz w:val="24"/>
          <w:szCs w:val="24"/>
        </w:rPr>
        <w:t>o aprenderem conceitos como o pensamento computacional, os alunos desenvolvem habilidades de resolução de problemas de maneira lógica e estruturada, o que é aplicável em diversas áreas do conhecimento. Além disso, o domínio das ferramentas digitais e a compreensão do funcionamento da tecnologia promovem a alfabetização digital, capacitando os estudantes a utilizarem as tecnologias de forma crítica e eficiente, não apenas como consumidores, mas como criadores e inovadores.</w:t>
      </w:r>
    </w:p>
    <w:p w:rsidR="00073E28" w:rsidRPr="002B66B0" w:rsidRDefault="006742A9" w:rsidP="00CA7780">
      <w:pPr>
        <w:spacing w:after="120" w:line="360" w:lineRule="auto"/>
        <w:ind w:firstLine="709"/>
        <w:jc w:val="both"/>
        <w:rPr>
          <w:rFonts w:cstheme="minorHAnsi"/>
          <w:sz w:val="24"/>
          <w:szCs w:val="24"/>
        </w:rPr>
      </w:pPr>
      <w:r>
        <w:rPr>
          <w:rFonts w:cstheme="minorHAnsi"/>
          <w:sz w:val="24"/>
          <w:szCs w:val="24"/>
        </w:rPr>
        <w:t>A</w:t>
      </w:r>
      <w:r w:rsidR="00073E28" w:rsidRPr="002B66B0">
        <w:rPr>
          <w:rFonts w:cstheme="minorHAnsi"/>
          <w:sz w:val="24"/>
          <w:szCs w:val="24"/>
        </w:rPr>
        <w:t>lém das competências técnicas, o ensino de Computação também desempenha um papel crucial na formação de cidadãos conscientes e responsáveis no ambiente digital. Com o foco na cultura digital, os alunos aprendem sobre ética, segurança online, e cidadania digital, permitindo-lhes navegar pelo mundo virtual de maneira segura.</w:t>
      </w:r>
    </w:p>
    <w:p w:rsidR="005C7582" w:rsidRPr="002B66B0" w:rsidRDefault="00BB6BDD" w:rsidP="00CA7780">
      <w:pPr>
        <w:spacing w:after="120" w:line="360" w:lineRule="auto"/>
        <w:ind w:firstLine="709"/>
        <w:jc w:val="both"/>
        <w:rPr>
          <w:rFonts w:cstheme="minorHAnsi"/>
          <w:sz w:val="24"/>
          <w:szCs w:val="24"/>
        </w:rPr>
      </w:pPr>
      <w:r>
        <w:rPr>
          <w:rFonts w:cstheme="minorHAnsi"/>
          <w:sz w:val="24"/>
          <w:szCs w:val="24"/>
        </w:rPr>
        <w:t xml:space="preserve"> Portant</w:t>
      </w:r>
      <w:r w:rsidR="005C7582" w:rsidRPr="002B66B0">
        <w:rPr>
          <w:rFonts w:cstheme="minorHAnsi"/>
          <w:sz w:val="24"/>
          <w:szCs w:val="24"/>
        </w:rPr>
        <w:t>o para garantir o êxito na implementação do componente curricular Computação a formação contínua dos educadores é uma prioridade, garantindo que estejam preparados para conduzir o ensino de forma eficaz e integrada aos outros componentes curriculares, assim como espaços com materiais que possibilite aos alunos aprimorar os conhecimentos práticos em Computação.</w:t>
      </w:r>
    </w:p>
    <w:p w:rsidR="004F46E2" w:rsidRDefault="00CD035F" w:rsidP="00CA7780">
      <w:pPr>
        <w:spacing w:after="120" w:line="360" w:lineRule="auto"/>
        <w:ind w:firstLine="709"/>
        <w:jc w:val="both"/>
        <w:rPr>
          <w:rFonts w:cstheme="minorHAnsi"/>
          <w:sz w:val="24"/>
          <w:szCs w:val="24"/>
        </w:rPr>
      </w:pPr>
      <w:r w:rsidRPr="002B66B0">
        <w:rPr>
          <w:rFonts w:cstheme="minorHAnsi"/>
          <w:sz w:val="24"/>
          <w:szCs w:val="24"/>
        </w:rPr>
        <w:t xml:space="preserve">Logo, além de preparar os alunos para o futuro, o ensino de Computação também promove a inclusão digital, um fator </w:t>
      </w:r>
      <w:r w:rsidR="006742A9">
        <w:rPr>
          <w:rFonts w:cstheme="minorHAnsi"/>
          <w:sz w:val="24"/>
          <w:szCs w:val="24"/>
        </w:rPr>
        <w:t xml:space="preserve">importante </w:t>
      </w:r>
      <w:r w:rsidRPr="002B66B0">
        <w:rPr>
          <w:rFonts w:cstheme="minorHAnsi"/>
          <w:sz w:val="24"/>
          <w:szCs w:val="24"/>
        </w:rPr>
        <w:t>para reduzir as desigualdades sociais. Ao garantir que todos os estudantes de Anguera tenham acesso a uma educação digital de qualidade, o município contribui para a formação de uma sociedade mais equitativa e justa.</w:t>
      </w:r>
    </w:p>
    <w:p w:rsidR="00C1048A" w:rsidRDefault="00C1048A" w:rsidP="00CA7780">
      <w:pPr>
        <w:spacing w:after="120" w:line="360" w:lineRule="auto"/>
        <w:ind w:firstLine="709"/>
        <w:jc w:val="both"/>
        <w:rPr>
          <w:rFonts w:cstheme="minorHAnsi"/>
          <w:sz w:val="24"/>
          <w:szCs w:val="24"/>
        </w:rPr>
      </w:pPr>
    </w:p>
    <w:p w:rsidR="00C1048A" w:rsidRDefault="00C1048A" w:rsidP="00CA7780">
      <w:pPr>
        <w:spacing w:after="120" w:line="360" w:lineRule="auto"/>
        <w:ind w:firstLine="709"/>
        <w:jc w:val="both"/>
        <w:rPr>
          <w:rFonts w:cstheme="minorHAnsi"/>
          <w:sz w:val="24"/>
          <w:szCs w:val="24"/>
        </w:rPr>
      </w:pPr>
    </w:p>
    <w:p w:rsidR="00A633AB" w:rsidRDefault="00A633AB" w:rsidP="00CA7780">
      <w:pPr>
        <w:spacing w:after="120" w:line="360" w:lineRule="auto"/>
        <w:ind w:firstLine="709"/>
        <w:jc w:val="both"/>
        <w:rPr>
          <w:rFonts w:cstheme="minorHAnsi"/>
          <w:sz w:val="24"/>
          <w:szCs w:val="24"/>
        </w:rPr>
      </w:pPr>
    </w:p>
    <w:p w:rsidR="00EB5708" w:rsidRPr="00EB5708" w:rsidRDefault="00EB5708" w:rsidP="00C649D7">
      <w:pPr>
        <w:pStyle w:val="Default"/>
        <w:rPr>
          <w:rFonts w:asciiTheme="minorHAnsi" w:hAnsiTheme="minorHAnsi" w:cstheme="minorHAnsi"/>
          <w:b/>
          <w:bCs/>
          <w:color w:val="FF0000"/>
          <w:sz w:val="28"/>
          <w:szCs w:val="28"/>
        </w:rPr>
      </w:pPr>
    </w:p>
    <w:p w:rsidR="007A711F" w:rsidRDefault="004C324D" w:rsidP="002E4785">
      <w:pPr>
        <w:pStyle w:val="Default"/>
        <w:spacing w:after="200" w:line="276" w:lineRule="auto"/>
        <w:ind w:left="-709" w:right="-710" w:firstLine="709"/>
        <w:jc w:val="both"/>
        <w:rPr>
          <w:rFonts w:asciiTheme="minorHAnsi" w:hAnsiTheme="minorHAnsi" w:cstheme="minorHAnsi"/>
        </w:rPr>
      </w:pPr>
      <w:r w:rsidRPr="004C324D">
        <w:rPr>
          <w:noProof/>
        </w:rPr>
        <w:pict>
          <v:shape id="_x0000_s1043" type="#_x0000_t75" style="position:absolute;left:0;text-align:left;margin-left:50.7pt;margin-top:-4.15pt;width:372pt;height:39.4pt;z-index:251694592">
            <v:imagedata r:id="rId16" o:title="ORGANIZADOR CURRICULAR"/>
          </v:shape>
        </w:pict>
      </w:r>
    </w:p>
    <w:p w:rsidR="007A711F" w:rsidRDefault="007A711F" w:rsidP="002E4785">
      <w:pPr>
        <w:pStyle w:val="Default"/>
        <w:spacing w:after="200" w:line="276" w:lineRule="auto"/>
        <w:ind w:left="-709" w:right="-710" w:firstLine="709"/>
        <w:jc w:val="both"/>
        <w:rPr>
          <w:rFonts w:asciiTheme="minorHAnsi" w:hAnsiTheme="minorHAnsi" w:cstheme="minorHAnsi"/>
        </w:rPr>
      </w:pPr>
    </w:p>
    <w:p w:rsidR="007A711F" w:rsidRPr="00B667DC" w:rsidRDefault="007A711F" w:rsidP="002E4785">
      <w:pPr>
        <w:pStyle w:val="Default"/>
        <w:spacing w:after="200" w:line="276" w:lineRule="auto"/>
        <w:ind w:left="-709" w:right="-710" w:firstLine="709"/>
        <w:jc w:val="both"/>
        <w:rPr>
          <w:rFonts w:asciiTheme="minorHAnsi" w:hAnsiTheme="minorHAnsi" w:cstheme="minorHAnsi"/>
          <w:sz w:val="12"/>
          <w:szCs w:val="12"/>
        </w:rPr>
      </w:pPr>
    </w:p>
    <w:p w:rsidR="00161B51" w:rsidRPr="00161B51" w:rsidRDefault="00161B51" w:rsidP="00161B51">
      <w:pPr>
        <w:pStyle w:val="Default"/>
        <w:shd w:val="clear" w:color="auto" w:fill="D9D9D9" w:themeFill="background1" w:themeFillShade="D9"/>
        <w:spacing w:before="40" w:after="40" w:line="276" w:lineRule="auto"/>
        <w:ind w:left="-709" w:right="-710" w:firstLine="709"/>
        <w:jc w:val="center"/>
        <w:rPr>
          <w:rFonts w:ascii="Estrangelo Edessa" w:hAnsi="Estrangelo Edessa" w:cs="Estrangelo Edessa"/>
          <w:b/>
          <w:color w:val="002060"/>
          <w:sz w:val="4"/>
          <w:szCs w:val="4"/>
        </w:rPr>
      </w:pPr>
    </w:p>
    <w:p w:rsidR="007D560E" w:rsidRPr="00161B51" w:rsidRDefault="007D560E" w:rsidP="00161B51">
      <w:pPr>
        <w:pStyle w:val="Default"/>
        <w:shd w:val="clear" w:color="auto" w:fill="D9D9D9" w:themeFill="background1" w:themeFillShade="D9"/>
        <w:spacing w:before="120" w:after="200" w:line="276" w:lineRule="auto"/>
        <w:ind w:left="-709" w:right="-710" w:firstLine="709"/>
        <w:jc w:val="center"/>
        <w:rPr>
          <w:rFonts w:ascii="Estrangelo Edessa" w:hAnsi="Estrangelo Edessa" w:cs="Estrangelo Edessa"/>
          <w:b/>
          <w:color w:val="002060"/>
          <w:sz w:val="40"/>
          <w:szCs w:val="40"/>
        </w:rPr>
      </w:pPr>
      <w:r w:rsidRPr="00161B51">
        <w:rPr>
          <w:rFonts w:ascii="Estrangelo Edessa" w:hAnsi="Estrangelo Edessa" w:cs="Estrangelo Edessa"/>
          <w:b/>
          <w:color w:val="002060"/>
          <w:sz w:val="40"/>
          <w:szCs w:val="40"/>
        </w:rPr>
        <w:t>EDUCAÇÃO INFANTIL</w:t>
      </w:r>
    </w:p>
    <w:p w:rsidR="007A711F" w:rsidRDefault="007A711F" w:rsidP="00B667DC">
      <w:pPr>
        <w:spacing w:before="320" w:after="160"/>
        <w:ind w:firstLine="851"/>
        <w:jc w:val="both"/>
        <w:rPr>
          <w:rFonts w:cstheme="minorHAnsi"/>
        </w:rPr>
      </w:pPr>
      <w:r w:rsidRPr="00AA3CC4">
        <w:rPr>
          <w:rFonts w:cstheme="minorHAnsi"/>
        </w:rPr>
        <w:t xml:space="preserve">A inserção de Computação no Currículo da Educação Infantil dar-se-á de forma integrada, paralelamente aos campos de experiências, que são: </w:t>
      </w:r>
      <w:r w:rsidR="00AA3CC4" w:rsidRPr="00AA3CC4">
        <w:rPr>
          <w:rFonts w:cstheme="minorHAnsi"/>
        </w:rPr>
        <w:t>Eu, o outro e o nós; corpo, gestos e movimentos; traços, sons, cores e formas; escuta, fala, pensamento e imaginação; espaço, tempo, quantidades, relações e transformações.</w:t>
      </w:r>
    </w:p>
    <w:p w:rsidR="00AA3CC4" w:rsidRDefault="00AA3CC4" w:rsidP="00B667DC">
      <w:pPr>
        <w:spacing w:after="160"/>
        <w:ind w:firstLine="708"/>
        <w:jc w:val="both"/>
        <w:rPr>
          <w:rFonts w:cstheme="minorHAnsi"/>
        </w:rPr>
      </w:pPr>
      <w:r>
        <w:rPr>
          <w:rFonts w:cstheme="minorHAnsi"/>
        </w:rPr>
        <w:t>Estes campos de experiências são vivenciados através dos estímulos oferecidos à criança de forma a favorecer a construção de saberes e experiências voltadas à:</w:t>
      </w:r>
    </w:p>
    <w:p w:rsidR="00AA3CC4" w:rsidRDefault="00AA3CC4" w:rsidP="00B667DC">
      <w:pPr>
        <w:spacing w:after="100"/>
        <w:jc w:val="both"/>
        <w:rPr>
          <w:rFonts w:cstheme="minorHAnsi"/>
        </w:rPr>
      </w:pPr>
      <w:r>
        <w:rPr>
          <w:rFonts w:cstheme="minorHAnsi"/>
        </w:rPr>
        <w:t>a) Linguagem e expressões artísticas;</w:t>
      </w:r>
    </w:p>
    <w:p w:rsidR="00AA3CC4" w:rsidRDefault="00AA3CC4" w:rsidP="00B667DC">
      <w:pPr>
        <w:spacing w:after="100"/>
        <w:jc w:val="both"/>
        <w:rPr>
          <w:rFonts w:cstheme="minorHAnsi"/>
        </w:rPr>
      </w:pPr>
      <w:r>
        <w:rPr>
          <w:rFonts w:cstheme="minorHAnsi"/>
        </w:rPr>
        <w:t>b) Experiências matemáticas;</w:t>
      </w:r>
    </w:p>
    <w:p w:rsidR="00AA3CC4" w:rsidRDefault="00AA3CC4" w:rsidP="00B667DC">
      <w:pPr>
        <w:spacing w:after="100"/>
        <w:jc w:val="both"/>
        <w:rPr>
          <w:rFonts w:cstheme="minorHAnsi"/>
        </w:rPr>
      </w:pPr>
      <w:r>
        <w:rPr>
          <w:rFonts w:cstheme="minorHAnsi"/>
        </w:rPr>
        <w:t>c) Cultura digital;</w:t>
      </w:r>
    </w:p>
    <w:p w:rsidR="00AA3CC4" w:rsidRDefault="00AA3CC4" w:rsidP="00B667DC">
      <w:pPr>
        <w:spacing w:after="100"/>
        <w:jc w:val="both"/>
        <w:rPr>
          <w:rFonts w:cstheme="minorHAnsi"/>
        </w:rPr>
      </w:pPr>
      <w:r>
        <w:rPr>
          <w:rFonts w:cstheme="minorHAnsi"/>
        </w:rPr>
        <w:t>d) Identidade, cultura, diversidade e sociedade;</w:t>
      </w:r>
    </w:p>
    <w:p w:rsidR="00AA3CC4" w:rsidRDefault="00AA3CC4" w:rsidP="00AA3CC4">
      <w:pPr>
        <w:jc w:val="both"/>
        <w:rPr>
          <w:rFonts w:cstheme="minorHAnsi"/>
        </w:rPr>
      </w:pPr>
      <w:r>
        <w:rPr>
          <w:rFonts w:cstheme="minorHAnsi"/>
        </w:rPr>
        <w:t>e) Natureza, sustentabilidade, saúde e bem estar.</w:t>
      </w:r>
    </w:p>
    <w:p w:rsidR="00461D2E" w:rsidRDefault="00461D2E" w:rsidP="00B667DC">
      <w:pPr>
        <w:spacing w:after="160"/>
        <w:ind w:firstLine="708"/>
        <w:jc w:val="both"/>
      </w:pPr>
      <w:r>
        <w:t>Nessa estrutura curricular, a Computação é inserida de forma transversal através de vivências e práticas cujo foco é ensinar as crianças a pensar de forma lógica, organizar ideias em passos simples e resolver problemas usando recursos concretos, bem como as expressões do próprio corpo.</w:t>
      </w:r>
    </w:p>
    <w:p w:rsidR="007D560E" w:rsidRDefault="00461D2E" w:rsidP="00B667DC">
      <w:pPr>
        <w:spacing w:before="120" w:after="160"/>
        <w:ind w:firstLine="708"/>
        <w:jc w:val="both"/>
      </w:pPr>
      <w:r w:rsidRPr="00461D2E">
        <w:t xml:space="preserve">A abordagem </w:t>
      </w:r>
      <w:r w:rsidRPr="00461D2E">
        <w:rPr>
          <w:bCs/>
        </w:rPr>
        <w:t>não requer o uso de aparelhos tecnológicos ou computadores</w:t>
      </w:r>
      <w:r w:rsidRPr="00461D2E">
        <w:t xml:space="preserve">, focando </w:t>
      </w:r>
      <w:r>
        <w:t>no incentivo a descobertas a partir do raciocínio, da manipulação de materiais concretos e de gestos corporais direcionados à solução de desafios propostos conforme o grau de desenvolvimento de cada faixa etária.</w:t>
      </w:r>
      <w:r w:rsidR="00985838">
        <w:t xml:space="preserve"> </w:t>
      </w:r>
    </w:p>
    <w:p w:rsidR="007D560E" w:rsidRDefault="007D560E" w:rsidP="00B667DC">
      <w:pPr>
        <w:spacing w:after="160"/>
        <w:ind w:firstLine="708"/>
        <w:jc w:val="both"/>
      </w:pPr>
      <w:r>
        <w:t>Tratando-se de algo novo do processo educativo, a inserção da Computação na Educação Infantil não deve ser vista com barreiras. Para exemplificar a ação pedagógica buscando consolidar a prática proposta, o planejamento deve partir da intencionalidade em transformar a rotina e as brincadeiras cotidianas em contextos de aprendizagem.</w:t>
      </w:r>
      <w:r w:rsidR="00A633AB">
        <w:t xml:space="preserve"> </w:t>
      </w:r>
      <w:r>
        <w:t xml:space="preserve">Na prática, isso se traduz com a trilhas de movimento onde as crianças seguem comandos corporais (algoritmos), em jogos de classificação de blocos lógicos por cores e formas (reconhecimento de padrões) e na contação de histórias rimadas ou com repetições. </w:t>
      </w:r>
    </w:p>
    <w:p w:rsidR="00461D2E" w:rsidRDefault="007D560E" w:rsidP="00B667DC">
      <w:pPr>
        <w:spacing w:after="120"/>
        <w:ind w:firstLine="708"/>
        <w:jc w:val="both"/>
      </w:pPr>
      <w:r>
        <w:t>Ao atuar como mediador, o docente observa o nível de maturação da turma e propõe desafios crescentes, utilizando perguntas instigantes em vez de respostas prontas, garantindo que o raciocínio lógico e a criatividade sejam estimulado</w:t>
      </w:r>
      <w:r w:rsidR="00A633AB">
        <w:t>s</w:t>
      </w:r>
      <w:r>
        <w:t xml:space="preserve"> de forma leve, lúdica e integrada aos campos de experiência</w:t>
      </w:r>
      <w:r w:rsidR="00A633AB">
        <w:t>s.</w:t>
      </w:r>
    </w:p>
    <w:p w:rsidR="00985838" w:rsidRPr="00985838" w:rsidRDefault="00985838" w:rsidP="00B667DC">
      <w:pPr>
        <w:spacing w:after="120" w:line="240" w:lineRule="auto"/>
        <w:ind w:firstLine="708"/>
        <w:rPr>
          <w:rFonts w:eastAsia="Times New Roman" w:cstheme="minorHAnsi"/>
          <w:lang w:eastAsia="pt-BR"/>
        </w:rPr>
      </w:pPr>
      <w:r w:rsidRPr="00985838">
        <w:rPr>
          <w:rFonts w:eastAsia="Times New Roman" w:cstheme="minorHAnsi"/>
          <w:lang w:eastAsia="pt-BR"/>
        </w:rPr>
        <w:lastRenderedPageBreak/>
        <w:t>Para orientar e inspirar o corpo docente na estruturação de planos de aula, aplicam-se os três eixos da Computação na Educação Infantil:</w:t>
      </w:r>
    </w:p>
    <w:p w:rsidR="00985838" w:rsidRDefault="00985838" w:rsidP="00B667DC">
      <w:pPr>
        <w:spacing w:before="160" w:after="80"/>
        <w:jc w:val="both"/>
        <w:rPr>
          <w:rFonts w:eastAsia="Times New Roman" w:cstheme="minorHAnsi"/>
          <w:b/>
          <w:bCs/>
          <w:lang w:eastAsia="pt-BR"/>
        </w:rPr>
      </w:pPr>
      <w:r>
        <w:rPr>
          <w:rFonts w:eastAsia="Times New Roman" w:cstheme="minorHAnsi"/>
          <w:b/>
          <w:bCs/>
          <w:lang w:eastAsia="pt-BR"/>
        </w:rPr>
        <w:t xml:space="preserve">1- </w:t>
      </w:r>
      <w:r w:rsidRPr="00985838">
        <w:rPr>
          <w:rFonts w:eastAsia="Times New Roman" w:cstheme="minorHAnsi"/>
          <w:b/>
          <w:bCs/>
          <w:lang w:eastAsia="pt-BR"/>
        </w:rPr>
        <w:t>PENSAMENTO COMPUTACIONAL</w:t>
      </w:r>
    </w:p>
    <w:p w:rsidR="00985838" w:rsidRPr="00985838" w:rsidRDefault="00985838" w:rsidP="00985838">
      <w:pPr>
        <w:spacing w:after="106"/>
        <w:ind w:firstLine="708"/>
        <w:jc w:val="both"/>
        <w:rPr>
          <w:rFonts w:eastAsia="Times New Roman" w:cstheme="minorHAnsi"/>
          <w:lang w:eastAsia="pt-BR"/>
        </w:rPr>
      </w:pPr>
      <w:r w:rsidRPr="00985838">
        <w:rPr>
          <w:rFonts w:eastAsia="Times New Roman" w:cstheme="minorHAnsi"/>
          <w:lang w:eastAsia="pt-BR"/>
        </w:rPr>
        <w:t>Consiste em resolver problemas dividindo-os em etapas menores, identificando padrões e criando sequências de passos.</w:t>
      </w:r>
    </w:p>
    <w:p w:rsidR="00985838" w:rsidRPr="00985838" w:rsidRDefault="00985838" w:rsidP="00985838">
      <w:pPr>
        <w:pStyle w:val="PargrafodaLista"/>
        <w:numPr>
          <w:ilvl w:val="0"/>
          <w:numId w:val="30"/>
        </w:numPr>
        <w:spacing w:after="0"/>
        <w:jc w:val="both"/>
        <w:rPr>
          <w:rFonts w:eastAsia="Times New Roman" w:cstheme="minorHAnsi"/>
          <w:lang w:eastAsia="pt-BR"/>
        </w:rPr>
      </w:pPr>
      <w:r w:rsidRPr="00985838">
        <w:rPr>
          <w:rFonts w:eastAsia="Times New Roman" w:cstheme="minorHAnsi"/>
          <w:b/>
          <w:bCs/>
          <w:lang w:eastAsia="pt-BR"/>
        </w:rPr>
        <w:t>Trilhas de Movimento (Algoritmos):</w:t>
      </w:r>
      <w:r w:rsidRPr="00985838">
        <w:rPr>
          <w:rFonts w:eastAsia="Times New Roman" w:cstheme="minorHAnsi"/>
          <w:lang w:eastAsia="pt-BR"/>
        </w:rPr>
        <w:t xml:space="preserve"> Construção de tapetes no chão com setas desenhadas. As crianças guiam um colega (o "robô") dando comandos como "dois passos para frente, vire à direita" para alcançar um brinquedo.</w:t>
      </w:r>
    </w:p>
    <w:p w:rsidR="00985838" w:rsidRPr="00B667DC" w:rsidRDefault="00985838" w:rsidP="00985838">
      <w:pPr>
        <w:pStyle w:val="PargrafodaLista"/>
        <w:spacing w:before="160" w:after="0"/>
        <w:jc w:val="both"/>
        <w:rPr>
          <w:rFonts w:eastAsia="Times New Roman" w:cstheme="minorHAnsi"/>
          <w:sz w:val="10"/>
          <w:szCs w:val="10"/>
          <w:lang w:eastAsia="pt-BR"/>
        </w:rPr>
      </w:pPr>
    </w:p>
    <w:p w:rsidR="00985838" w:rsidRPr="00985838" w:rsidRDefault="00985838" w:rsidP="00985838">
      <w:pPr>
        <w:pStyle w:val="PargrafodaLista"/>
        <w:numPr>
          <w:ilvl w:val="0"/>
          <w:numId w:val="30"/>
        </w:numPr>
        <w:spacing w:before="160" w:after="0"/>
        <w:jc w:val="both"/>
        <w:rPr>
          <w:rFonts w:eastAsia="Times New Roman" w:cstheme="minorHAnsi"/>
          <w:lang w:eastAsia="pt-BR"/>
        </w:rPr>
      </w:pPr>
      <w:r w:rsidRPr="00985838">
        <w:rPr>
          <w:rFonts w:eastAsia="Times New Roman" w:cstheme="minorHAnsi"/>
          <w:b/>
          <w:bCs/>
          <w:lang w:eastAsia="pt-BR"/>
        </w:rPr>
        <w:t>Classificação de Blocos (Padrões):</w:t>
      </w:r>
      <w:r w:rsidRPr="00985838">
        <w:rPr>
          <w:rFonts w:eastAsia="Times New Roman" w:cstheme="minorHAnsi"/>
          <w:lang w:eastAsia="pt-BR"/>
        </w:rPr>
        <w:t xml:space="preserve"> Jogos de ordenar blocos lógicos por atributos (cor, tamanho e forma). O professor propõe desafios como "encontre o próximo elemento da sequência: círculo vermelho, quadrado azul, círculo vermelho...".</w:t>
      </w:r>
    </w:p>
    <w:p w:rsidR="00985838" w:rsidRPr="00B667DC" w:rsidRDefault="00985838" w:rsidP="00985838">
      <w:pPr>
        <w:pStyle w:val="PargrafodaLista"/>
        <w:spacing w:before="160" w:after="0"/>
        <w:jc w:val="both"/>
        <w:rPr>
          <w:rFonts w:eastAsia="Times New Roman" w:cstheme="minorHAnsi"/>
          <w:sz w:val="10"/>
          <w:szCs w:val="10"/>
          <w:lang w:eastAsia="pt-BR"/>
        </w:rPr>
      </w:pPr>
    </w:p>
    <w:p w:rsidR="00985838" w:rsidRPr="00985838" w:rsidRDefault="00985838" w:rsidP="00985838">
      <w:pPr>
        <w:pStyle w:val="PargrafodaLista"/>
        <w:numPr>
          <w:ilvl w:val="0"/>
          <w:numId w:val="30"/>
        </w:numPr>
        <w:spacing w:before="160" w:after="0"/>
        <w:jc w:val="both"/>
        <w:rPr>
          <w:rFonts w:eastAsia="Times New Roman" w:cstheme="minorHAnsi"/>
          <w:lang w:eastAsia="pt-BR"/>
        </w:rPr>
      </w:pPr>
      <w:r w:rsidRPr="00985838">
        <w:rPr>
          <w:rFonts w:eastAsia="Times New Roman" w:cstheme="minorHAnsi"/>
          <w:b/>
          <w:bCs/>
          <w:lang w:eastAsia="pt-BR"/>
        </w:rPr>
        <w:t>Histórias com Repetições (Decomposição):</w:t>
      </w:r>
      <w:r w:rsidRPr="00985838">
        <w:rPr>
          <w:rFonts w:eastAsia="Times New Roman" w:cstheme="minorHAnsi"/>
          <w:lang w:eastAsia="pt-BR"/>
        </w:rPr>
        <w:t xml:space="preserve"> Uso de contos rimados ou acumulativos (como </w:t>
      </w:r>
      <w:r w:rsidRPr="00985838">
        <w:rPr>
          <w:rFonts w:eastAsia="Times New Roman" w:cstheme="minorHAnsi"/>
          <w:i/>
          <w:iCs/>
          <w:lang w:eastAsia="pt-BR"/>
        </w:rPr>
        <w:t>A Linda Rosa Juvenil</w:t>
      </w:r>
      <w:r w:rsidRPr="00985838">
        <w:rPr>
          <w:rFonts w:eastAsia="Times New Roman" w:cstheme="minorHAnsi"/>
          <w:lang w:eastAsia="pt-BR"/>
        </w:rPr>
        <w:t xml:space="preserve"> ou </w:t>
      </w:r>
      <w:r w:rsidRPr="00985838">
        <w:rPr>
          <w:rFonts w:eastAsia="Times New Roman" w:cstheme="minorHAnsi"/>
          <w:i/>
          <w:iCs/>
          <w:lang w:eastAsia="pt-BR"/>
        </w:rPr>
        <w:t>O Grande Rabanete</w:t>
      </w:r>
      <w:r w:rsidRPr="00985838">
        <w:rPr>
          <w:rFonts w:eastAsia="Times New Roman" w:cstheme="minorHAnsi"/>
          <w:lang w:eastAsia="pt-BR"/>
        </w:rPr>
        <w:t>). As crianças antecipam o próximo passo da narrativa, compreendendo a estrutura repetitiva de um processo.</w:t>
      </w:r>
    </w:p>
    <w:p w:rsidR="00985838" w:rsidRPr="00B667DC" w:rsidRDefault="00985838" w:rsidP="00985838">
      <w:pPr>
        <w:spacing w:after="106"/>
        <w:jc w:val="both"/>
        <w:rPr>
          <w:rFonts w:eastAsia="Times New Roman" w:cstheme="minorHAnsi"/>
          <w:b/>
          <w:bCs/>
          <w:sz w:val="12"/>
          <w:szCs w:val="12"/>
          <w:lang w:eastAsia="pt-BR"/>
        </w:rPr>
      </w:pPr>
    </w:p>
    <w:p w:rsidR="00985838" w:rsidRDefault="00985838" w:rsidP="00B667DC">
      <w:pPr>
        <w:spacing w:after="80"/>
        <w:jc w:val="both"/>
        <w:rPr>
          <w:rFonts w:eastAsia="Times New Roman" w:cstheme="minorHAnsi"/>
          <w:b/>
          <w:bCs/>
          <w:lang w:eastAsia="pt-BR"/>
        </w:rPr>
      </w:pPr>
      <w:r>
        <w:rPr>
          <w:rFonts w:eastAsia="Times New Roman" w:cstheme="minorHAnsi"/>
          <w:b/>
          <w:bCs/>
          <w:lang w:eastAsia="pt-BR"/>
        </w:rPr>
        <w:t xml:space="preserve">2 - </w:t>
      </w:r>
      <w:r w:rsidRPr="00985838">
        <w:rPr>
          <w:rFonts w:eastAsia="Times New Roman" w:cstheme="minorHAnsi"/>
          <w:b/>
          <w:bCs/>
          <w:lang w:eastAsia="pt-BR"/>
        </w:rPr>
        <w:t>MUNDO DIGITAL</w:t>
      </w:r>
    </w:p>
    <w:p w:rsidR="00985838" w:rsidRPr="00985838" w:rsidRDefault="00985838" w:rsidP="00985838">
      <w:pPr>
        <w:spacing w:after="106"/>
        <w:ind w:firstLine="708"/>
        <w:jc w:val="both"/>
        <w:rPr>
          <w:rFonts w:eastAsia="Times New Roman" w:cstheme="minorHAnsi"/>
          <w:lang w:eastAsia="pt-BR"/>
        </w:rPr>
      </w:pPr>
      <w:r w:rsidRPr="00985838">
        <w:rPr>
          <w:rFonts w:eastAsia="Times New Roman" w:cstheme="minorHAnsi"/>
          <w:lang w:eastAsia="pt-BR"/>
        </w:rPr>
        <w:t>Envolve a compreensão do funcionamento do ambiente físico e digital ao redor, percebendo como os objetos e dados se relacionam.</w:t>
      </w:r>
    </w:p>
    <w:p w:rsidR="00985838" w:rsidRPr="00985838" w:rsidRDefault="00985838" w:rsidP="00985838">
      <w:pPr>
        <w:pStyle w:val="PargrafodaLista"/>
        <w:numPr>
          <w:ilvl w:val="0"/>
          <w:numId w:val="31"/>
        </w:numPr>
        <w:spacing w:after="0"/>
        <w:jc w:val="both"/>
        <w:rPr>
          <w:rFonts w:eastAsia="Times New Roman" w:cstheme="minorHAnsi"/>
          <w:lang w:eastAsia="pt-BR"/>
        </w:rPr>
      </w:pPr>
      <w:r w:rsidRPr="00985838">
        <w:rPr>
          <w:rFonts w:eastAsia="Times New Roman" w:cstheme="minorHAnsi"/>
          <w:b/>
          <w:bCs/>
          <w:lang w:eastAsia="pt-BR"/>
        </w:rPr>
        <w:t>Painéis de Causa e Efeito:</w:t>
      </w:r>
      <w:r w:rsidRPr="00985838">
        <w:rPr>
          <w:rFonts w:eastAsia="Times New Roman" w:cstheme="minorHAnsi"/>
          <w:lang w:eastAsia="pt-BR"/>
        </w:rPr>
        <w:t xml:space="preserve"> Construção de painéis sensoriais com interruptores, botões desativados, teclados velhos e trincos. A exploração manual ajuda a associar a ação mecânica/física ao seu resultado direto.</w:t>
      </w:r>
    </w:p>
    <w:p w:rsidR="00985838" w:rsidRPr="00B667DC" w:rsidRDefault="00985838" w:rsidP="00985838">
      <w:pPr>
        <w:pStyle w:val="PargrafodaLista"/>
        <w:spacing w:before="160" w:after="0"/>
        <w:jc w:val="both"/>
        <w:rPr>
          <w:rFonts w:eastAsia="Times New Roman" w:cstheme="minorHAnsi"/>
          <w:sz w:val="10"/>
          <w:szCs w:val="10"/>
          <w:lang w:eastAsia="pt-BR"/>
        </w:rPr>
      </w:pPr>
    </w:p>
    <w:p w:rsidR="00985838" w:rsidRPr="00985838" w:rsidRDefault="00985838" w:rsidP="00985838">
      <w:pPr>
        <w:pStyle w:val="PargrafodaLista"/>
        <w:numPr>
          <w:ilvl w:val="0"/>
          <w:numId w:val="31"/>
        </w:numPr>
        <w:spacing w:before="160" w:after="0"/>
        <w:jc w:val="both"/>
        <w:rPr>
          <w:rFonts w:eastAsia="Times New Roman" w:cstheme="minorHAnsi"/>
          <w:lang w:eastAsia="pt-BR"/>
        </w:rPr>
      </w:pPr>
      <w:r w:rsidRPr="00985838">
        <w:rPr>
          <w:rFonts w:eastAsia="Times New Roman" w:cstheme="minorHAnsi"/>
          <w:b/>
          <w:bCs/>
          <w:lang w:eastAsia="pt-BR"/>
        </w:rPr>
        <w:t>Caixa de Triagem Tecnológica:</w:t>
      </w:r>
      <w:r w:rsidRPr="00985838">
        <w:rPr>
          <w:rFonts w:eastAsia="Times New Roman" w:cstheme="minorHAnsi"/>
          <w:lang w:eastAsia="pt-BR"/>
        </w:rPr>
        <w:t xml:space="preserve"> Atividade de pareamento e classificação onde as crianças separam objetos reais ou imagens entre "ferramentas tecnológicas" (tablet, telefone, semáforo) e "ferramentas não tecnológicas" (bola, colher, livro).</w:t>
      </w:r>
    </w:p>
    <w:p w:rsidR="00985838" w:rsidRPr="00B667DC" w:rsidRDefault="00985838" w:rsidP="00985838">
      <w:pPr>
        <w:pStyle w:val="PargrafodaLista"/>
        <w:spacing w:before="160" w:after="0"/>
        <w:jc w:val="both"/>
        <w:rPr>
          <w:rFonts w:eastAsia="Times New Roman" w:cstheme="minorHAnsi"/>
          <w:sz w:val="10"/>
          <w:szCs w:val="10"/>
          <w:lang w:eastAsia="pt-BR"/>
        </w:rPr>
      </w:pPr>
    </w:p>
    <w:p w:rsidR="00985838" w:rsidRPr="00985838" w:rsidRDefault="00985838" w:rsidP="00985838">
      <w:pPr>
        <w:pStyle w:val="PargrafodaLista"/>
        <w:numPr>
          <w:ilvl w:val="0"/>
          <w:numId w:val="31"/>
        </w:numPr>
        <w:spacing w:before="160" w:after="0"/>
        <w:jc w:val="both"/>
        <w:rPr>
          <w:rFonts w:eastAsia="Times New Roman" w:cstheme="minorHAnsi"/>
          <w:lang w:eastAsia="pt-BR"/>
        </w:rPr>
      </w:pPr>
      <w:r w:rsidRPr="00985838">
        <w:rPr>
          <w:rFonts w:eastAsia="Times New Roman" w:cstheme="minorHAnsi"/>
          <w:b/>
          <w:bCs/>
          <w:lang w:eastAsia="pt-BR"/>
        </w:rPr>
        <w:t>Caça ao Tesouro com Pistas Visuais:</w:t>
      </w:r>
      <w:r w:rsidRPr="00985838">
        <w:rPr>
          <w:rFonts w:eastAsia="Times New Roman" w:cstheme="minorHAnsi"/>
          <w:lang w:eastAsia="pt-BR"/>
        </w:rPr>
        <w:t xml:space="preserve"> Introdução ao conceito de representação de dados. As crianças seguem um mapa simples feito de desenhos ou fotos para localizar um objeto escondido na escola.</w:t>
      </w:r>
    </w:p>
    <w:p w:rsidR="00985838" w:rsidRPr="00B667DC" w:rsidRDefault="00985838" w:rsidP="00985838">
      <w:pPr>
        <w:spacing w:after="106"/>
        <w:jc w:val="both"/>
        <w:rPr>
          <w:rFonts w:eastAsia="Times New Roman" w:cstheme="minorHAnsi"/>
          <w:b/>
          <w:bCs/>
          <w:sz w:val="12"/>
          <w:szCs w:val="12"/>
          <w:lang w:eastAsia="pt-BR"/>
        </w:rPr>
      </w:pPr>
    </w:p>
    <w:p w:rsidR="00985838" w:rsidRDefault="00985838" w:rsidP="00B667DC">
      <w:pPr>
        <w:spacing w:after="80"/>
        <w:jc w:val="both"/>
        <w:rPr>
          <w:rFonts w:eastAsia="Times New Roman" w:cstheme="minorHAnsi"/>
          <w:b/>
          <w:bCs/>
          <w:lang w:eastAsia="pt-BR"/>
        </w:rPr>
      </w:pPr>
      <w:r>
        <w:rPr>
          <w:rFonts w:eastAsia="Times New Roman" w:cstheme="minorHAnsi"/>
          <w:b/>
          <w:bCs/>
          <w:lang w:eastAsia="pt-BR"/>
        </w:rPr>
        <w:t xml:space="preserve">3 - </w:t>
      </w:r>
      <w:r w:rsidRPr="00985838">
        <w:rPr>
          <w:rFonts w:eastAsia="Times New Roman" w:cstheme="minorHAnsi"/>
          <w:b/>
          <w:bCs/>
          <w:lang w:eastAsia="pt-BR"/>
        </w:rPr>
        <w:t>CULTURA DIGITAL</w:t>
      </w:r>
    </w:p>
    <w:p w:rsidR="00985838" w:rsidRPr="00985838" w:rsidRDefault="00985838" w:rsidP="00985838">
      <w:pPr>
        <w:spacing w:after="106"/>
        <w:ind w:firstLine="708"/>
        <w:jc w:val="both"/>
        <w:rPr>
          <w:rFonts w:eastAsia="Times New Roman" w:cstheme="minorHAnsi"/>
          <w:lang w:eastAsia="pt-BR"/>
        </w:rPr>
      </w:pPr>
      <w:r w:rsidRPr="00985838">
        <w:rPr>
          <w:rFonts w:eastAsia="Times New Roman" w:cstheme="minorHAnsi"/>
          <w:lang w:eastAsia="pt-BR"/>
        </w:rPr>
        <w:t>Foca na participação social de forma ética, segura, crítica e saudável, desenvolvendo a autoproteção e o uso consciente das mídias.</w:t>
      </w:r>
    </w:p>
    <w:p w:rsidR="00B667DC" w:rsidRPr="00B667DC" w:rsidRDefault="00B667DC" w:rsidP="00B667DC">
      <w:pPr>
        <w:pStyle w:val="PargrafodaLista"/>
        <w:spacing w:before="160" w:after="0"/>
        <w:jc w:val="both"/>
        <w:rPr>
          <w:rFonts w:eastAsia="Times New Roman" w:cstheme="minorHAnsi"/>
          <w:sz w:val="4"/>
          <w:szCs w:val="4"/>
          <w:lang w:eastAsia="pt-BR"/>
        </w:rPr>
      </w:pPr>
    </w:p>
    <w:p w:rsidR="00985838" w:rsidRPr="00B667DC" w:rsidRDefault="00985838" w:rsidP="00B667DC">
      <w:pPr>
        <w:pStyle w:val="PargrafodaLista"/>
        <w:numPr>
          <w:ilvl w:val="0"/>
          <w:numId w:val="32"/>
        </w:numPr>
        <w:spacing w:before="160" w:after="0"/>
        <w:jc w:val="both"/>
        <w:rPr>
          <w:rFonts w:eastAsia="Times New Roman" w:cstheme="minorHAnsi"/>
          <w:lang w:eastAsia="pt-BR"/>
        </w:rPr>
      </w:pPr>
      <w:r w:rsidRPr="00B667DC">
        <w:rPr>
          <w:rFonts w:eastAsia="Times New Roman" w:cstheme="minorHAnsi"/>
          <w:b/>
          <w:bCs/>
          <w:lang w:eastAsia="pt-BR"/>
        </w:rPr>
        <w:t>Teatrinho do Bem-Estar (Tempo de Tela):</w:t>
      </w:r>
      <w:r w:rsidRPr="00B667DC">
        <w:rPr>
          <w:rFonts w:eastAsia="Times New Roman" w:cstheme="minorHAnsi"/>
          <w:lang w:eastAsia="pt-BR"/>
        </w:rPr>
        <w:t xml:space="preserve"> Jogo dramático utilizando óculos de papelão sem lentes ou dinâmicas de fechar os olhos após um sinal sonoro. A atividade abre espaço para discutir como o excesso de telas cansa os olhos e nos afasta das interações reais.</w:t>
      </w:r>
    </w:p>
    <w:p w:rsidR="00B667DC" w:rsidRPr="00B667DC" w:rsidRDefault="00B667DC" w:rsidP="00B667DC">
      <w:pPr>
        <w:pStyle w:val="PargrafodaLista"/>
        <w:spacing w:before="160" w:after="0"/>
        <w:jc w:val="both"/>
        <w:rPr>
          <w:rFonts w:eastAsia="Times New Roman" w:cstheme="minorHAnsi"/>
          <w:sz w:val="10"/>
          <w:szCs w:val="10"/>
          <w:lang w:eastAsia="pt-BR"/>
        </w:rPr>
      </w:pPr>
    </w:p>
    <w:p w:rsidR="00985838" w:rsidRPr="00B667DC" w:rsidRDefault="00985838" w:rsidP="00B667DC">
      <w:pPr>
        <w:pStyle w:val="PargrafodaLista"/>
        <w:numPr>
          <w:ilvl w:val="0"/>
          <w:numId w:val="32"/>
        </w:numPr>
        <w:spacing w:before="160" w:after="0"/>
        <w:jc w:val="both"/>
        <w:rPr>
          <w:rFonts w:eastAsia="Times New Roman" w:cstheme="minorHAnsi"/>
          <w:lang w:eastAsia="pt-BR"/>
        </w:rPr>
      </w:pPr>
      <w:r w:rsidRPr="00B667DC">
        <w:rPr>
          <w:rFonts w:eastAsia="Times New Roman" w:cstheme="minorHAnsi"/>
          <w:b/>
          <w:bCs/>
          <w:lang w:eastAsia="pt-BR"/>
        </w:rPr>
        <w:t>Roda de Conversa sobre Autocuidado:</w:t>
      </w:r>
      <w:r w:rsidRPr="00B667DC">
        <w:rPr>
          <w:rFonts w:eastAsia="Times New Roman" w:cstheme="minorHAnsi"/>
          <w:lang w:eastAsia="pt-BR"/>
        </w:rPr>
        <w:t xml:space="preserve"> Debates mediados sobre sentimentos. O professor questiona quando um jogo ou brincadeira deixa de ser divertido e passa a causar irritação ou cansaço, ensinando a criança a reconhecer seus próprios limites.</w:t>
      </w:r>
    </w:p>
    <w:p w:rsidR="00B667DC" w:rsidRPr="00B667DC" w:rsidRDefault="00B667DC" w:rsidP="00B667DC">
      <w:pPr>
        <w:pStyle w:val="PargrafodaLista"/>
        <w:spacing w:before="160" w:after="0"/>
        <w:jc w:val="both"/>
        <w:rPr>
          <w:rFonts w:eastAsia="Times New Roman" w:cstheme="minorHAnsi"/>
          <w:sz w:val="10"/>
          <w:szCs w:val="10"/>
          <w:lang w:eastAsia="pt-BR"/>
        </w:rPr>
      </w:pPr>
    </w:p>
    <w:p w:rsidR="00985838" w:rsidRPr="00B667DC" w:rsidRDefault="00985838" w:rsidP="00B667DC">
      <w:pPr>
        <w:pStyle w:val="PargrafodaLista"/>
        <w:numPr>
          <w:ilvl w:val="0"/>
          <w:numId w:val="32"/>
        </w:numPr>
        <w:spacing w:before="160" w:after="0"/>
        <w:jc w:val="both"/>
        <w:rPr>
          <w:rFonts w:eastAsia="Times New Roman" w:cstheme="minorHAnsi"/>
          <w:lang w:eastAsia="pt-BR"/>
        </w:rPr>
      </w:pPr>
      <w:r w:rsidRPr="00B667DC">
        <w:rPr>
          <w:rFonts w:eastAsia="Times New Roman" w:cstheme="minorHAnsi"/>
          <w:b/>
          <w:bCs/>
          <w:lang w:eastAsia="pt-BR"/>
        </w:rPr>
        <w:t>Regras de Convivência no Espaço Coletivo:</w:t>
      </w:r>
      <w:r w:rsidRPr="00B667DC">
        <w:rPr>
          <w:rFonts w:eastAsia="Times New Roman" w:cstheme="minorHAnsi"/>
          <w:lang w:eastAsia="pt-BR"/>
        </w:rPr>
        <w:t xml:space="preserve"> Criação de cartazes ilustrados com combinados sobre o cuidado com os materiais de uso comum (jogos, livros e brinquedos), transpondo o conceito de respeito mútuo para as futuras interações em ambientes digitais.</w:t>
      </w:r>
    </w:p>
    <w:p w:rsidR="00161B51" w:rsidRPr="00161B51" w:rsidRDefault="00161B51" w:rsidP="00161B51">
      <w:pPr>
        <w:pStyle w:val="Default"/>
        <w:shd w:val="clear" w:color="auto" w:fill="D9D9D9" w:themeFill="background1" w:themeFillShade="D9"/>
        <w:spacing w:before="40" w:after="40" w:line="276" w:lineRule="auto"/>
        <w:ind w:left="-709" w:right="-710" w:firstLine="709"/>
        <w:jc w:val="center"/>
        <w:rPr>
          <w:rFonts w:ascii="Estrangelo Edessa" w:hAnsi="Estrangelo Edessa" w:cs="Estrangelo Edessa"/>
          <w:b/>
          <w:color w:val="002060"/>
          <w:sz w:val="4"/>
          <w:szCs w:val="4"/>
        </w:rPr>
      </w:pPr>
    </w:p>
    <w:p w:rsidR="007A711F" w:rsidRDefault="00161B51" w:rsidP="00161B51">
      <w:pPr>
        <w:pStyle w:val="Default"/>
        <w:shd w:val="clear" w:color="auto" w:fill="D9D9D9" w:themeFill="background1" w:themeFillShade="D9"/>
        <w:spacing w:before="120" w:after="200" w:line="276" w:lineRule="auto"/>
        <w:ind w:left="-709" w:right="-710" w:firstLine="709"/>
        <w:jc w:val="center"/>
        <w:rPr>
          <w:rFonts w:asciiTheme="minorHAnsi" w:hAnsiTheme="minorHAnsi" w:cstheme="minorHAnsi"/>
        </w:rPr>
      </w:pPr>
      <w:r>
        <w:rPr>
          <w:rFonts w:ascii="Estrangelo Edessa" w:hAnsi="Estrangelo Edessa" w:cs="Estrangelo Edessa"/>
          <w:b/>
          <w:color w:val="002060"/>
          <w:sz w:val="40"/>
          <w:szCs w:val="40"/>
        </w:rPr>
        <w:t>ENSINO FUNDAMENTAL</w:t>
      </w:r>
    </w:p>
    <w:p w:rsidR="007A711F" w:rsidRPr="00C1048A" w:rsidRDefault="007A711F" w:rsidP="002E4785">
      <w:pPr>
        <w:pStyle w:val="Default"/>
        <w:spacing w:after="200" w:line="276" w:lineRule="auto"/>
        <w:ind w:left="-709" w:right="-710" w:firstLine="709"/>
        <w:jc w:val="both"/>
        <w:rPr>
          <w:rFonts w:asciiTheme="minorHAnsi" w:hAnsiTheme="minorHAnsi" w:cstheme="minorHAnsi"/>
          <w:sz w:val="12"/>
          <w:szCs w:val="12"/>
        </w:rPr>
      </w:pPr>
    </w:p>
    <w:p w:rsidR="00C1048A" w:rsidRDefault="00C1048A" w:rsidP="00C1048A">
      <w:pPr>
        <w:pStyle w:val="Corpodetexto"/>
        <w:spacing w:after="0" w:line="360" w:lineRule="auto"/>
        <w:ind w:firstLine="709"/>
        <w:jc w:val="both"/>
        <w:rPr>
          <w:rFonts w:cs="Calibri"/>
          <w:sz w:val="24"/>
          <w:szCs w:val="24"/>
        </w:rPr>
      </w:pPr>
      <w:r w:rsidRPr="00B81C21">
        <w:rPr>
          <w:rFonts w:cs="Calibri"/>
          <w:sz w:val="24"/>
          <w:szCs w:val="24"/>
        </w:rPr>
        <w:t xml:space="preserve">O </w:t>
      </w:r>
      <w:r>
        <w:rPr>
          <w:rFonts w:cs="Calibri"/>
          <w:sz w:val="24"/>
          <w:szCs w:val="24"/>
        </w:rPr>
        <w:t>C</w:t>
      </w:r>
      <w:r w:rsidRPr="00B81C21">
        <w:rPr>
          <w:rFonts w:cs="Calibri"/>
          <w:sz w:val="24"/>
          <w:szCs w:val="24"/>
        </w:rPr>
        <w:t xml:space="preserve">omponente </w:t>
      </w:r>
      <w:r>
        <w:rPr>
          <w:rFonts w:cs="Calibri"/>
          <w:sz w:val="24"/>
          <w:szCs w:val="24"/>
        </w:rPr>
        <w:t>C</w:t>
      </w:r>
      <w:r w:rsidRPr="00B81C21">
        <w:rPr>
          <w:rFonts w:cs="Calibri"/>
          <w:sz w:val="24"/>
          <w:szCs w:val="24"/>
        </w:rPr>
        <w:t>urricular de Computação no Ensino Fundamental assume um papel estratégico na formação integral dos estudantes, considerando a centralidade das tecnologias digitais na sociedade contemporânea. Sua inserção no currículo escolar visa promover o desenvolvimento do pensamento computacional, da cultura digital e do uso crítico, ético e responsável das tecnologias, consolidando competências cognitivas, sociais e comunicativas essenciais ao século XXI.</w:t>
      </w:r>
    </w:p>
    <w:p w:rsidR="00C1048A" w:rsidRDefault="00C1048A" w:rsidP="00C1048A">
      <w:pPr>
        <w:pStyle w:val="Corpodetexto"/>
        <w:spacing w:after="0" w:line="360" w:lineRule="auto"/>
        <w:ind w:firstLine="709"/>
        <w:jc w:val="both"/>
        <w:rPr>
          <w:rFonts w:cs="Calibri"/>
          <w:sz w:val="24"/>
          <w:szCs w:val="24"/>
        </w:rPr>
      </w:pPr>
      <w:r>
        <w:rPr>
          <w:rFonts w:cs="Calibri"/>
          <w:sz w:val="24"/>
          <w:szCs w:val="24"/>
        </w:rPr>
        <w:t>P</w:t>
      </w:r>
      <w:r w:rsidRPr="00BE69AD">
        <w:rPr>
          <w:rFonts w:cs="Calibri"/>
          <w:sz w:val="24"/>
          <w:szCs w:val="24"/>
        </w:rPr>
        <w:t>ara além do ensino instrumental de ferramentas, a Computação permite que os estudantes compreendam, analisem e elaborem soluções para problemas reais, valendo-se do raciocínio lógico, da organização e análise de dados e do estímulo à criatividade. Nesse sentido, o componente articula-se de forma interdisciplinar com as demais áreas do conhecimento, fortalecendo a autonomia intelectual e o protagonismo estudantil. Dessa forma, prepara os educandos para uma participação ativa, consciente e crítica nas esferas social, acadêmica e profissional.</w:t>
      </w:r>
    </w:p>
    <w:p w:rsidR="00C1048A" w:rsidRDefault="00C1048A" w:rsidP="00C1048A">
      <w:pPr>
        <w:pStyle w:val="Corpodetexto"/>
        <w:spacing w:line="360" w:lineRule="auto"/>
        <w:ind w:firstLine="709"/>
        <w:jc w:val="both"/>
        <w:rPr>
          <w:rFonts w:cs="Calibri"/>
          <w:sz w:val="24"/>
          <w:szCs w:val="24"/>
        </w:rPr>
      </w:pPr>
      <w:r>
        <w:rPr>
          <w:rFonts w:cs="Calibri"/>
          <w:sz w:val="24"/>
          <w:szCs w:val="24"/>
        </w:rPr>
        <w:t>Nesse sentido, a</w:t>
      </w:r>
      <w:r w:rsidRPr="00BE69AD">
        <w:rPr>
          <w:rFonts w:cs="Calibri"/>
          <w:sz w:val="24"/>
          <w:szCs w:val="24"/>
        </w:rPr>
        <w:t>s tecnologias digitais estão cada vez mais presentes em todos os aspectos da vida contemporânea, influenciando profundamente as comunicações, a saúde, o lazer, a educação e as novas modalidades de trabalho que emergem desse avanço. Vivemos em um contexto marcado por transformações rápidas e constantes, no qual a inovação e a onipresença das ferramentas digitais exigem uma formação educacional que transcenda os conhecimentos tradicionais. Torna-se, portanto, indispensável integrar as competências digitais e o pensamento computacional como dimensões estruturantes da aprendizagem no século XXI. Essa abordagem prepara crianças, adolescentes e jovens para compreender, utilizar e transformar, de forma crítica, as tecnologias que organizam a vida social, cultural, econômica e política.</w:t>
      </w:r>
    </w:p>
    <w:p w:rsidR="00C1048A" w:rsidRPr="00BE69AD" w:rsidRDefault="00C1048A" w:rsidP="00C1048A">
      <w:pPr>
        <w:pStyle w:val="Corpodetexto"/>
        <w:spacing w:line="360" w:lineRule="auto"/>
        <w:ind w:firstLine="709"/>
        <w:jc w:val="both"/>
        <w:rPr>
          <w:rFonts w:cs="Calibri"/>
          <w:sz w:val="24"/>
          <w:szCs w:val="24"/>
        </w:rPr>
      </w:pPr>
      <w:r>
        <w:rPr>
          <w:rFonts w:cs="Calibri"/>
          <w:sz w:val="24"/>
          <w:szCs w:val="24"/>
        </w:rPr>
        <w:t>De fato, r</w:t>
      </w:r>
      <w:r w:rsidRPr="00BE69AD">
        <w:rPr>
          <w:rFonts w:cs="Calibri"/>
          <w:sz w:val="24"/>
          <w:szCs w:val="24"/>
        </w:rPr>
        <w:t xml:space="preserve">econhecendo essa necessidade, o município de Anguera reafirma seu compromisso com uma </w:t>
      </w:r>
      <w:r>
        <w:rPr>
          <w:rFonts w:cs="Calibri"/>
          <w:sz w:val="24"/>
          <w:szCs w:val="24"/>
        </w:rPr>
        <w:t>e</w:t>
      </w:r>
      <w:r w:rsidRPr="00BE69AD">
        <w:rPr>
          <w:rFonts w:cs="Calibri"/>
          <w:sz w:val="24"/>
          <w:szCs w:val="24"/>
        </w:rPr>
        <w:t xml:space="preserve">ducação </w:t>
      </w:r>
      <w:r>
        <w:rPr>
          <w:rFonts w:cs="Calibri"/>
          <w:sz w:val="24"/>
          <w:szCs w:val="24"/>
        </w:rPr>
        <w:t>i</w:t>
      </w:r>
      <w:r w:rsidRPr="00BE69AD">
        <w:rPr>
          <w:rFonts w:cs="Calibri"/>
          <w:sz w:val="24"/>
          <w:szCs w:val="24"/>
        </w:rPr>
        <w:t xml:space="preserve">ntegral, democrática e de qualidade, que promova o uso crítico, criativo e ético das tecnologias digitais. Compreender o papel das inovações tecnológicas e aprender a interagir com elas de forma responsável, autônoma e consciente constituem aspectos essenciais para a formação de cidadãos capazes de atuar de maneira </w:t>
      </w:r>
      <w:r w:rsidRPr="00BE69AD">
        <w:rPr>
          <w:rFonts w:cs="Calibri"/>
          <w:sz w:val="24"/>
          <w:szCs w:val="24"/>
        </w:rPr>
        <w:lastRenderedPageBreak/>
        <w:t>colaborativa, contribuindo para o desenvolvimento de uma sociedade justa, sustentável, inovadora e alinhada aos princípios da cidadania digital.</w:t>
      </w:r>
    </w:p>
    <w:p w:rsidR="00C1048A" w:rsidRDefault="00C1048A" w:rsidP="00C1048A">
      <w:pPr>
        <w:pStyle w:val="Corpodetexto"/>
        <w:spacing w:line="360" w:lineRule="auto"/>
        <w:ind w:firstLine="709"/>
        <w:jc w:val="both"/>
        <w:rPr>
          <w:rFonts w:cs="Calibri"/>
          <w:sz w:val="24"/>
          <w:szCs w:val="24"/>
        </w:rPr>
      </w:pPr>
      <w:r w:rsidRPr="00BE69AD">
        <w:rPr>
          <w:rFonts w:cs="Calibri"/>
          <w:sz w:val="24"/>
          <w:szCs w:val="24"/>
        </w:rPr>
        <w:t>Em consonância com a Resolução CNE/CEB nº 1, de 4 de outubro de 2022, que estabelece as normas para a inserção da Computação na Educação Básica em complemento à B</w:t>
      </w:r>
      <w:r>
        <w:rPr>
          <w:rFonts w:cs="Calibri"/>
          <w:sz w:val="24"/>
          <w:szCs w:val="24"/>
        </w:rPr>
        <w:t>ase Nacional Comum Curricular (BNCC)</w:t>
      </w:r>
      <w:r w:rsidRPr="00BE69AD">
        <w:rPr>
          <w:rFonts w:cs="Calibri"/>
          <w:sz w:val="24"/>
          <w:szCs w:val="24"/>
        </w:rPr>
        <w:t xml:space="preserve">, a Rede Municipal de Ensino de Anguera incorpora o </w:t>
      </w:r>
      <w:r>
        <w:rPr>
          <w:rFonts w:cs="Calibri"/>
          <w:sz w:val="24"/>
          <w:szCs w:val="24"/>
        </w:rPr>
        <w:t>C</w:t>
      </w:r>
      <w:r w:rsidRPr="00BE69AD">
        <w:rPr>
          <w:rFonts w:cs="Calibri"/>
          <w:sz w:val="24"/>
          <w:szCs w:val="24"/>
        </w:rPr>
        <w:t xml:space="preserve">omponente </w:t>
      </w:r>
      <w:r>
        <w:rPr>
          <w:rFonts w:cs="Calibri"/>
          <w:sz w:val="24"/>
          <w:szCs w:val="24"/>
        </w:rPr>
        <w:t>C</w:t>
      </w:r>
      <w:r w:rsidRPr="00BE69AD">
        <w:rPr>
          <w:rFonts w:cs="Calibri"/>
          <w:sz w:val="24"/>
          <w:szCs w:val="24"/>
        </w:rPr>
        <w:t>urricular de Computação como um campo do conhecimento articulado à formação básica dos estudantes. Essa integração visa garantir o desenvolvimento progressivo de competências relacionadas à cultura digital, ao pensamento computacional, à resolução de problemas e à compreensão dos princípios que regem o universo tecnológico contemporâneo.</w:t>
      </w:r>
    </w:p>
    <w:p w:rsidR="007A711F" w:rsidRDefault="007A711F" w:rsidP="002E4785">
      <w:pPr>
        <w:pStyle w:val="Default"/>
        <w:spacing w:after="200" w:line="276" w:lineRule="auto"/>
        <w:ind w:left="-709" w:right="-710" w:firstLine="709"/>
        <w:jc w:val="both"/>
        <w:rPr>
          <w:rFonts w:asciiTheme="minorHAnsi" w:hAnsiTheme="minorHAnsi" w:cstheme="minorHAnsi"/>
        </w:rPr>
      </w:pPr>
    </w:p>
    <w:p w:rsidR="00FF37AD" w:rsidRPr="00FF37AD" w:rsidRDefault="00FF37AD" w:rsidP="00FF37AD">
      <w:pPr>
        <w:pStyle w:val="Default"/>
        <w:spacing w:after="200" w:line="276" w:lineRule="auto"/>
        <w:ind w:right="-1"/>
        <w:jc w:val="center"/>
        <w:rPr>
          <w:rFonts w:ascii="Bahnschrift SemiBold SemiConden" w:hAnsi="Bahnschrift SemiBold SemiConden" w:cstheme="minorHAnsi"/>
          <w:b/>
          <w:color w:val="0070C0"/>
          <w:sz w:val="48"/>
          <w:szCs w:val="48"/>
          <w:u w:val="single"/>
        </w:rPr>
      </w:pPr>
      <w:r w:rsidRPr="00FF37AD">
        <w:rPr>
          <w:rFonts w:ascii="Bahnschrift SemiBold SemiConden" w:hAnsi="Bahnschrift SemiBold SemiConden" w:cstheme="minorHAnsi"/>
          <w:b/>
          <w:color w:val="0070C0"/>
          <w:sz w:val="48"/>
          <w:szCs w:val="48"/>
          <w:u w:val="single"/>
        </w:rPr>
        <w:t>EMENTA</w:t>
      </w:r>
    </w:p>
    <w:p w:rsidR="00B667DC" w:rsidRDefault="00FF37AD" w:rsidP="00FF37AD">
      <w:pPr>
        <w:pStyle w:val="Corpodetexto"/>
        <w:spacing w:line="360" w:lineRule="auto"/>
        <w:jc w:val="both"/>
        <w:rPr>
          <w:rFonts w:asciiTheme="minorHAnsi" w:hAnsiTheme="minorHAnsi" w:cstheme="minorHAnsi"/>
        </w:rPr>
      </w:pPr>
      <w:r w:rsidRPr="00FF37AD">
        <w:rPr>
          <w:rFonts w:cs="Calibri"/>
          <w:sz w:val="24"/>
          <w:szCs w:val="24"/>
        </w:rPr>
        <w:t>O componente objetiva explorar diferentes formas de interação tecnológica por meio de experiências ativas e lúdicas com dispositivos digitais; reconhecer os componentes básicos da computação, distinguindo hardware de software e suas respectivas funções; identificar e classificar padrões para desenvolver o raciocínio lógico e a capacidade de organização; criar e testar algoritmos utilizando sequências de ações corporais ou materiais manipuláveis; resolver problemas por meio da decomposição, identificação de padrões e reutilização de estratégias; aplicar noções de segurança digital e cibernética para a proteção de dados pessoais e adoção de comportamentos seguros; compreender os fundamentos essenciais das redes e do funcionamento da internet; coletar, estruturar e analisar informações, representando dados de forma clara; explorar noções básicas de inteligência artificial e suas aplicações no cotidiano; estimular a criatividade e a inovação por meio de projetos que utilizem tecnologias digitais e promovam soluções empreendedoras; refletir sobre ética,  privacidade, legislação, impacto ambiental e inclusão tecnológica; fortalecer o trabalho em equipe por meio de projetos colaborativos; e agir com responsabilidade, autonomia e empatia nas interações digitais, reconhecendo direitos e deveres no ambiente tecnológico.</w:t>
      </w:r>
    </w:p>
    <w:p w:rsidR="007A711F" w:rsidRDefault="007A711F" w:rsidP="002E4785">
      <w:pPr>
        <w:pStyle w:val="Default"/>
        <w:spacing w:after="200" w:line="276" w:lineRule="auto"/>
        <w:ind w:left="-709" w:right="-710" w:firstLine="709"/>
        <w:jc w:val="both"/>
        <w:rPr>
          <w:rFonts w:asciiTheme="minorHAnsi" w:hAnsiTheme="minorHAnsi" w:cstheme="minorHAnsi"/>
        </w:rPr>
      </w:pPr>
    </w:p>
    <w:p w:rsidR="00B667DC" w:rsidRDefault="00B667DC" w:rsidP="002E4785">
      <w:pPr>
        <w:pStyle w:val="Default"/>
        <w:spacing w:after="200" w:line="276" w:lineRule="auto"/>
        <w:ind w:left="-709" w:right="-710" w:firstLine="709"/>
        <w:jc w:val="both"/>
        <w:rPr>
          <w:rFonts w:asciiTheme="minorHAnsi" w:hAnsiTheme="minorHAnsi" w:cstheme="minorHAnsi"/>
        </w:rPr>
      </w:pPr>
    </w:p>
    <w:p w:rsidR="00C1048A" w:rsidRDefault="00C1048A" w:rsidP="00C1048A">
      <w:pPr>
        <w:spacing w:after="120" w:line="360" w:lineRule="auto"/>
        <w:ind w:firstLine="709"/>
        <w:jc w:val="both"/>
        <w:rPr>
          <w:rFonts w:cstheme="minorHAnsi"/>
          <w:b/>
          <w:u w:val="single"/>
        </w:rPr>
      </w:pPr>
      <w:r>
        <w:rPr>
          <w:rFonts w:cstheme="minorHAnsi"/>
          <w:noProof/>
          <w:sz w:val="24"/>
          <w:szCs w:val="24"/>
          <w:lang w:eastAsia="pt-BR"/>
        </w:rPr>
        <w:lastRenderedPageBreak/>
        <w:drawing>
          <wp:anchor distT="0" distB="0" distL="114300" distR="114300" simplePos="0" relativeHeight="251696640" behindDoc="1" locked="0" layoutInCell="1" allowOverlap="1">
            <wp:simplePos x="0" y="0"/>
            <wp:positionH relativeFrom="column">
              <wp:posOffset>-640349</wp:posOffset>
            </wp:positionH>
            <wp:positionV relativeFrom="paragraph">
              <wp:posOffset>-603300</wp:posOffset>
            </wp:positionV>
            <wp:extent cx="6993220" cy="9345953"/>
            <wp:effectExtent l="19050" t="0" r="0" b="0"/>
            <wp:wrapNone/>
            <wp:docPr id="21" name="Imagem 21" descr="COMPETÊNC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OMPETÊNCIAS"/>
                    <pic:cNvPicPr>
                      <a:picLocks noChangeAspect="1" noChangeArrowheads="1"/>
                    </pic:cNvPicPr>
                  </pic:nvPicPr>
                  <pic:blipFill>
                    <a:blip r:embed="rId17" cstate="print"/>
                    <a:srcRect/>
                    <a:stretch>
                      <a:fillRect/>
                    </a:stretch>
                  </pic:blipFill>
                  <pic:spPr bwMode="auto">
                    <a:xfrm>
                      <a:off x="0" y="0"/>
                      <a:ext cx="6993220" cy="9345953"/>
                    </a:xfrm>
                    <a:prstGeom prst="rect">
                      <a:avLst/>
                    </a:prstGeom>
                    <a:noFill/>
                  </pic:spPr>
                </pic:pic>
              </a:graphicData>
            </a:graphic>
          </wp:anchor>
        </w:drawing>
      </w:r>
    </w:p>
    <w:p w:rsidR="00C1048A" w:rsidRPr="002B66B0" w:rsidRDefault="00C1048A" w:rsidP="00C1048A">
      <w:pPr>
        <w:pStyle w:val="Default"/>
        <w:jc w:val="center"/>
        <w:rPr>
          <w:rFonts w:asciiTheme="minorHAnsi" w:hAnsiTheme="minorHAnsi" w:cstheme="minorHAnsi"/>
          <w:b/>
        </w:rPr>
      </w:pPr>
      <w:r>
        <w:rPr>
          <w:rFonts w:asciiTheme="minorHAnsi" w:hAnsiTheme="minorHAnsi" w:cstheme="minorHAnsi"/>
          <w:b/>
          <w:noProof/>
          <w:lang w:eastAsia="pt-BR"/>
        </w:rPr>
        <w:drawing>
          <wp:anchor distT="0" distB="0" distL="114300" distR="114300" simplePos="0" relativeHeight="251697664" behindDoc="1" locked="0" layoutInCell="1" allowOverlap="1">
            <wp:simplePos x="0" y="0"/>
            <wp:positionH relativeFrom="column">
              <wp:posOffset>-432435</wp:posOffset>
            </wp:positionH>
            <wp:positionV relativeFrom="paragraph">
              <wp:posOffset>105410</wp:posOffset>
            </wp:positionV>
            <wp:extent cx="513080" cy="504825"/>
            <wp:effectExtent l="19050" t="0" r="1270" b="0"/>
            <wp:wrapNone/>
            <wp:docPr id="1" name="Imagem 23" descr="C:\Users\GRÁFICO&amp;TECNOLOGICO\Desktop\COMPLEMENTAÇÃO DO DCRM\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GRÁFICO&amp;TECNOLOGICO\Desktop\COMPLEMENTAÇÃO DO DCRM\01.png"/>
                    <pic:cNvPicPr>
                      <a:picLocks noChangeAspect="1" noChangeArrowheads="1"/>
                    </pic:cNvPicPr>
                  </pic:nvPicPr>
                  <pic:blipFill>
                    <a:blip r:embed="rId18" cstate="print"/>
                    <a:srcRect/>
                    <a:stretch>
                      <a:fillRect/>
                    </a:stretch>
                  </pic:blipFill>
                  <pic:spPr bwMode="auto">
                    <a:xfrm>
                      <a:off x="0" y="0"/>
                      <a:ext cx="513080" cy="504825"/>
                    </a:xfrm>
                    <a:prstGeom prst="rect">
                      <a:avLst/>
                    </a:prstGeom>
                    <a:noFill/>
                    <a:ln w="9525">
                      <a:noFill/>
                      <a:miter lim="800000"/>
                      <a:headEnd/>
                      <a:tailEnd/>
                    </a:ln>
                  </pic:spPr>
                </pic:pic>
              </a:graphicData>
            </a:graphic>
          </wp:anchor>
        </w:drawing>
      </w:r>
    </w:p>
    <w:p w:rsidR="00C1048A" w:rsidRPr="002B66B0" w:rsidRDefault="00C1048A" w:rsidP="00C1048A">
      <w:pPr>
        <w:pStyle w:val="Default"/>
        <w:spacing w:after="120" w:line="360" w:lineRule="auto"/>
        <w:ind w:left="360"/>
        <w:jc w:val="both"/>
        <w:rPr>
          <w:rFonts w:asciiTheme="minorHAnsi" w:hAnsiTheme="minorHAnsi" w:cstheme="minorHAnsi"/>
          <w:bCs/>
        </w:rPr>
      </w:pPr>
      <w:r>
        <w:rPr>
          <w:rFonts w:asciiTheme="minorHAnsi" w:hAnsiTheme="minorHAnsi" w:cstheme="minorHAnsi"/>
          <w:bCs/>
          <w:noProof/>
          <w:lang w:eastAsia="pt-BR"/>
        </w:rPr>
        <w:drawing>
          <wp:anchor distT="0" distB="0" distL="114300" distR="114300" simplePos="0" relativeHeight="251698688" behindDoc="1" locked="0" layoutInCell="1" allowOverlap="1">
            <wp:simplePos x="0" y="0"/>
            <wp:positionH relativeFrom="column">
              <wp:posOffset>-432435</wp:posOffset>
            </wp:positionH>
            <wp:positionV relativeFrom="paragraph">
              <wp:posOffset>624205</wp:posOffset>
            </wp:positionV>
            <wp:extent cx="495300" cy="485775"/>
            <wp:effectExtent l="19050" t="0" r="0" b="0"/>
            <wp:wrapNone/>
            <wp:docPr id="4" name="Imagem 24" descr="C:\Users\GRÁFICO&amp;TECNOLOGICO\Desktop\COMPLEMENTAÇÃO DO DCRM\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GRÁFICO&amp;TECNOLOGICO\Desktop\COMPLEMENTAÇÃO DO DCRM\02.png"/>
                    <pic:cNvPicPr>
                      <a:picLocks noChangeAspect="1" noChangeArrowheads="1"/>
                    </pic:cNvPicPr>
                  </pic:nvPicPr>
                  <pic:blipFill>
                    <a:blip r:embed="rId19" cstate="print"/>
                    <a:srcRect/>
                    <a:stretch>
                      <a:fillRect/>
                    </a:stretch>
                  </pic:blipFill>
                  <pic:spPr bwMode="auto">
                    <a:xfrm>
                      <a:off x="0" y="0"/>
                      <a:ext cx="495300" cy="485775"/>
                    </a:xfrm>
                    <a:prstGeom prst="rect">
                      <a:avLst/>
                    </a:prstGeom>
                    <a:noFill/>
                    <a:ln w="9525">
                      <a:noFill/>
                      <a:miter lim="800000"/>
                      <a:headEnd/>
                      <a:tailEnd/>
                    </a:ln>
                  </pic:spPr>
                </pic:pic>
              </a:graphicData>
            </a:graphic>
          </wp:anchor>
        </w:drawing>
      </w:r>
      <w:r w:rsidRPr="002B66B0">
        <w:rPr>
          <w:rFonts w:asciiTheme="minorHAnsi" w:hAnsiTheme="minorHAnsi" w:cstheme="minorHAnsi"/>
          <w:bCs/>
        </w:rPr>
        <w:t>Compreender os princípios básicos das redes de computadores, incluindo tipos de redes, funcionamento da internet e protocolos de comunicação.</w:t>
      </w:r>
    </w:p>
    <w:p w:rsidR="00C1048A" w:rsidRPr="002B66B0" w:rsidRDefault="00C1048A" w:rsidP="00C1048A">
      <w:pPr>
        <w:pStyle w:val="Default"/>
        <w:spacing w:after="120" w:line="360" w:lineRule="auto"/>
        <w:ind w:left="360"/>
        <w:jc w:val="both"/>
        <w:rPr>
          <w:rFonts w:asciiTheme="minorHAnsi" w:hAnsiTheme="minorHAnsi" w:cstheme="minorHAnsi"/>
          <w:bCs/>
        </w:rPr>
      </w:pPr>
      <w:r w:rsidRPr="002B66B0">
        <w:rPr>
          <w:rFonts w:asciiTheme="minorHAnsi" w:hAnsiTheme="minorHAnsi" w:cstheme="minorHAnsi"/>
          <w:bCs/>
        </w:rPr>
        <w:t>Coletar, organizar e interpretar dados utilizando planilhas eletrônicas, gráficos, tabelas e outras ferramentas de análise de dados</w:t>
      </w:r>
      <w:r>
        <w:rPr>
          <w:rFonts w:asciiTheme="minorHAnsi" w:hAnsiTheme="minorHAnsi" w:cstheme="minorHAnsi"/>
          <w:bCs/>
        </w:rPr>
        <w:t>.</w:t>
      </w:r>
    </w:p>
    <w:p w:rsidR="00C1048A" w:rsidRPr="002B66B0" w:rsidRDefault="00C1048A" w:rsidP="00C1048A">
      <w:pPr>
        <w:pStyle w:val="Default"/>
        <w:spacing w:after="120" w:line="360" w:lineRule="auto"/>
        <w:ind w:left="360"/>
        <w:jc w:val="both"/>
        <w:rPr>
          <w:rFonts w:asciiTheme="minorHAnsi" w:hAnsiTheme="minorHAnsi" w:cstheme="minorHAnsi"/>
          <w:bCs/>
        </w:rPr>
      </w:pPr>
      <w:r>
        <w:rPr>
          <w:noProof/>
          <w:lang w:eastAsia="pt-BR"/>
        </w:rPr>
        <w:drawing>
          <wp:anchor distT="0" distB="0" distL="114300" distR="114300" simplePos="0" relativeHeight="251699712" behindDoc="1" locked="0" layoutInCell="1" allowOverlap="1">
            <wp:simplePos x="0" y="0"/>
            <wp:positionH relativeFrom="column">
              <wp:posOffset>-432435</wp:posOffset>
            </wp:positionH>
            <wp:positionV relativeFrom="paragraph">
              <wp:posOffset>107950</wp:posOffset>
            </wp:positionV>
            <wp:extent cx="523875" cy="514350"/>
            <wp:effectExtent l="19050" t="0" r="9525" b="0"/>
            <wp:wrapNone/>
            <wp:docPr id="5" name="Imagem 25" descr="C:\Users\GRÁFICO&amp;TECNOLOGICO\Desktop\COMPLEMENTAÇÃO DO DCRM\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GRÁFICO&amp;TECNOLOGICO\Desktop\COMPLEMENTAÇÃO DO DCRM\03.png"/>
                    <pic:cNvPicPr>
                      <a:picLocks noChangeAspect="1" noChangeArrowheads="1"/>
                    </pic:cNvPicPr>
                  </pic:nvPicPr>
                  <pic:blipFill>
                    <a:blip r:embed="rId20" cstate="print"/>
                    <a:srcRect/>
                    <a:stretch>
                      <a:fillRect/>
                    </a:stretch>
                  </pic:blipFill>
                  <pic:spPr bwMode="auto">
                    <a:xfrm>
                      <a:off x="0" y="0"/>
                      <a:ext cx="523875" cy="514350"/>
                    </a:xfrm>
                    <a:prstGeom prst="rect">
                      <a:avLst/>
                    </a:prstGeom>
                    <a:noFill/>
                    <a:ln w="9525">
                      <a:noFill/>
                      <a:miter lim="800000"/>
                      <a:headEnd/>
                      <a:tailEnd/>
                    </a:ln>
                  </pic:spPr>
                </pic:pic>
              </a:graphicData>
            </a:graphic>
          </wp:anchor>
        </w:drawing>
      </w:r>
      <w:r w:rsidRPr="002B66B0">
        <w:rPr>
          <w:rFonts w:asciiTheme="minorHAnsi" w:hAnsiTheme="minorHAnsi" w:cstheme="minorHAnsi"/>
          <w:bCs/>
        </w:rPr>
        <w:t>Explorar os conceitos iniciais de inteligência artificial, e como essas tecnologias são aplicadas na saúde, educação, economia, esporte e outras situações cotidianas no mundo real.</w:t>
      </w:r>
    </w:p>
    <w:p w:rsidR="00C1048A" w:rsidRPr="002B66B0" w:rsidRDefault="00C1048A" w:rsidP="00C1048A">
      <w:pPr>
        <w:pStyle w:val="Default"/>
        <w:spacing w:after="120" w:line="360" w:lineRule="auto"/>
        <w:ind w:left="360"/>
        <w:jc w:val="both"/>
        <w:rPr>
          <w:rFonts w:asciiTheme="minorHAnsi" w:hAnsiTheme="minorHAnsi" w:cstheme="minorHAnsi"/>
          <w:bCs/>
        </w:rPr>
      </w:pPr>
      <w:r>
        <w:rPr>
          <w:noProof/>
          <w:lang w:eastAsia="pt-BR"/>
        </w:rPr>
        <w:drawing>
          <wp:anchor distT="0" distB="0" distL="114300" distR="114300" simplePos="0" relativeHeight="251701760" behindDoc="1" locked="0" layoutInCell="1" allowOverlap="1">
            <wp:simplePos x="0" y="0"/>
            <wp:positionH relativeFrom="column">
              <wp:posOffset>-471805</wp:posOffset>
            </wp:positionH>
            <wp:positionV relativeFrom="paragraph">
              <wp:posOffset>892175</wp:posOffset>
            </wp:positionV>
            <wp:extent cx="544195" cy="535305"/>
            <wp:effectExtent l="19050" t="0" r="8255" b="0"/>
            <wp:wrapNone/>
            <wp:docPr id="10" name="Imagem 23"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5"/>
                    <pic:cNvPicPr>
                      <a:picLocks noChangeAspect="1" noChangeArrowheads="1"/>
                    </pic:cNvPicPr>
                  </pic:nvPicPr>
                  <pic:blipFill>
                    <a:blip r:embed="rId21" cstate="print"/>
                    <a:srcRect/>
                    <a:stretch>
                      <a:fillRect/>
                    </a:stretch>
                  </pic:blipFill>
                  <pic:spPr bwMode="auto">
                    <a:xfrm>
                      <a:off x="0" y="0"/>
                      <a:ext cx="544195" cy="535305"/>
                    </a:xfrm>
                    <a:prstGeom prst="rect">
                      <a:avLst/>
                    </a:prstGeom>
                    <a:noFill/>
                  </pic:spPr>
                </pic:pic>
              </a:graphicData>
            </a:graphic>
          </wp:anchor>
        </w:drawing>
      </w:r>
      <w:r>
        <w:rPr>
          <w:noProof/>
          <w:lang w:eastAsia="pt-BR"/>
        </w:rPr>
        <w:drawing>
          <wp:anchor distT="0" distB="0" distL="114300" distR="114300" simplePos="0" relativeHeight="251700736" behindDoc="1" locked="0" layoutInCell="1" allowOverlap="1">
            <wp:simplePos x="0" y="0"/>
            <wp:positionH relativeFrom="column">
              <wp:posOffset>-462280</wp:posOffset>
            </wp:positionH>
            <wp:positionV relativeFrom="paragraph">
              <wp:posOffset>5080</wp:posOffset>
            </wp:positionV>
            <wp:extent cx="515620" cy="506730"/>
            <wp:effectExtent l="19050" t="0" r="0" b="0"/>
            <wp:wrapNone/>
            <wp:docPr id="22" name="Imagem 22"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04"/>
                    <pic:cNvPicPr>
                      <a:picLocks noChangeAspect="1" noChangeArrowheads="1"/>
                    </pic:cNvPicPr>
                  </pic:nvPicPr>
                  <pic:blipFill>
                    <a:blip r:embed="rId22" cstate="print"/>
                    <a:srcRect/>
                    <a:stretch>
                      <a:fillRect/>
                    </a:stretch>
                  </pic:blipFill>
                  <pic:spPr bwMode="auto">
                    <a:xfrm>
                      <a:off x="0" y="0"/>
                      <a:ext cx="515620" cy="506730"/>
                    </a:xfrm>
                    <a:prstGeom prst="rect">
                      <a:avLst/>
                    </a:prstGeom>
                    <a:noFill/>
                  </pic:spPr>
                </pic:pic>
              </a:graphicData>
            </a:graphic>
          </wp:anchor>
        </w:drawing>
      </w:r>
      <w:r w:rsidRPr="002B66B0">
        <w:rPr>
          <w:rFonts w:asciiTheme="minorHAnsi" w:hAnsiTheme="minorHAnsi" w:cstheme="minorHAnsi"/>
        </w:rPr>
        <w:t>Desenvolver a criatividade e inovação através do desenvolvimento de projetos que utilizem tecnologias digitais para resolver problemas reais ou criar novos produtos e serviços ligados ao empreendedorismo digital.</w:t>
      </w:r>
    </w:p>
    <w:p w:rsidR="00C1048A" w:rsidRPr="002B66B0" w:rsidRDefault="00C1048A" w:rsidP="00C1048A">
      <w:pPr>
        <w:pStyle w:val="Default"/>
        <w:spacing w:after="120" w:line="360" w:lineRule="auto"/>
        <w:ind w:left="360"/>
        <w:jc w:val="both"/>
        <w:rPr>
          <w:rFonts w:asciiTheme="minorHAnsi" w:hAnsiTheme="minorHAnsi" w:cstheme="minorHAnsi"/>
          <w:bCs/>
        </w:rPr>
      </w:pPr>
      <w:r w:rsidRPr="002B66B0">
        <w:rPr>
          <w:rFonts w:asciiTheme="minorHAnsi" w:hAnsiTheme="minorHAnsi" w:cstheme="minorHAnsi"/>
        </w:rPr>
        <w:t>Discutir as implicações éticas e sociais do uso responsável da tecnologia, incluindo questões de privacidade, leis que regem o meio digital, impacto ambiental e inclusão digital.</w:t>
      </w:r>
    </w:p>
    <w:p w:rsidR="00C1048A" w:rsidRPr="002B66B0" w:rsidRDefault="00C1048A" w:rsidP="00C1048A">
      <w:pPr>
        <w:pStyle w:val="Default"/>
        <w:spacing w:after="120" w:line="360" w:lineRule="auto"/>
        <w:ind w:left="360"/>
        <w:jc w:val="both"/>
        <w:rPr>
          <w:rFonts w:asciiTheme="minorHAnsi" w:hAnsiTheme="minorHAnsi" w:cstheme="minorHAnsi"/>
          <w:bCs/>
        </w:rPr>
      </w:pPr>
      <w:r>
        <w:rPr>
          <w:noProof/>
          <w:lang w:eastAsia="pt-BR"/>
        </w:rPr>
        <w:drawing>
          <wp:anchor distT="0" distB="0" distL="114300" distR="114300" simplePos="0" relativeHeight="251702784" behindDoc="0" locked="0" layoutInCell="1" allowOverlap="1">
            <wp:simplePos x="0" y="0"/>
            <wp:positionH relativeFrom="column">
              <wp:posOffset>-490855</wp:posOffset>
            </wp:positionH>
            <wp:positionV relativeFrom="paragraph">
              <wp:posOffset>-635</wp:posOffset>
            </wp:positionV>
            <wp:extent cx="544195" cy="534670"/>
            <wp:effectExtent l="19050" t="0" r="8255" b="0"/>
            <wp:wrapNone/>
            <wp:docPr id="9" name="Imagem 24"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06"/>
                    <pic:cNvPicPr>
                      <a:picLocks noChangeAspect="1" noChangeArrowheads="1"/>
                    </pic:cNvPicPr>
                  </pic:nvPicPr>
                  <pic:blipFill>
                    <a:blip r:embed="rId23" cstate="print"/>
                    <a:srcRect/>
                    <a:stretch>
                      <a:fillRect/>
                    </a:stretch>
                  </pic:blipFill>
                  <pic:spPr bwMode="auto">
                    <a:xfrm>
                      <a:off x="0" y="0"/>
                      <a:ext cx="544195" cy="534670"/>
                    </a:xfrm>
                    <a:prstGeom prst="rect">
                      <a:avLst/>
                    </a:prstGeom>
                    <a:noFill/>
                  </pic:spPr>
                </pic:pic>
              </a:graphicData>
            </a:graphic>
          </wp:anchor>
        </w:drawing>
      </w:r>
      <w:r>
        <w:rPr>
          <w:noProof/>
          <w:lang w:eastAsia="pt-BR"/>
        </w:rPr>
        <w:drawing>
          <wp:anchor distT="0" distB="0" distL="114300" distR="114300" simplePos="0" relativeHeight="251703808" behindDoc="0" locked="0" layoutInCell="1" allowOverlap="1">
            <wp:simplePos x="0" y="0"/>
            <wp:positionH relativeFrom="column">
              <wp:posOffset>-471805</wp:posOffset>
            </wp:positionH>
            <wp:positionV relativeFrom="paragraph">
              <wp:posOffset>865505</wp:posOffset>
            </wp:positionV>
            <wp:extent cx="515620" cy="506730"/>
            <wp:effectExtent l="19050" t="0" r="0" b="0"/>
            <wp:wrapNone/>
            <wp:docPr id="8" name="Imagem 25"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07"/>
                    <pic:cNvPicPr>
                      <a:picLocks noChangeAspect="1" noChangeArrowheads="1"/>
                    </pic:cNvPicPr>
                  </pic:nvPicPr>
                  <pic:blipFill>
                    <a:blip r:embed="rId24" cstate="print"/>
                    <a:srcRect/>
                    <a:stretch>
                      <a:fillRect/>
                    </a:stretch>
                  </pic:blipFill>
                  <pic:spPr bwMode="auto">
                    <a:xfrm>
                      <a:off x="0" y="0"/>
                      <a:ext cx="515620" cy="506730"/>
                    </a:xfrm>
                    <a:prstGeom prst="rect">
                      <a:avLst/>
                    </a:prstGeom>
                    <a:noFill/>
                  </pic:spPr>
                </pic:pic>
              </a:graphicData>
            </a:graphic>
          </wp:anchor>
        </w:drawing>
      </w:r>
      <w:r w:rsidRPr="002B66B0">
        <w:rPr>
          <w:rFonts w:asciiTheme="minorHAnsi" w:hAnsiTheme="minorHAnsi" w:cstheme="minorHAnsi"/>
          <w:bCs/>
        </w:rPr>
        <w:t>Aprimorar o trabalho em equipe através de projetos colaborativos que envolvam a solução de problemas com o uso de tecnologia, incentivando a comunicação, a cooperação e a liderança.</w:t>
      </w:r>
    </w:p>
    <w:p w:rsidR="00C1048A" w:rsidRPr="002B66B0" w:rsidRDefault="00C1048A" w:rsidP="00C1048A">
      <w:pPr>
        <w:pStyle w:val="Default"/>
        <w:spacing w:after="120" w:line="360" w:lineRule="auto"/>
        <w:ind w:left="360"/>
        <w:jc w:val="both"/>
        <w:rPr>
          <w:rFonts w:asciiTheme="minorHAnsi" w:hAnsiTheme="minorHAnsi" w:cstheme="minorHAnsi"/>
          <w:bCs/>
        </w:rPr>
      </w:pPr>
      <w:r w:rsidRPr="002B66B0">
        <w:rPr>
          <w:rFonts w:asciiTheme="minorHAnsi" w:hAnsiTheme="minorHAnsi" w:cstheme="minorHAnsi"/>
          <w:bCs/>
        </w:rPr>
        <w:t>Identificar os componentes básicos de um computador e suas atribuições incluindo a diferença entre hardware e software, bem como suas funções e interações.</w:t>
      </w:r>
    </w:p>
    <w:p w:rsidR="00C1048A" w:rsidRPr="002B66B0" w:rsidRDefault="00C1048A" w:rsidP="00C1048A">
      <w:pPr>
        <w:pStyle w:val="Default"/>
        <w:spacing w:after="120" w:line="360" w:lineRule="auto"/>
        <w:ind w:left="360"/>
        <w:jc w:val="both"/>
        <w:rPr>
          <w:rFonts w:asciiTheme="minorHAnsi" w:hAnsiTheme="minorHAnsi" w:cstheme="minorHAnsi"/>
          <w:bCs/>
        </w:rPr>
      </w:pPr>
      <w:r>
        <w:rPr>
          <w:rFonts w:asciiTheme="minorHAnsi" w:hAnsiTheme="minorHAnsi" w:cstheme="minorHAnsi"/>
          <w:bCs/>
          <w:noProof/>
          <w:lang w:eastAsia="pt-BR"/>
        </w:rPr>
        <w:drawing>
          <wp:anchor distT="0" distB="0" distL="114300" distR="114300" simplePos="0" relativeHeight="251704832" behindDoc="0" locked="0" layoutInCell="1" allowOverlap="1">
            <wp:simplePos x="0" y="0"/>
            <wp:positionH relativeFrom="column">
              <wp:posOffset>-461010</wp:posOffset>
            </wp:positionH>
            <wp:positionV relativeFrom="paragraph">
              <wp:posOffset>20955</wp:posOffset>
            </wp:positionV>
            <wp:extent cx="513080" cy="504825"/>
            <wp:effectExtent l="19050" t="0" r="1270" b="0"/>
            <wp:wrapNone/>
            <wp:docPr id="6" name="Imagem 43" descr="C:\Users\GRÁFICO&amp;TECNOLOGICO\Desktop\COMPLEMENTAÇÃO DO DCRM\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GRÁFICO&amp;TECNOLOGICO\Desktop\COMPLEMENTAÇÃO DO DCRM\08.png"/>
                    <pic:cNvPicPr>
                      <a:picLocks noChangeAspect="1" noChangeArrowheads="1"/>
                    </pic:cNvPicPr>
                  </pic:nvPicPr>
                  <pic:blipFill>
                    <a:blip r:embed="rId25" cstate="print"/>
                    <a:srcRect/>
                    <a:stretch>
                      <a:fillRect/>
                    </a:stretch>
                  </pic:blipFill>
                  <pic:spPr bwMode="auto">
                    <a:xfrm>
                      <a:off x="0" y="0"/>
                      <a:ext cx="513080" cy="504825"/>
                    </a:xfrm>
                    <a:prstGeom prst="rect">
                      <a:avLst/>
                    </a:prstGeom>
                    <a:noFill/>
                    <a:ln w="9525">
                      <a:noFill/>
                      <a:miter lim="800000"/>
                      <a:headEnd/>
                      <a:tailEnd/>
                    </a:ln>
                  </pic:spPr>
                </pic:pic>
              </a:graphicData>
            </a:graphic>
          </wp:anchor>
        </w:drawing>
      </w:r>
      <w:r w:rsidRPr="002B66B0">
        <w:rPr>
          <w:rFonts w:asciiTheme="minorHAnsi" w:hAnsiTheme="minorHAnsi" w:cstheme="minorHAnsi"/>
          <w:bCs/>
        </w:rPr>
        <w:t>Conhecer práticas de segurança cibernética, incluindo proteção de dados pessoais, comportamento seguro na internet e reconhecimento de ameaças online.</w:t>
      </w:r>
    </w:p>
    <w:p w:rsidR="00C1048A" w:rsidRPr="002B66B0" w:rsidRDefault="00C1048A" w:rsidP="00C1048A">
      <w:pPr>
        <w:pStyle w:val="Default"/>
        <w:spacing w:after="120" w:line="360" w:lineRule="auto"/>
        <w:ind w:left="360"/>
        <w:jc w:val="both"/>
        <w:rPr>
          <w:rFonts w:asciiTheme="minorHAnsi" w:hAnsiTheme="minorHAnsi" w:cstheme="minorHAnsi"/>
          <w:bCs/>
        </w:rPr>
      </w:pPr>
      <w:r>
        <w:rPr>
          <w:rFonts w:asciiTheme="minorHAnsi" w:hAnsiTheme="minorHAnsi" w:cstheme="minorHAnsi"/>
          <w:noProof/>
          <w:lang w:eastAsia="pt-BR"/>
        </w:rPr>
        <w:drawing>
          <wp:anchor distT="0" distB="0" distL="114300" distR="114300" simplePos="0" relativeHeight="251705856" behindDoc="0" locked="0" layoutInCell="1" allowOverlap="1">
            <wp:simplePos x="0" y="0"/>
            <wp:positionH relativeFrom="column">
              <wp:posOffset>-480060</wp:posOffset>
            </wp:positionH>
            <wp:positionV relativeFrom="paragraph">
              <wp:posOffset>129540</wp:posOffset>
            </wp:positionV>
            <wp:extent cx="542925" cy="533400"/>
            <wp:effectExtent l="19050" t="0" r="9525" b="0"/>
            <wp:wrapNone/>
            <wp:docPr id="7" name="Imagem 44" descr="C:\Users\GRÁFICO&amp;TECNOLOGICO\Desktop\COMPLEMENTAÇÃO DO DCRM\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GRÁFICO&amp;TECNOLOGICO\Desktop\COMPLEMENTAÇÃO DO DCRM\09.png"/>
                    <pic:cNvPicPr>
                      <a:picLocks noChangeAspect="1" noChangeArrowheads="1"/>
                    </pic:cNvPicPr>
                  </pic:nvPicPr>
                  <pic:blipFill>
                    <a:blip r:embed="rId26" cstate="print"/>
                    <a:srcRect/>
                    <a:stretch>
                      <a:fillRect/>
                    </a:stretch>
                  </pic:blipFill>
                  <pic:spPr bwMode="auto">
                    <a:xfrm>
                      <a:off x="0" y="0"/>
                      <a:ext cx="542925" cy="533400"/>
                    </a:xfrm>
                    <a:prstGeom prst="rect">
                      <a:avLst/>
                    </a:prstGeom>
                    <a:noFill/>
                    <a:ln w="9525">
                      <a:noFill/>
                      <a:miter lim="800000"/>
                      <a:headEnd/>
                      <a:tailEnd/>
                    </a:ln>
                  </pic:spPr>
                </pic:pic>
              </a:graphicData>
            </a:graphic>
          </wp:anchor>
        </w:drawing>
      </w:r>
      <w:r w:rsidRPr="002B66B0">
        <w:rPr>
          <w:rFonts w:asciiTheme="minorHAnsi" w:hAnsiTheme="minorHAnsi" w:cstheme="minorHAnsi"/>
        </w:rPr>
        <w:t>Entender os princípios básicos de coleta, análise e interpretação de dados, utilizando ferramentas de visualização para representar informações de forma clara e compreensível.</w:t>
      </w:r>
    </w:p>
    <w:p w:rsidR="00C1048A" w:rsidRPr="002B66B0" w:rsidRDefault="00C1048A" w:rsidP="00C1048A">
      <w:pPr>
        <w:pStyle w:val="Default"/>
        <w:spacing w:after="120" w:line="360" w:lineRule="auto"/>
        <w:ind w:left="360"/>
        <w:jc w:val="both"/>
        <w:rPr>
          <w:rFonts w:asciiTheme="minorHAnsi" w:hAnsiTheme="minorHAnsi" w:cstheme="minorHAnsi"/>
          <w:bCs/>
        </w:rPr>
      </w:pPr>
      <w:r>
        <w:rPr>
          <w:noProof/>
          <w:lang w:eastAsia="pt-BR"/>
        </w:rPr>
        <w:drawing>
          <wp:anchor distT="0" distB="0" distL="114300" distR="114300" simplePos="0" relativeHeight="251706880" behindDoc="0" locked="0" layoutInCell="1" allowOverlap="1">
            <wp:simplePos x="0" y="0"/>
            <wp:positionH relativeFrom="column">
              <wp:posOffset>-500380</wp:posOffset>
            </wp:positionH>
            <wp:positionV relativeFrom="paragraph">
              <wp:posOffset>68580</wp:posOffset>
            </wp:positionV>
            <wp:extent cx="563245" cy="553720"/>
            <wp:effectExtent l="19050" t="0" r="8255" b="0"/>
            <wp:wrapNone/>
            <wp:docPr id="26" name="Imagem 26"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0"/>
                    <pic:cNvPicPr>
                      <a:picLocks noChangeAspect="1" noChangeArrowheads="1"/>
                    </pic:cNvPicPr>
                  </pic:nvPicPr>
                  <pic:blipFill>
                    <a:blip r:embed="rId27" cstate="print"/>
                    <a:srcRect/>
                    <a:stretch>
                      <a:fillRect/>
                    </a:stretch>
                  </pic:blipFill>
                  <pic:spPr bwMode="auto">
                    <a:xfrm>
                      <a:off x="0" y="0"/>
                      <a:ext cx="563245" cy="553720"/>
                    </a:xfrm>
                    <a:prstGeom prst="rect">
                      <a:avLst/>
                    </a:prstGeom>
                    <a:noFill/>
                  </pic:spPr>
                </pic:pic>
              </a:graphicData>
            </a:graphic>
          </wp:anchor>
        </w:drawing>
      </w:r>
      <w:r w:rsidRPr="002B66B0">
        <w:rPr>
          <w:rFonts w:asciiTheme="minorHAnsi" w:hAnsiTheme="minorHAnsi" w:cstheme="minorHAnsi"/>
          <w:bCs/>
        </w:rPr>
        <w:t>Agir de forma re</w:t>
      </w:r>
      <w:r>
        <w:rPr>
          <w:rFonts w:asciiTheme="minorHAnsi" w:hAnsiTheme="minorHAnsi" w:cstheme="minorHAnsi"/>
          <w:bCs/>
        </w:rPr>
        <w:t xml:space="preserve">sponsável e ética com autonomia, </w:t>
      </w:r>
      <w:r w:rsidRPr="002B66B0">
        <w:rPr>
          <w:rFonts w:asciiTheme="minorHAnsi" w:hAnsiTheme="minorHAnsi" w:cstheme="minorHAnsi"/>
          <w:bCs/>
        </w:rPr>
        <w:t>empatia e resiliência no meio digital, reconhecendo seus direitos e deveres nas relações pessoais criadas dentro do ambiente tecnológico digital.</w:t>
      </w:r>
    </w:p>
    <w:p w:rsidR="007A711F" w:rsidRDefault="007A711F" w:rsidP="002E4785">
      <w:pPr>
        <w:pStyle w:val="Default"/>
        <w:spacing w:after="200" w:line="276" w:lineRule="auto"/>
        <w:ind w:left="-709" w:right="-710" w:firstLine="709"/>
        <w:jc w:val="both"/>
        <w:rPr>
          <w:rFonts w:asciiTheme="minorHAnsi" w:hAnsiTheme="minorHAnsi" w:cstheme="minorHAnsi"/>
        </w:rPr>
      </w:pPr>
    </w:p>
    <w:p w:rsidR="00CB15F1" w:rsidRPr="00161B51" w:rsidRDefault="00CB15F1" w:rsidP="00CB15F1">
      <w:pPr>
        <w:pStyle w:val="Default"/>
        <w:shd w:val="clear" w:color="auto" w:fill="D9D9D9" w:themeFill="background1" w:themeFillShade="D9"/>
        <w:spacing w:before="40" w:after="40" w:line="276" w:lineRule="auto"/>
        <w:ind w:left="-709" w:right="-710" w:firstLine="709"/>
        <w:jc w:val="center"/>
        <w:rPr>
          <w:rFonts w:ascii="Estrangelo Edessa" w:hAnsi="Estrangelo Edessa" w:cs="Estrangelo Edessa"/>
          <w:b/>
          <w:color w:val="002060"/>
          <w:sz w:val="4"/>
          <w:szCs w:val="4"/>
        </w:rPr>
      </w:pPr>
    </w:p>
    <w:p w:rsidR="00CB15F1" w:rsidRDefault="00CB15F1" w:rsidP="00CB15F1">
      <w:pPr>
        <w:pStyle w:val="Default"/>
        <w:shd w:val="clear" w:color="auto" w:fill="D9D9D9" w:themeFill="background1" w:themeFillShade="D9"/>
        <w:spacing w:before="120" w:after="200" w:line="276" w:lineRule="auto"/>
        <w:ind w:left="-709" w:right="-710" w:firstLine="709"/>
        <w:jc w:val="center"/>
        <w:rPr>
          <w:rFonts w:asciiTheme="minorHAnsi" w:hAnsiTheme="minorHAnsi" w:cstheme="minorHAnsi"/>
        </w:rPr>
      </w:pPr>
      <w:r>
        <w:rPr>
          <w:rFonts w:ascii="Estrangelo Edessa" w:hAnsi="Estrangelo Edessa" w:cs="Estrangelo Edessa"/>
          <w:b/>
          <w:color w:val="002060"/>
          <w:sz w:val="40"/>
          <w:szCs w:val="40"/>
        </w:rPr>
        <w:t>ANOS INICIAIS DO ENSINO FUNDAMENTAL</w:t>
      </w:r>
    </w:p>
    <w:p w:rsidR="0096527C" w:rsidRDefault="006174B9" w:rsidP="006174B9">
      <w:pPr>
        <w:spacing w:before="120" w:after="120" w:line="240" w:lineRule="auto"/>
        <w:ind w:left="-709" w:right="-568" w:firstLine="709"/>
        <w:jc w:val="both"/>
        <w:rPr>
          <w:rFonts w:cs="Calibri"/>
          <w:lang w:eastAsia="pt-BR"/>
        </w:rPr>
      </w:pPr>
      <w:r>
        <w:rPr>
          <w:rFonts w:cs="Calibri"/>
          <w:lang w:eastAsia="pt-BR"/>
        </w:rPr>
        <w:t>Para os Anos Iniciais do Ensino Fundamental são propostas as seguintes habilidades, por série/ano, relacionando-se com objetos do conhecimento, metodologias</w:t>
      </w:r>
      <w:r w:rsidR="0096527C">
        <w:rPr>
          <w:rFonts w:cs="Calibri"/>
          <w:lang w:eastAsia="pt-BR"/>
        </w:rPr>
        <w:t xml:space="preserve"> e procedimentos de avaliação.</w:t>
      </w:r>
    </w:p>
    <w:p w:rsidR="00B667DC" w:rsidRDefault="00B667DC" w:rsidP="00C55A36">
      <w:pPr>
        <w:spacing w:before="120" w:after="120" w:line="240" w:lineRule="auto"/>
        <w:rPr>
          <w:rFonts w:cs="Calibri"/>
          <w:lang w:eastAsia="pt-BR"/>
        </w:rPr>
      </w:pPr>
    </w:p>
    <w:tbl>
      <w:tblPr>
        <w:tblW w:w="10774" w:type="dxa"/>
        <w:tblInd w:w="-923" w:type="dxa"/>
        <w:tblLayout w:type="fixed"/>
        <w:tblCellMar>
          <w:left w:w="70" w:type="dxa"/>
          <w:right w:w="70" w:type="dxa"/>
        </w:tblCellMar>
        <w:tblLook w:val="04A0"/>
      </w:tblPr>
      <w:tblGrid>
        <w:gridCol w:w="1533"/>
        <w:gridCol w:w="1842"/>
        <w:gridCol w:w="2239"/>
        <w:gridCol w:w="1872"/>
        <w:gridCol w:w="1985"/>
        <w:gridCol w:w="1303"/>
      </w:tblGrid>
      <w:tr w:rsidR="00C55A36" w:rsidTr="00C55A36">
        <w:trPr>
          <w:trHeight w:val="362"/>
        </w:trPr>
        <w:tc>
          <w:tcPr>
            <w:tcW w:w="10774" w:type="dxa"/>
            <w:gridSpan w:val="6"/>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C55A36" w:rsidRPr="00C55A36" w:rsidRDefault="00C55A36" w:rsidP="00C55A36">
            <w:pPr>
              <w:suppressAutoHyphens/>
              <w:spacing w:before="40" w:after="40"/>
              <w:jc w:val="center"/>
              <w:rPr>
                <w:rFonts w:ascii="Calibri" w:eastAsia="Calibri" w:hAnsi="Calibri" w:cs="DejaVu Sans"/>
                <w:b/>
                <w:sz w:val="20"/>
                <w:szCs w:val="20"/>
                <w:lang w:eastAsia="zh-CN"/>
              </w:rPr>
            </w:pPr>
            <w:r w:rsidRPr="00C55A36">
              <w:rPr>
                <w:rFonts w:ascii="Calibri" w:eastAsia="Calibri" w:hAnsi="Calibri" w:cs="DejaVu Sans"/>
                <w:b/>
                <w:sz w:val="20"/>
                <w:szCs w:val="20"/>
                <w:lang w:eastAsia="zh-CN"/>
              </w:rPr>
              <w:t>1º ANO</w:t>
            </w:r>
          </w:p>
        </w:tc>
      </w:tr>
      <w:tr w:rsidR="00C55A36" w:rsidTr="00884B61">
        <w:trPr>
          <w:trHeight w:val="595"/>
        </w:trPr>
        <w:tc>
          <w:tcPr>
            <w:tcW w:w="10774" w:type="dxa"/>
            <w:gridSpan w:val="6"/>
            <w:tcBorders>
              <w:top w:val="single" w:sz="4" w:space="0" w:color="000000"/>
              <w:left w:val="single" w:sz="4" w:space="0" w:color="000000"/>
              <w:bottom w:val="single" w:sz="4" w:space="0" w:color="000000"/>
              <w:right w:val="single" w:sz="4" w:space="0" w:color="000000"/>
            </w:tcBorders>
            <w:hideMark/>
          </w:tcPr>
          <w:p w:rsidR="00C55A36" w:rsidRDefault="00C55A36" w:rsidP="00884B61">
            <w:pPr>
              <w:suppressAutoHyphens/>
              <w:spacing w:before="120" w:after="120"/>
              <w:jc w:val="center"/>
              <w:rPr>
                <w:rFonts w:ascii="Calibri" w:eastAsia="Calibri" w:hAnsi="Calibri" w:cs="DejaVu Sans"/>
                <w:lang w:eastAsia="zh-CN"/>
              </w:rPr>
            </w:pPr>
            <w:r>
              <w:rPr>
                <w:rFonts w:ascii="Arial" w:hAnsi="Arial" w:cs="Arial"/>
                <w:b/>
                <w:sz w:val="21"/>
                <w:szCs w:val="21"/>
              </w:rPr>
              <w:t>COMPONENTE CURRICULAR</w:t>
            </w:r>
            <w:r>
              <w:rPr>
                <w:rFonts w:ascii="Arial" w:hAnsi="Arial" w:cs="Arial"/>
                <w:sz w:val="21"/>
                <w:szCs w:val="21"/>
              </w:rPr>
              <w:t>:</w:t>
            </w:r>
            <w:r>
              <w:rPr>
                <w:rFonts w:ascii="Arial" w:hAnsi="Arial" w:cs="Arial"/>
                <w:b/>
                <w:sz w:val="21"/>
                <w:szCs w:val="21"/>
              </w:rPr>
              <w:t xml:space="preserve"> </w:t>
            </w:r>
            <w:r>
              <w:rPr>
                <w:rFonts w:cs="Calibri"/>
                <w:bCs/>
                <w:sz w:val="24"/>
                <w:szCs w:val="24"/>
              </w:rPr>
              <w:t>Computação</w:t>
            </w:r>
          </w:p>
        </w:tc>
      </w:tr>
      <w:tr w:rsidR="00C55A36" w:rsidTr="00C55A36">
        <w:trPr>
          <w:trHeight w:val="375"/>
        </w:trPr>
        <w:tc>
          <w:tcPr>
            <w:tcW w:w="1533" w:type="dxa"/>
            <w:vMerge w:val="restart"/>
            <w:tcBorders>
              <w:top w:val="single" w:sz="4" w:space="0" w:color="000000"/>
              <w:left w:val="single" w:sz="4" w:space="0" w:color="000000"/>
              <w:bottom w:val="single" w:sz="4" w:space="0" w:color="000000"/>
              <w:right w:val="nil"/>
            </w:tcBorders>
            <w:shd w:val="clear" w:color="auto" w:fill="DAEEF3" w:themeFill="accent5" w:themeFillTint="33"/>
          </w:tcPr>
          <w:p w:rsidR="00C55A36" w:rsidRPr="00C55A36" w:rsidRDefault="00C55A36" w:rsidP="00884B61">
            <w:pPr>
              <w:suppressAutoHyphens/>
              <w:spacing w:before="120" w:after="120" w:line="240" w:lineRule="auto"/>
              <w:jc w:val="center"/>
              <w:rPr>
                <w:rFonts w:eastAsia="Calibri" w:cstheme="minorHAnsi"/>
                <w:sz w:val="20"/>
                <w:szCs w:val="20"/>
                <w:lang w:eastAsia="zh-CN"/>
              </w:rPr>
            </w:pPr>
            <w:r w:rsidRPr="00C55A36">
              <w:rPr>
                <w:rFonts w:cstheme="minorHAnsi"/>
                <w:b/>
                <w:sz w:val="20"/>
                <w:szCs w:val="20"/>
              </w:rPr>
              <w:t>EIXOS TEMÁTICOS</w:t>
            </w:r>
          </w:p>
        </w:tc>
        <w:tc>
          <w:tcPr>
            <w:tcW w:w="1842" w:type="dxa"/>
            <w:vMerge w:val="restart"/>
            <w:tcBorders>
              <w:top w:val="single" w:sz="4" w:space="0" w:color="000000"/>
              <w:left w:val="single" w:sz="4" w:space="0" w:color="000000"/>
              <w:bottom w:val="single" w:sz="4" w:space="0" w:color="000000"/>
              <w:right w:val="nil"/>
            </w:tcBorders>
            <w:shd w:val="clear" w:color="auto" w:fill="DAEEF3" w:themeFill="accent5" w:themeFillTint="33"/>
            <w:hideMark/>
          </w:tcPr>
          <w:p w:rsidR="00C55A36" w:rsidRPr="00C55A36" w:rsidRDefault="00C55A36" w:rsidP="00C55A36">
            <w:pPr>
              <w:spacing w:after="0" w:line="240" w:lineRule="auto"/>
              <w:jc w:val="center"/>
              <w:rPr>
                <w:rFonts w:eastAsia="Calibri" w:cstheme="minorHAnsi"/>
                <w:sz w:val="20"/>
                <w:szCs w:val="20"/>
                <w:lang w:eastAsia="zh-CN"/>
              </w:rPr>
            </w:pPr>
            <w:r w:rsidRPr="00C55A36">
              <w:rPr>
                <w:rFonts w:cstheme="minorHAnsi"/>
                <w:b/>
                <w:sz w:val="20"/>
                <w:szCs w:val="20"/>
              </w:rPr>
              <w:t xml:space="preserve">OBJETOS </w:t>
            </w:r>
          </w:p>
          <w:p w:rsidR="00C55A36" w:rsidRPr="00C55A36" w:rsidRDefault="00C55A36" w:rsidP="00C55A36">
            <w:pPr>
              <w:spacing w:after="0" w:line="240" w:lineRule="auto"/>
              <w:jc w:val="center"/>
              <w:rPr>
                <w:rFonts w:cstheme="minorHAnsi"/>
                <w:sz w:val="20"/>
                <w:szCs w:val="20"/>
              </w:rPr>
            </w:pPr>
            <w:r w:rsidRPr="00C55A36">
              <w:rPr>
                <w:rFonts w:cstheme="minorHAnsi"/>
                <w:b/>
                <w:sz w:val="20"/>
                <w:szCs w:val="20"/>
              </w:rPr>
              <w:t xml:space="preserve">DE </w:t>
            </w:r>
          </w:p>
          <w:p w:rsidR="00C55A36" w:rsidRPr="00C55A36" w:rsidRDefault="00C55A36" w:rsidP="00C55A36">
            <w:pPr>
              <w:suppressAutoHyphens/>
              <w:spacing w:after="0" w:line="240" w:lineRule="auto"/>
              <w:jc w:val="center"/>
              <w:rPr>
                <w:rFonts w:eastAsia="Calibri" w:cstheme="minorHAnsi"/>
                <w:sz w:val="20"/>
                <w:szCs w:val="20"/>
                <w:lang w:eastAsia="zh-CN"/>
              </w:rPr>
            </w:pPr>
            <w:r w:rsidRPr="00C55A36">
              <w:rPr>
                <w:rFonts w:cstheme="minorHAnsi"/>
                <w:b/>
                <w:sz w:val="20"/>
                <w:szCs w:val="20"/>
              </w:rPr>
              <w:t>CONHECIMENTO</w:t>
            </w:r>
          </w:p>
        </w:tc>
        <w:tc>
          <w:tcPr>
            <w:tcW w:w="2239" w:type="dxa"/>
            <w:vMerge w:val="restart"/>
            <w:tcBorders>
              <w:top w:val="single" w:sz="4" w:space="0" w:color="000000"/>
              <w:left w:val="single" w:sz="4" w:space="0" w:color="000000"/>
              <w:bottom w:val="single" w:sz="4" w:space="0" w:color="000000"/>
              <w:right w:val="nil"/>
            </w:tcBorders>
            <w:shd w:val="clear" w:color="auto" w:fill="DAEEF3" w:themeFill="accent5" w:themeFillTint="33"/>
          </w:tcPr>
          <w:p w:rsidR="00C55A36" w:rsidRPr="00C55A36" w:rsidRDefault="00C55A36" w:rsidP="00884B61">
            <w:pPr>
              <w:snapToGrid w:val="0"/>
              <w:spacing w:after="160" w:line="252" w:lineRule="auto"/>
              <w:jc w:val="center"/>
              <w:rPr>
                <w:rFonts w:eastAsia="Calibri" w:cstheme="minorHAnsi"/>
                <w:b/>
                <w:sz w:val="20"/>
                <w:szCs w:val="20"/>
                <w:lang w:eastAsia="zh-CN"/>
              </w:rPr>
            </w:pPr>
          </w:p>
          <w:p w:rsidR="00C55A36" w:rsidRPr="00C55A36" w:rsidRDefault="00C55A36" w:rsidP="00884B61">
            <w:pPr>
              <w:suppressAutoHyphens/>
              <w:spacing w:after="160" w:line="252" w:lineRule="auto"/>
              <w:jc w:val="center"/>
              <w:rPr>
                <w:rFonts w:eastAsia="Calibri" w:cstheme="minorHAnsi"/>
                <w:sz w:val="20"/>
                <w:szCs w:val="20"/>
                <w:lang w:eastAsia="zh-CN"/>
              </w:rPr>
            </w:pPr>
            <w:r w:rsidRPr="00C55A36">
              <w:rPr>
                <w:rFonts w:cstheme="minorHAnsi"/>
                <w:b/>
                <w:sz w:val="20"/>
                <w:szCs w:val="20"/>
              </w:rPr>
              <w:t>HABILIDADES</w:t>
            </w:r>
          </w:p>
        </w:tc>
        <w:tc>
          <w:tcPr>
            <w:tcW w:w="1872" w:type="dxa"/>
            <w:vMerge w:val="restart"/>
            <w:tcBorders>
              <w:top w:val="single" w:sz="4" w:space="0" w:color="000000"/>
              <w:left w:val="single" w:sz="4" w:space="0" w:color="000000"/>
              <w:bottom w:val="single" w:sz="4" w:space="0" w:color="000000"/>
              <w:right w:val="nil"/>
            </w:tcBorders>
            <w:shd w:val="clear" w:color="auto" w:fill="DAEEF3" w:themeFill="accent5" w:themeFillTint="33"/>
          </w:tcPr>
          <w:p w:rsidR="00C55A36" w:rsidRPr="00C55A36" w:rsidRDefault="00C55A36" w:rsidP="00884B61">
            <w:pPr>
              <w:snapToGrid w:val="0"/>
              <w:spacing w:before="120" w:after="120" w:line="240" w:lineRule="auto"/>
              <w:jc w:val="center"/>
              <w:rPr>
                <w:rFonts w:eastAsia="Calibri" w:cstheme="minorHAnsi"/>
                <w:b/>
                <w:sz w:val="20"/>
                <w:szCs w:val="20"/>
                <w:lang w:eastAsia="zh-CN"/>
              </w:rPr>
            </w:pPr>
          </w:p>
          <w:p w:rsidR="00C55A36" w:rsidRPr="00C55A36" w:rsidRDefault="00C55A36" w:rsidP="00884B61">
            <w:pPr>
              <w:suppressAutoHyphens/>
              <w:spacing w:before="120" w:after="120" w:line="240" w:lineRule="auto"/>
              <w:jc w:val="center"/>
              <w:rPr>
                <w:rFonts w:eastAsia="Calibri" w:cstheme="minorHAnsi"/>
                <w:sz w:val="20"/>
                <w:szCs w:val="20"/>
                <w:lang w:eastAsia="zh-CN"/>
              </w:rPr>
            </w:pPr>
            <w:r w:rsidRPr="00C55A36">
              <w:rPr>
                <w:rFonts w:cstheme="minorHAnsi"/>
                <w:b/>
                <w:sz w:val="20"/>
                <w:szCs w:val="20"/>
              </w:rPr>
              <w:t xml:space="preserve">METODOLOGIAS </w:t>
            </w:r>
          </w:p>
        </w:tc>
        <w:tc>
          <w:tcPr>
            <w:tcW w:w="3288" w:type="dxa"/>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C55A36" w:rsidRPr="00C55A36" w:rsidRDefault="00C55A36" w:rsidP="00884B61">
            <w:pPr>
              <w:suppressAutoHyphens/>
              <w:spacing w:before="120" w:after="120" w:line="240" w:lineRule="auto"/>
              <w:jc w:val="center"/>
              <w:rPr>
                <w:rFonts w:eastAsia="Calibri" w:cstheme="minorHAnsi"/>
                <w:sz w:val="20"/>
                <w:szCs w:val="20"/>
                <w:lang w:eastAsia="zh-CN"/>
              </w:rPr>
            </w:pPr>
            <w:r w:rsidRPr="00C55A36">
              <w:rPr>
                <w:rFonts w:cstheme="minorHAnsi"/>
                <w:b/>
                <w:sz w:val="20"/>
                <w:szCs w:val="20"/>
              </w:rPr>
              <w:t>PROCEDIMENTOS AVALIATIVOS</w:t>
            </w:r>
          </w:p>
        </w:tc>
      </w:tr>
      <w:tr w:rsidR="00C55A36" w:rsidTr="00C55A36">
        <w:trPr>
          <w:trHeight w:val="453"/>
        </w:trPr>
        <w:tc>
          <w:tcPr>
            <w:tcW w:w="1533" w:type="dxa"/>
            <w:vMerge/>
            <w:tcBorders>
              <w:top w:val="single" w:sz="4" w:space="0" w:color="000000"/>
              <w:left w:val="single" w:sz="4" w:space="0" w:color="000000"/>
              <w:bottom w:val="single" w:sz="4" w:space="0" w:color="000000"/>
              <w:right w:val="nil"/>
            </w:tcBorders>
            <w:shd w:val="clear" w:color="auto" w:fill="DAEEF3" w:themeFill="accent5" w:themeFillTint="33"/>
            <w:vAlign w:val="center"/>
            <w:hideMark/>
          </w:tcPr>
          <w:p w:rsidR="00C55A36" w:rsidRPr="00C55A36" w:rsidRDefault="00C55A36" w:rsidP="00884B61">
            <w:pPr>
              <w:spacing w:after="0" w:line="240" w:lineRule="auto"/>
              <w:rPr>
                <w:rFonts w:eastAsia="Calibri" w:cstheme="minorHAnsi"/>
                <w:sz w:val="20"/>
                <w:szCs w:val="20"/>
                <w:lang w:eastAsia="zh-CN"/>
              </w:rPr>
            </w:pPr>
          </w:p>
        </w:tc>
        <w:tc>
          <w:tcPr>
            <w:tcW w:w="1842" w:type="dxa"/>
            <w:vMerge/>
            <w:tcBorders>
              <w:top w:val="single" w:sz="4" w:space="0" w:color="000000"/>
              <w:left w:val="single" w:sz="4" w:space="0" w:color="000000"/>
              <w:bottom w:val="single" w:sz="4" w:space="0" w:color="000000"/>
              <w:right w:val="nil"/>
            </w:tcBorders>
            <w:shd w:val="clear" w:color="auto" w:fill="DAEEF3" w:themeFill="accent5" w:themeFillTint="33"/>
            <w:vAlign w:val="center"/>
            <w:hideMark/>
          </w:tcPr>
          <w:p w:rsidR="00C55A36" w:rsidRPr="00C55A36" w:rsidRDefault="00C55A36" w:rsidP="00884B61">
            <w:pPr>
              <w:spacing w:after="0" w:line="240" w:lineRule="auto"/>
              <w:rPr>
                <w:rFonts w:eastAsia="Calibri" w:cstheme="minorHAnsi"/>
                <w:sz w:val="20"/>
                <w:szCs w:val="20"/>
                <w:lang w:eastAsia="zh-CN"/>
              </w:rPr>
            </w:pPr>
          </w:p>
        </w:tc>
        <w:tc>
          <w:tcPr>
            <w:tcW w:w="2239" w:type="dxa"/>
            <w:vMerge/>
            <w:tcBorders>
              <w:top w:val="single" w:sz="4" w:space="0" w:color="000000"/>
              <w:left w:val="single" w:sz="4" w:space="0" w:color="000000"/>
              <w:bottom w:val="single" w:sz="4" w:space="0" w:color="000000"/>
              <w:right w:val="nil"/>
            </w:tcBorders>
            <w:shd w:val="clear" w:color="auto" w:fill="DAEEF3" w:themeFill="accent5" w:themeFillTint="33"/>
            <w:vAlign w:val="center"/>
            <w:hideMark/>
          </w:tcPr>
          <w:p w:rsidR="00C55A36" w:rsidRPr="00C55A36" w:rsidRDefault="00C55A36" w:rsidP="00884B61">
            <w:pPr>
              <w:spacing w:after="0" w:line="240" w:lineRule="auto"/>
              <w:rPr>
                <w:rFonts w:eastAsia="Calibri" w:cstheme="minorHAnsi"/>
                <w:sz w:val="20"/>
                <w:szCs w:val="20"/>
                <w:lang w:eastAsia="zh-CN"/>
              </w:rPr>
            </w:pPr>
          </w:p>
        </w:tc>
        <w:tc>
          <w:tcPr>
            <w:tcW w:w="1872" w:type="dxa"/>
            <w:vMerge/>
            <w:tcBorders>
              <w:top w:val="single" w:sz="4" w:space="0" w:color="000000"/>
              <w:left w:val="single" w:sz="4" w:space="0" w:color="000000"/>
              <w:bottom w:val="single" w:sz="4" w:space="0" w:color="000000"/>
              <w:right w:val="nil"/>
            </w:tcBorders>
            <w:shd w:val="clear" w:color="auto" w:fill="DAEEF3" w:themeFill="accent5" w:themeFillTint="33"/>
            <w:vAlign w:val="center"/>
            <w:hideMark/>
          </w:tcPr>
          <w:p w:rsidR="00C55A36" w:rsidRPr="00C55A36" w:rsidRDefault="00C55A36" w:rsidP="00884B61">
            <w:pPr>
              <w:spacing w:after="0" w:line="240" w:lineRule="auto"/>
              <w:rPr>
                <w:rFonts w:eastAsia="Calibri" w:cstheme="minorHAnsi"/>
                <w:sz w:val="20"/>
                <w:szCs w:val="20"/>
                <w:lang w:eastAsia="zh-CN"/>
              </w:rPr>
            </w:pPr>
          </w:p>
        </w:tc>
        <w:tc>
          <w:tcPr>
            <w:tcW w:w="1985" w:type="dxa"/>
            <w:tcBorders>
              <w:top w:val="single" w:sz="4" w:space="0" w:color="000000"/>
              <w:left w:val="single" w:sz="4" w:space="0" w:color="000000"/>
              <w:bottom w:val="single" w:sz="4" w:space="0" w:color="000000"/>
              <w:right w:val="nil"/>
            </w:tcBorders>
            <w:shd w:val="clear" w:color="auto" w:fill="DAEEF3" w:themeFill="accent5" w:themeFillTint="33"/>
            <w:hideMark/>
          </w:tcPr>
          <w:p w:rsidR="00C55A36" w:rsidRPr="00C55A36" w:rsidRDefault="00C55A36" w:rsidP="00884B61">
            <w:pPr>
              <w:suppressAutoHyphens/>
              <w:spacing w:before="120" w:after="120" w:line="240" w:lineRule="auto"/>
              <w:jc w:val="center"/>
              <w:rPr>
                <w:rFonts w:eastAsia="Calibri" w:cstheme="minorHAnsi"/>
                <w:sz w:val="20"/>
                <w:szCs w:val="20"/>
                <w:lang w:eastAsia="zh-CN"/>
              </w:rPr>
            </w:pPr>
            <w:r w:rsidRPr="00C55A36">
              <w:rPr>
                <w:rFonts w:cstheme="minorHAnsi"/>
                <w:b/>
                <w:sz w:val="20"/>
                <w:szCs w:val="20"/>
              </w:rPr>
              <w:t>INSTRUMENTOS</w:t>
            </w:r>
          </w:p>
        </w:tc>
        <w:tc>
          <w:tcPr>
            <w:tcW w:w="130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C55A36" w:rsidRPr="00C55A36" w:rsidRDefault="00C55A36" w:rsidP="00884B61">
            <w:pPr>
              <w:suppressAutoHyphens/>
              <w:spacing w:before="120" w:after="120" w:line="240" w:lineRule="auto"/>
              <w:jc w:val="center"/>
              <w:rPr>
                <w:rFonts w:eastAsia="Calibri" w:cstheme="minorHAnsi"/>
                <w:sz w:val="20"/>
                <w:szCs w:val="20"/>
                <w:lang w:eastAsia="zh-CN"/>
              </w:rPr>
            </w:pPr>
            <w:r w:rsidRPr="00C55A36">
              <w:rPr>
                <w:rFonts w:cstheme="minorHAnsi"/>
                <w:b/>
                <w:sz w:val="20"/>
                <w:szCs w:val="20"/>
              </w:rPr>
              <w:t>CRITÉRIOS</w:t>
            </w:r>
          </w:p>
        </w:tc>
      </w:tr>
      <w:tr w:rsidR="00C55A36" w:rsidTr="00884B61">
        <w:trPr>
          <w:trHeight w:val="92"/>
        </w:trPr>
        <w:tc>
          <w:tcPr>
            <w:tcW w:w="1533" w:type="dxa"/>
            <w:vMerge w:val="restart"/>
            <w:tcBorders>
              <w:top w:val="single" w:sz="4" w:space="0" w:color="000000"/>
              <w:left w:val="single" w:sz="4" w:space="0" w:color="000000"/>
              <w:bottom w:val="single" w:sz="4" w:space="0" w:color="000000"/>
              <w:right w:val="nil"/>
            </w:tcBorders>
          </w:tcPr>
          <w:p w:rsidR="00C55A36" w:rsidRDefault="00C55A36" w:rsidP="00884B61">
            <w:pPr>
              <w:snapToGrid w:val="0"/>
              <w:spacing w:before="120" w:after="120"/>
              <w:jc w:val="both"/>
              <w:rPr>
                <w:rFonts w:ascii="Arial" w:eastAsia="Calibri" w:hAnsi="Arial" w:cs="Arial"/>
                <w:b/>
                <w:sz w:val="21"/>
                <w:szCs w:val="21"/>
                <w:lang w:eastAsia="zh-CN"/>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line="240" w:lineRule="auto"/>
              <w:jc w:val="center"/>
              <w:rPr>
                <w:rFonts w:ascii="Calibri" w:hAnsi="Calibri" w:cs="Calibri"/>
                <w:b/>
                <w:sz w:val="21"/>
                <w:szCs w:val="21"/>
              </w:rPr>
            </w:pPr>
          </w:p>
          <w:p w:rsidR="00C55A36" w:rsidRDefault="00C55A36" w:rsidP="00884B61">
            <w:pPr>
              <w:spacing w:before="120" w:after="120" w:line="240" w:lineRule="auto"/>
              <w:jc w:val="center"/>
              <w:rPr>
                <w:rFonts w:cs="Calibri"/>
                <w:bCs/>
                <w:sz w:val="20"/>
                <w:szCs w:val="20"/>
              </w:rPr>
            </w:pPr>
            <w:r>
              <w:rPr>
                <w:rFonts w:cs="Calibri"/>
                <w:bCs/>
                <w:sz w:val="20"/>
                <w:szCs w:val="20"/>
              </w:rPr>
              <w:t>Pensamento</w:t>
            </w:r>
          </w:p>
          <w:p w:rsidR="00C55A36" w:rsidRDefault="00C55A36" w:rsidP="00884B61">
            <w:pPr>
              <w:spacing w:before="120" w:after="120" w:line="240" w:lineRule="auto"/>
              <w:jc w:val="center"/>
              <w:rPr>
                <w:rFonts w:cs="Calibri"/>
                <w:bCs/>
                <w:sz w:val="20"/>
                <w:szCs w:val="20"/>
              </w:rPr>
            </w:pPr>
            <w:r>
              <w:rPr>
                <w:rFonts w:cs="Calibri"/>
                <w:bCs/>
                <w:sz w:val="20"/>
                <w:szCs w:val="20"/>
              </w:rPr>
              <w:t>computacional</w:t>
            </w:r>
          </w:p>
          <w:p w:rsidR="00C55A36" w:rsidRDefault="00C55A36" w:rsidP="00884B61">
            <w:pPr>
              <w:spacing w:before="120" w:after="120"/>
              <w:jc w:val="both"/>
              <w:rPr>
                <w:rFonts w:ascii="Arial" w:hAnsi="Arial" w:cs="Arial"/>
                <w:b/>
                <w:sz w:val="21"/>
                <w:szCs w:val="21"/>
              </w:rPr>
            </w:pPr>
          </w:p>
          <w:p w:rsidR="00C55A36" w:rsidRDefault="00C55A36" w:rsidP="00884B61">
            <w:pPr>
              <w:suppressAutoHyphens/>
              <w:spacing w:before="120" w:after="120"/>
              <w:jc w:val="both"/>
              <w:rPr>
                <w:rFonts w:ascii="Arial" w:eastAsia="Calibri" w:hAnsi="Arial" w:cs="Arial"/>
                <w:b/>
                <w:sz w:val="21"/>
                <w:szCs w:val="21"/>
                <w:lang w:eastAsia="zh-CN"/>
              </w:rPr>
            </w:pPr>
          </w:p>
        </w:tc>
        <w:tc>
          <w:tcPr>
            <w:tcW w:w="1842" w:type="dxa"/>
            <w:tcBorders>
              <w:top w:val="single" w:sz="4" w:space="0" w:color="000000"/>
              <w:left w:val="single" w:sz="4" w:space="0" w:color="000000"/>
              <w:bottom w:val="single" w:sz="4" w:space="0" w:color="000000"/>
              <w:right w:val="nil"/>
            </w:tcBorders>
          </w:tcPr>
          <w:p w:rsidR="00C55A36" w:rsidRDefault="00C55A36" w:rsidP="00884B61">
            <w:pPr>
              <w:snapToGrid w:val="0"/>
              <w:spacing w:before="120" w:after="120"/>
              <w:jc w:val="both"/>
              <w:rPr>
                <w:rFonts w:ascii="Arial" w:eastAsia="Calibri" w:hAnsi="Arial" w:cs="Arial"/>
                <w:b/>
                <w:sz w:val="21"/>
                <w:szCs w:val="21"/>
                <w:lang w:eastAsia="zh-CN"/>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center"/>
              <w:rPr>
                <w:rFonts w:ascii="Arial" w:hAnsi="Arial" w:cs="Arial"/>
                <w:b/>
                <w:sz w:val="21"/>
                <w:szCs w:val="21"/>
              </w:rPr>
            </w:pPr>
          </w:p>
          <w:p w:rsidR="00C55A36" w:rsidRDefault="00C55A36" w:rsidP="00884B61">
            <w:pPr>
              <w:suppressAutoHyphens/>
              <w:spacing w:before="120" w:after="120" w:line="240" w:lineRule="auto"/>
              <w:jc w:val="center"/>
              <w:rPr>
                <w:rFonts w:ascii="Calibri" w:eastAsia="Calibri" w:hAnsi="Calibri" w:cs="Calibri"/>
                <w:sz w:val="20"/>
                <w:szCs w:val="20"/>
                <w:lang w:eastAsia="zh-CN"/>
              </w:rPr>
            </w:pPr>
            <w:r>
              <w:rPr>
                <w:rFonts w:cs="Calibri"/>
                <w:sz w:val="20"/>
                <w:szCs w:val="20"/>
              </w:rPr>
              <w:t>Organização de objetos.</w:t>
            </w:r>
          </w:p>
        </w:tc>
        <w:tc>
          <w:tcPr>
            <w:tcW w:w="2239" w:type="dxa"/>
            <w:tcBorders>
              <w:top w:val="single" w:sz="4" w:space="0" w:color="000000"/>
              <w:left w:val="single" w:sz="4" w:space="0" w:color="000000"/>
              <w:bottom w:val="single" w:sz="4" w:space="0" w:color="000000"/>
              <w:right w:val="nil"/>
            </w:tcBorders>
            <w:hideMark/>
          </w:tcPr>
          <w:p w:rsidR="00C55A36" w:rsidRDefault="00C55A36" w:rsidP="00C55A36">
            <w:pPr>
              <w:suppressAutoHyphens/>
              <w:spacing w:before="120" w:after="120" w:line="240" w:lineRule="auto"/>
              <w:jc w:val="both"/>
              <w:rPr>
                <w:rFonts w:ascii="Calibri" w:eastAsia="Calibri" w:hAnsi="Calibri" w:cs="Calibri"/>
                <w:sz w:val="20"/>
                <w:szCs w:val="20"/>
                <w:lang w:eastAsia="zh-CN"/>
              </w:rPr>
            </w:pPr>
            <w:r>
              <w:rPr>
                <w:rStyle w:val="Forte"/>
                <w:rFonts w:cs="Calibri"/>
                <w:sz w:val="20"/>
                <w:szCs w:val="20"/>
              </w:rPr>
              <w:t>(EF01CO01AN)</w:t>
            </w:r>
            <w:r>
              <w:rPr>
                <w:rFonts w:cs="Calibri"/>
                <w:sz w:val="20"/>
                <w:szCs w:val="20"/>
              </w:rPr>
              <w:t xml:space="preserve"> </w:t>
            </w:r>
            <w:r>
              <w:rPr>
                <w:rStyle w:val="Forte"/>
                <w:rFonts w:cs="Calibri"/>
                <w:b w:val="0"/>
                <w:bCs w:val="0"/>
                <w:sz w:val="20"/>
                <w:szCs w:val="20"/>
              </w:rPr>
              <w:t>Organizar objetos físicos ou digitais com base em diferentes características, identificando semelhanças e diferenças entre eles.</w:t>
            </w:r>
          </w:p>
        </w:tc>
        <w:tc>
          <w:tcPr>
            <w:tcW w:w="1872" w:type="dxa"/>
            <w:tcBorders>
              <w:top w:val="single" w:sz="4" w:space="0" w:color="000000"/>
              <w:left w:val="single" w:sz="4" w:space="0" w:color="000000"/>
              <w:bottom w:val="single" w:sz="4" w:space="0" w:color="000000"/>
              <w:right w:val="nil"/>
            </w:tcBorders>
            <w:hideMark/>
          </w:tcPr>
          <w:p w:rsidR="00C55A36" w:rsidRDefault="00C55A36" w:rsidP="00884B61">
            <w:pPr>
              <w:pStyle w:val="Corpodetexto"/>
              <w:spacing w:before="120" w:after="120" w:line="240" w:lineRule="auto"/>
              <w:jc w:val="both"/>
              <w:rPr>
                <w:rFonts w:cs="Calibri"/>
                <w:sz w:val="20"/>
                <w:szCs w:val="20"/>
              </w:rPr>
            </w:pPr>
            <w:r>
              <w:rPr>
                <w:rFonts w:cs="Calibri"/>
                <w:sz w:val="20"/>
                <w:szCs w:val="20"/>
              </w:rPr>
              <w:t>Apresentar situações cotidianas que evidenciem a necessidade de organização, como a arrumação de materiais escolares, a categorização de imagens, a gestão de pastas digitais ou o agrupamento de figuras por forma e cor.  A partir dessas vivências práticas, os alunos serão estimulados a analisar os objetos criticamente, identificando semelhanças e diferenças. O objetivo final é que desenvolvam autonomia para formular seus próprios critérios de classificação, compreendendo que a organização é um processo lógico baseado em escolhas e padrões.</w:t>
            </w:r>
          </w:p>
          <w:p w:rsidR="00C55A36" w:rsidRDefault="00C55A36" w:rsidP="00884B61">
            <w:pPr>
              <w:pStyle w:val="Corpodetexto"/>
              <w:spacing w:before="120" w:after="120" w:line="240" w:lineRule="auto"/>
              <w:jc w:val="both"/>
              <w:rPr>
                <w:rFonts w:cs="Calibri"/>
                <w:sz w:val="20"/>
                <w:szCs w:val="20"/>
              </w:rPr>
            </w:pPr>
          </w:p>
          <w:p w:rsidR="00C55A36" w:rsidRDefault="00C55A36" w:rsidP="00884B61">
            <w:pPr>
              <w:pStyle w:val="Corpodetexto"/>
              <w:spacing w:before="120" w:after="120" w:line="240" w:lineRule="auto"/>
              <w:jc w:val="both"/>
              <w:rPr>
                <w:rFonts w:cs="Calibri"/>
                <w:sz w:val="20"/>
                <w:szCs w:val="20"/>
              </w:rPr>
            </w:pPr>
          </w:p>
        </w:tc>
        <w:tc>
          <w:tcPr>
            <w:tcW w:w="1985" w:type="dxa"/>
            <w:tcBorders>
              <w:top w:val="single" w:sz="4" w:space="0" w:color="000000"/>
              <w:left w:val="single" w:sz="4" w:space="0" w:color="000000"/>
              <w:bottom w:val="single" w:sz="4" w:space="0" w:color="000000"/>
              <w:right w:val="nil"/>
            </w:tcBorders>
            <w:hideMark/>
          </w:tcPr>
          <w:p w:rsidR="00C55A36" w:rsidRDefault="00C55A36" w:rsidP="00884B61">
            <w:pPr>
              <w:suppressAutoHyphens/>
              <w:spacing w:before="120" w:after="120" w:line="240" w:lineRule="auto"/>
              <w:jc w:val="both"/>
              <w:rPr>
                <w:rFonts w:ascii="Calibri" w:eastAsia="Calibri" w:hAnsi="Calibri" w:cs="DejaVu Sans"/>
                <w:sz w:val="20"/>
                <w:szCs w:val="20"/>
                <w:lang w:eastAsia="zh-CN"/>
              </w:rPr>
            </w:pPr>
            <w:r>
              <w:rPr>
                <w:sz w:val="20"/>
                <w:szCs w:val="20"/>
              </w:rPr>
              <w:t>Através do registro individual ou coletivo das classificações realizadas, seja em papel, cartazes ou ambientes digitais. O foco deste registro é evidenciar os agrupamentos criados e explicitar os critérios utilizados, permitindo que os alunos visualizem a lógica aplicada e compartilhem suas estratégias de organização com a turma.</w:t>
            </w:r>
          </w:p>
        </w:tc>
        <w:tc>
          <w:tcPr>
            <w:tcW w:w="1303" w:type="dxa"/>
            <w:tcBorders>
              <w:top w:val="single" w:sz="4" w:space="0" w:color="000000"/>
              <w:left w:val="single" w:sz="4" w:space="0" w:color="000000"/>
              <w:bottom w:val="single" w:sz="4" w:space="0" w:color="000000"/>
              <w:right w:val="single" w:sz="4" w:space="0" w:color="000000"/>
            </w:tcBorders>
          </w:tcPr>
          <w:p w:rsidR="00C55A36" w:rsidRDefault="00C55A36" w:rsidP="00884B61">
            <w:pPr>
              <w:spacing w:before="120" w:after="120" w:line="240" w:lineRule="auto"/>
              <w:jc w:val="both"/>
              <w:rPr>
                <w:rFonts w:ascii="Calibri" w:eastAsia="Calibri" w:hAnsi="Calibri" w:cs="DejaVu Sans"/>
                <w:sz w:val="20"/>
                <w:szCs w:val="20"/>
                <w:lang w:eastAsia="zh-CN"/>
              </w:rPr>
            </w:pPr>
            <w:r>
              <w:rPr>
                <w:sz w:val="20"/>
                <w:szCs w:val="20"/>
              </w:rPr>
              <w:t>Por meio da participação ativa e da cooperação nas atividades em grupo, bem como pela capacidade de identificar e aplicar critérios de organização de forma coerente, demonstrando compreensão das relações de semelhança e diferença entre os objetos.</w:t>
            </w:r>
          </w:p>
          <w:p w:rsidR="00C55A36" w:rsidRDefault="00C55A36" w:rsidP="00884B61">
            <w:pPr>
              <w:spacing w:before="120" w:after="120"/>
              <w:jc w:val="both"/>
            </w:pPr>
          </w:p>
          <w:p w:rsidR="00C55A36" w:rsidRDefault="00C55A36" w:rsidP="00884B61">
            <w:pPr>
              <w:suppressAutoHyphens/>
              <w:spacing w:before="120" w:after="120"/>
              <w:jc w:val="center"/>
              <w:rPr>
                <w:rFonts w:ascii="Calibri" w:eastAsia="Calibri" w:hAnsi="Calibri" w:cs="DejaVu Sans"/>
                <w:lang w:eastAsia="zh-CN"/>
              </w:rPr>
            </w:pPr>
          </w:p>
        </w:tc>
      </w:tr>
      <w:tr w:rsidR="00C55A36" w:rsidTr="00884B61">
        <w:trPr>
          <w:trHeight w:val="92"/>
        </w:trPr>
        <w:tc>
          <w:tcPr>
            <w:tcW w:w="1533" w:type="dxa"/>
            <w:vMerge/>
            <w:tcBorders>
              <w:top w:val="single" w:sz="4" w:space="0" w:color="000000"/>
              <w:left w:val="single" w:sz="4" w:space="0" w:color="000000"/>
              <w:bottom w:val="single" w:sz="4" w:space="0" w:color="000000"/>
              <w:right w:val="nil"/>
            </w:tcBorders>
            <w:vAlign w:val="center"/>
            <w:hideMark/>
          </w:tcPr>
          <w:p w:rsidR="00C55A36" w:rsidRDefault="00C55A36" w:rsidP="00884B61">
            <w:pPr>
              <w:spacing w:after="0" w:line="240" w:lineRule="auto"/>
              <w:rPr>
                <w:rFonts w:ascii="Arial" w:eastAsia="Calibri" w:hAnsi="Arial" w:cs="Arial"/>
                <w:b/>
                <w:sz w:val="21"/>
                <w:szCs w:val="21"/>
                <w:lang w:eastAsia="zh-CN"/>
              </w:rPr>
            </w:pPr>
          </w:p>
        </w:tc>
        <w:tc>
          <w:tcPr>
            <w:tcW w:w="1842" w:type="dxa"/>
            <w:tcBorders>
              <w:top w:val="nil"/>
              <w:left w:val="single" w:sz="4" w:space="0" w:color="000000"/>
              <w:bottom w:val="single" w:sz="4" w:space="0" w:color="000000"/>
              <w:right w:val="nil"/>
            </w:tcBorders>
          </w:tcPr>
          <w:p w:rsidR="00C55A36" w:rsidRDefault="00C55A36" w:rsidP="00884B61">
            <w:pPr>
              <w:snapToGrid w:val="0"/>
              <w:spacing w:before="120" w:after="120"/>
              <w:jc w:val="both"/>
              <w:rPr>
                <w:rFonts w:ascii="Arial" w:eastAsia="Calibri" w:hAnsi="Arial" w:cs="Arial"/>
                <w:b/>
                <w:sz w:val="21"/>
                <w:szCs w:val="21"/>
                <w:lang w:eastAsia="zh-CN"/>
              </w:rPr>
            </w:pPr>
          </w:p>
          <w:p w:rsidR="00C55A36" w:rsidRDefault="00C55A36" w:rsidP="00884B61">
            <w:pPr>
              <w:snapToGrid w:val="0"/>
              <w:spacing w:before="120" w:after="120"/>
              <w:jc w:val="both"/>
              <w:rPr>
                <w:rFonts w:ascii="Arial" w:hAnsi="Arial" w:cs="Arial"/>
                <w:b/>
                <w:sz w:val="21"/>
                <w:szCs w:val="21"/>
              </w:rPr>
            </w:pPr>
          </w:p>
          <w:p w:rsidR="00C55A36" w:rsidRDefault="00C55A36" w:rsidP="00884B61">
            <w:pPr>
              <w:snapToGrid w:val="0"/>
              <w:spacing w:before="120" w:after="120"/>
              <w:jc w:val="both"/>
              <w:rPr>
                <w:rFonts w:ascii="Arial" w:hAnsi="Arial" w:cs="Arial"/>
                <w:b/>
                <w:sz w:val="21"/>
                <w:szCs w:val="21"/>
              </w:rPr>
            </w:pPr>
          </w:p>
          <w:p w:rsidR="00C55A36" w:rsidRDefault="00C55A36" w:rsidP="00884B61">
            <w:pPr>
              <w:snapToGrid w:val="0"/>
              <w:spacing w:before="120" w:after="120"/>
              <w:jc w:val="center"/>
              <w:rPr>
                <w:rFonts w:ascii="Arial" w:hAnsi="Arial" w:cs="Arial"/>
                <w:b/>
                <w:sz w:val="21"/>
                <w:szCs w:val="21"/>
              </w:rPr>
            </w:pPr>
          </w:p>
          <w:p w:rsidR="00C55A36" w:rsidRDefault="00C55A36" w:rsidP="00884B61">
            <w:pPr>
              <w:snapToGrid w:val="0"/>
              <w:spacing w:before="120" w:after="120"/>
              <w:jc w:val="center"/>
              <w:rPr>
                <w:rFonts w:ascii="Calibri" w:hAnsi="Calibri" w:cs="Calibri"/>
                <w:sz w:val="20"/>
                <w:szCs w:val="20"/>
              </w:rPr>
            </w:pPr>
            <w:r>
              <w:rPr>
                <w:rFonts w:cs="Calibri"/>
                <w:sz w:val="20"/>
                <w:szCs w:val="20"/>
              </w:rPr>
              <w:t>Representação e interpretação de dados digitais.</w:t>
            </w:r>
          </w:p>
          <w:p w:rsidR="00C55A36" w:rsidRDefault="00C55A36" w:rsidP="00884B61">
            <w:pPr>
              <w:snapToGrid w:val="0"/>
              <w:spacing w:before="120" w:after="120"/>
              <w:jc w:val="both"/>
              <w:rPr>
                <w:rFonts w:ascii="Arial" w:hAnsi="Arial" w:cs="Arial"/>
                <w:b/>
                <w:sz w:val="21"/>
                <w:szCs w:val="21"/>
              </w:rPr>
            </w:pPr>
          </w:p>
          <w:p w:rsidR="00C55A36" w:rsidRDefault="00C55A36" w:rsidP="00884B61">
            <w:pPr>
              <w:snapToGrid w:val="0"/>
              <w:spacing w:before="120" w:after="120"/>
              <w:jc w:val="both"/>
              <w:rPr>
                <w:rFonts w:ascii="Arial" w:hAnsi="Arial" w:cs="Arial"/>
                <w:b/>
                <w:sz w:val="21"/>
                <w:szCs w:val="21"/>
              </w:rPr>
            </w:pPr>
          </w:p>
          <w:p w:rsidR="00C55A36" w:rsidRDefault="00C55A36" w:rsidP="00884B61">
            <w:pPr>
              <w:snapToGrid w:val="0"/>
              <w:spacing w:before="120" w:after="120"/>
              <w:jc w:val="both"/>
              <w:rPr>
                <w:rFonts w:ascii="Arial" w:hAnsi="Arial" w:cs="Arial"/>
                <w:b/>
                <w:sz w:val="21"/>
                <w:szCs w:val="21"/>
              </w:rPr>
            </w:pPr>
          </w:p>
          <w:p w:rsidR="00C55A36" w:rsidRDefault="00C55A36" w:rsidP="00884B61">
            <w:pPr>
              <w:suppressAutoHyphens/>
              <w:snapToGrid w:val="0"/>
              <w:spacing w:before="120" w:after="120"/>
              <w:jc w:val="both"/>
              <w:rPr>
                <w:rFonts w:ascii="Arial" w:eastAsia="Calibri" w:hAnsi="Arial" w:cs="Arial"/>
                <w:b/>
                <w:sz w:val="21"/>
                <w:szCs w:val="21"/>
                <w:lang w:eastAsia="zh-CN"/>
              </w:rPr>
            </w:pPr>
          </w:p>
        </w:tc>
        <w:tc>
          <w:tcPr>
            <w:tcW w:w="2239" w:type="dxa"/>
            <w:tcBorders>
              <w:top w:val="nil"/>
              <w:left w:val="single" w:sz="4" w:space="0" w:color="000000"/>
              <w:bottom w:val="single" w:sz="4" w:space="0" w:color="000000"/>
              <w:right w:val="nil"/>
            </w:tcBorders>
          </w:tcPr>
          <w:p w:rsidR="00C55A36" w:rsidRDefault="00C55A36" w:rsidP="00884B61">
            <w:pPr>
              <w:spacing w:before="120" w:after="120" w:line="240" w:lineRule="auto"/>
              <w:jc w:val="center"/>
              <w:rPr>
                <w:rFonts w:ascii="Calibri" w:eastAsia="Calibri" w:hAnsi="Calibri" w:cs="Calibri"/>
                <w:sz w:val="20"/>
                <w:szCs w:val="20"/>
                <w:lang w:eastAsia="zh-CN"/>
              </w:rPr>
            </w:pPr>
            <w:r>
              <w:rPr>
                <w:rStyle w:val="Forte"/>
                <w:rFonts w:cs="Calibri"/>
                <w:sz w:val="20"/>
                <w:szCs w:val="20"/>
              </w:rPr>
              <w:lastRenderedPageBreak/>
              <w:t>(EF01CO02AN)</w:t>
            </w:r>
            <w:r>
              <w:rPr>
                <w:rStyle w:val="Forte"/>
                <w:rFonts w:cs="Calibri"/>
                <w:b w:val="0"/>
                <w:bCs w:val="0"/>
                <w:sz w:val="20"/>
                <w:szCs w:val="20"/>
              </w:rPr>
              <w:t xml:space="preserve"> Relacionar representações de dados a situações reais, </w:t>
            </w:r>
            <w:r>
              <w:rPr>
                <w:rStyle w:val="Forte"/>
                <w:rFonts w:cs="Calibri"/>
                <w:b w:val="0"/>
                <w:bCs w:val="0"/>
                <w:sz w:val="20"/>
                <w:szCs w:val="20"/>
              </w:rPr>
              <w:lastRenderedPageBreak/>
              <w:t>compreendendo seu uso para comunicar informações de maneira clara.</w:t>
            </w:r>
          </w:p>
          <w:p w:rsidR="00C55A36" w:rsidRDefault="00C55A36" w:rsidP="00884B61">
            <w:pPr>
              <w:spacing w:before="120" w:after="120"/>
              <w:jc w:val="both"/>
              <w:rPr>
                <w:rFonts w:cs="Calibri"/>
                <w:sz w:val="20"/>
                <w:szCs w:val="20"/>
              </w:rPr>
            </w:pPr>
          </w:p>
          <w:p w:rsidR="00C55A36" w:rsidRDefault="00C55A36" w:rsidP="00884B61">
            <w:pPr>
              <w:suppressAutoHyphens/>
              <w:spacing w:before="120" w:after="120"/>
              <w:jc w:val="both"/>
              <w:rPr>
                <w:rFonts w:ascii="Arial" w:eastAsia="Calibri" w:hAnsi="Arial" w:cs="Arial"/>
                <w:sz w:val="21"/>
                <w:szCs w:val="21"/>
                <w:lang w:eastAsia="zh-CN"/>
              </w:rPr>
            </w:pPr>
          </w:p>
        </w:tc>
        <w:tc>
          <w:tcPr>
            <w:tcW w:w="1872" w:type="dxa"/>
            <w:tcBorders>
              <w:top w:val="nil"/>
              <w:left w:val="single" w:sz="4" w:space="0" w:color="000000"/>
              <w:bottom w:val="single" w:sz="4" w:space="0" w:color="000000"/>
              <w:right w:val="nil"/>
            </w:tcBorders>
          </w:tcPr>
          <w:p w:rsidR="00C55A36" w:rsidRDefault="00C55A36" w:rsidP="00C55A36">
            <w:pPr>
              <w:pStyle w:val="Corpodetexto"/>
              <w:spacing w:before="120" w:after="120" w:line="240" w:lineRule="auto"/>
              <w:jc w:val="both"/>
              <w:rPr>
                <w:rFonts w:cs="Calibri"/>
                <w:sz w:val="20"/>
                <w:szCs w:val="20"/>
              </w:rPr>
            </w:pPr>
            <w:r>
              <w:rPr>
                <w:rFonts w:cs="Calibri"/>
                <w:sz w:val="20"/>
                <w:szCs w:val="20"/>
              </w:rPr>
              <w:lastRenderedPageBreak/>
              <w:t xml:space="preserve">Apresentar atividades nas quais os estudantes coletem, </w:t>
            </w:r>
            <w:r>
              <w:rPr>
                <w:rFonts w:cs="Calibri"/>
                <w:sz w:val="20"/>
                <w:szCs w:val="20"/>
              </w:rPr>
              <w:lastRenderedPageBreak/>
              <w:t>classifiquem e organizem dados provenientes de situações do cotidiano. O uso de tabelas, listas e esquemas deve ser estimulado para que os alunos percebam padrões e compreendam diferentes maneiras de estruturar informações. Além disso, a proposta visa promover a comparação entre representações, orientando análises críticas sobre a adequação de cada formato para diferentes objetivos.</w:t>
            </w:r>
          </w:p>
        </w:tc>
        <w:tc>
          <w:tcPr>
            <w:tcW w:w="1985" w:type="dxa"/>
            <w:tcBorders>
              <w:top w:val="nil"/>
              <w:left w:val="single" w:sz="4" w:space="0" w:color="000000"/>
              <w:bottom w:val="single" w:sz="4" w:space="0" w:color="000000"/>
              <w:right w:val="nil"/>
            </w:tcBorders>
          </w:tcPr>
          <w:p w:rsidR="00C55A36" w:rsidRDefault="00C55A36" w:rsidP="00884B61">
            <w:pPr>
              <w:spacing w:before="120" w:after="120" w:line="240" w:lineRule="auto"/>
              <w:jc w:val="both"/>
              <w:rPr>
                <w:rFonts w:ascii="Calibri" w:eastAsia="Calibri" w:hAnsi="Calibri" w:cs="Calibri"/>
                <w:sz w:val="20"/>
                <w:szCs w:val="20"/>
                <w:lang w:eastAsia="zh-CN"/>
              </w:rPr>
            </w:pPr>
            <w:r>
              <w:rPr>
                <w:rFonts w:cs="Calibri"/>
                <w:sz w:val="20"/>
                <w:szCs w:val="20"/>
              </w:rPr>
              <w:lastRenderedPageBreak/>
              <w:t>Por meio de listas de verificação (checklists).</w:t>
            </w:r>
          </w:p>
          <w:p w:rsidR="00C55A36" w:rsidRDefault="00C55A36" w:rsidP="00884B61">
            <w:pPr>
              <w:spacing w:before="120" w:after="120" w:line="240" w:lineRule="auto"/>
              <w:jc w:val="both"/>
              <w:rPr>
                <w:rFonts w:cs="Calibri"/>
                <w:sz w:val="20"/>
                <w:szCs w:val="20"/>
              </w:rPr>
            </w:pPr>
            <w:r>
              <w:rPr>
                <w:rFonts w:cs="Calibri"/>
                <w:sz w:val="20"/>
                <w:szCs w:val="20"/>
              </w:rPr>
              <w:lastRenderedPageBreak/>
              <w:t>Através de rubricas de desempenho.</w:t>
            </w:r>
          </w:p>
          <w:p w:rsidR="00C55A36" w:rsidRDefault="00C55A36" w:rsidP="00884B61">
            <w:pPr>
              <w:spacing w:before="120" w:after="120" w:line="240" w:lineRule="auto"/>
              <w:jc w:val="both"/>
              <w:rPr>
                <w:rFonts w:cs="Calibri"/>
                <w:sz w:val="20"/>
                <w:szCs w:val="20"/>
              </w:rPr>
            </w:pPr>
            <w:r>
              <w:rPr>
                <w:rFonts w:cs="Calibri"/>
                <w:sz w:val="20"/>
                <w:szCs w:val="20"/>
              </w:rPr>
              <w:t>Por intermédio das produções escritas, tabelas, gráficos ou esquemas.</w:t>
            </w:r>
          </w:p>
          <w:p w:rsidR="00C55A36" w:rsidRDefault="00C55A36" w:rsidP="00884B61">
            <w:pPr>
              <w:suppressAutoHyphens/>
              <w:spacing w:before="120" w:after="120" w:line="240" w:lineRule="auto"/>
              <w:jc w:val="both"/>
              <w:rPr>
                <w:rFonts w:ascii="Calibri" w:eastAsia="Calibri" w:hAnsi="Calibri" w:cs="Calibri"/>
                <w:sz w:val="20"/>
                <w:szCs w:val="20"/>
                <w:lang w:eastAsia="zh-CN"/>
              </w:rPr>
            </w:pPr>
          </w:p>
        </w:tc>
        <w:tc>
          <w:tcPr>
            <w:tcW w:w="1303" w:type="dxa"/>
            <w:tcBorders>
              <w:top w:val="nil"/>
              <w:left w:val="single" w:sz="4" w:space="0" w:color="000000"/>
              <w:bottom w:val="single" w:sz="4" w:space="0" w:color="000000"/>
              <w:right w:val="single" w:sz="4" w:space="0" w:color="000000"/>
            </w:tcBorders>
          </w:tcPr>
          <w:p w:rsidR="00C55A36" w:rsidRDefault="00C55A36" w:rsidP="00884B61">
            <w:pPr>
              <w:spacing w:before="120" w:after="120" w:line="240" w:lineRule="auto"/>
              <w:jc w:val="both"/>
              <w:rPr>
                <w:rFonts w:ascii="Calibri" w:eastAsia="Calibri" w:hAnsi="Calibri" w:cs="DejaVu Sans"/>
                <w:sz w:val="20"/>
                <w:szCs w:val="20"/>
                <w:lang w:eastAsia="zh-CN"/>
              </w:rPr>
            </w:pPr>
            <w:r>
              <w:rPr>
                <w:sz w:val="20"/>
                <w:szCs w:val="20"/>
              </w:rPr>
              <w:lastRenderedPageBreak/>
              <w:t>Por intermédio da clareza na representaçã</w:t>
            </w:r>
            <w:r>
              <w:rPr>
                <w:sz w:val="20"/>
                <w:szCs w:val="20"/>
              </w:rPr>
              <w:lastRenderedPageBreak/>
              <w:t>o e organização dos dados, da capacidade de explicar o fluxo e a comunicação entre dispositivos, além do uso adequado de estratégias de decomposição e sequenciação na resolução de problemas.</w:t>
            </w:r>
          </w:p>
          <w:p w:rsidR="00C55A36" w:rsidRDefault="00C55A36" w:rsidP="00884B61">
            <w:pPr>
              <w:suppressAutoHyphens/>
              <w:spacing w:before="120" w:after="120" w:line="240" w:lineRule="auto"/>
              <w:jc w:val="both"/>
              <w:rPr>
                <w:rFonts w:ascii="Calibri" w:eastAsia="Calibri" w:hAnsi="Calibri" w:cs="DejaVu Sans"/>
                <w:lang w:eastAsia="zh-CN"/>
              </w:rPr>
            </w:pPr>
          </w:p>
        </w:tc>
      </w:tr>
      <w:tr w:rsidR="00C55A36" w:rsidTr="00884B61">
        <w:trPr>
          <w:trHeight w:val="92"/>
        </w:trPr>
        <w:tc>
          <w:tcPr>
            <w:tcW w:w="1533" w:type="dxa"/>
            <w:vMerge/>
            <w:tcBorders>
              <w:top w:val="single" w:sz="4" w:space="0" w:color="000000"/>
              <w:left w:val="single" w:sz="4" w:space="0" w:color="000000"/>
              <w:bottom w:val="single" w:sz="4" w:space="0" w:color="000000"/>
              <w:right w:val="nil"/>
            </w:tcBorders>
            <w:vAlign w:val="center"/>
            <w:hideMark/>
          </w:tcPr>
          <w:p w:rsidR="00C55A36" w:rsidRDefault="00C55A36" w:rsidP="00884B61">
            <w:pPr>
              <w:spacing w:after="0" w:line="240" w:lineRule="auto"/>
              <w:rPr>
                <w:rFonts w:ascii="Arial" w:eastAsia="Calibri" w:hAnsi="Arial" w:cs="Arial"/>
                <w:b/>
                <w:sz w:val="21"/>
                <w:szCs w:val="21"/>
                <w:lang w:eastAsia="zh-CN"/>
              </w:rPr>
            </w:pPr>
          </w:p>
        </w:tc>
        <w:tc>
          <w:tcPr>
            <w:tcW w:w="1842" w:type="dxa"/>
            <w:tcBorders>
              <w:top w:val="nil"/>
              <w:left w:val="single" w:sz="4" w:space="0" w:color="000000"/>
              <w:bottom w:val="single" w:sz="4" w:space="0" w:color="000000"/>
              <w:right w:val="nil"/>
            </w:tcBorders>
          </w:tcPr>
          <w:p w:rsidR="00C55A36" w:rsidRDefault="00C55A36" w:rsidP="00884B61">
            <w:pPr>
              <w:snapToGrid w:val="0"/>
              <w:spacing w:before="120" w:after="120"/>
              <w:jc w:val="both"/>
              <w:rPr>
                <w:rFonts w:ascii="Arial" w:eastAsia="Calibri" w:hAnsi="Arial" w:cs="Arial"/>
                <w:b/>
                <w:sz w:val="21"/>
                <w:szCs w:val="21"/>
                <w:lang w:eastAsia="zh-CN"/>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center"/>
              <w:rPr>
                <w:rFonts w:ascii="Calibri" w:hAnsi="Calibri" w:cs="Calibri"/>
                <w:sz w:val="20"/>
                <w:szCs w:val="20"/>
              </w:rPr>
            </w:pPr>
            <w:r>
              <w:rPr>
                <w:rFonts w:cs="Calibri"/>
                <w:sz w:val="20"/>
                <w:szCs w:val="20"/>
              </w:rPr>
              <w:t>Introdução à construção de algoritmos.</w:t>
            </w: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uppressAutoHyphens/>
              <w:spacing w:before="120" w:after="120"/>
              <w:jc w:val="both"/>
              <w:rPr>
                <w:rFonts w:ascii="Arial" w:eastAsia="Calibri" w:hAnsi="Arial" w:cs="Arial"/>
                <w:b/>
                <w:sz w:val="21"/>
                <w:szCs w:val="21"/>
                <w:lang w:eastAsia="zh-CN"/>
              </w:rPr>
            </w:pPr>
          </w:p>
        </w:tc>
        <w:tc>
          <w:tcPr>
            <w:tcW w:w="2239" w:type="dxa"/>
            <w:tcBorders>
              <w:top w:val="nil"/>
              <w:left w:val="single" w:sz="4" w:space="0" w:color="000000"/>
              <w:bottom w:val="single" w:sz="4" w:space="0" w:color="000000"/>
              <w:right w:val="nil"/>
            </w:tcBorders>
            <w:hideMark/>
          </w:tcPr>
          <w:p w:rsidR="00C55A36" w:rsidRDefault="00C55A36" w:rsidP="00884B61">
            <w:pPr>
              <w:spacing w:before="120" w:after="120" w:line="240" w:lineRule="auto"/>
              <w:jc w:val="center"/>
              <w:rPr>
                <w:rFonts w:ascii="Calibri" w:eastAsia="Calibri" w:hAnsi="Calibri" w:cs="Calibri"/>
                <w:sz w:val="20"/>
                <w:szCs w:val="20"/>
                <w:lang w:eastAsia="zh-CN"/>
              </w:rPr>
            </w:pPr>
            <w:r>
              <w:rPr>
                <w:rStyle w:val="Forte"/>
                <w:rFonts w:cs="Calibri"/>
                <w:sz w:val="20"/>
                <w:szCs w:val="20"/>
              </w:rPr>
              <w:t>(EF01CO03AN)</w:t>
            </w:r>
          </w:p>
          <w:p w:rsidR="00C55A36" w:rsidRDefault="00C55A36" w:rsidP="00884B61">
            <w:pPr>
              <w:suppressAutoHyphens/>
              <w:spacing w:before="120" w:after="120" w:line="240" w:lineRule="auto"/>
              <w:jc w:val="center"/>
              <w:rPr>
                <w:rFonts w:ascii="Calibri" w:eastAsia="Calibri" w:hAnsi="Calibri" w:cs="DejaVu Sans"/>
                <w:lang w:eastAsia="zh-CN"/>
              </w:rPr>
            </w:pPr>
            <w:r>
              <w:rPr>
                <w:rStyle w:val="Forte"/>
                <w:rFonts w:cs="Calibri"/>
                <w:b w:val="0"/>
                <w:bCs w:val="0"/>
                <w:sz w:val="20"/>
                <w:szCs w:val="20"/>
              </w:rPr>
              <w:t>Identificar e seguir sequências de passos presentes em situações do cotidiano para resolver problema.</w:t>
            </w:r>
          </w:p>
        </w:tc>
        <w:tc>
          <w:tcPr>
            <w:tcW w:w="1872" w:type="dxa"/>
            <w:tcBorders>
              <w:top w:val="nil"/>
              <w:left w:val="single" w:sz="4" w:space="0" w:color="000000"/>
              <w:bottom w:val="single" w:sz="4" w:space="0" w:color="000000"/>
              <w:right w:val="nil"/>
            </w:tcBorders>
            <w:hideMark/>
          </w:tcPr>
          <w:p w:rsidR="00C55A36" w:rsidRDefault="00C55A36" w:rsidP="00884B61">
            <w:pPr>
              <w:suppressAutoHyphens/>
              <w:spacing w:before="120" w:after="120" w:line="240" w:lineRule="auto"/>
              <w:jc w:val="both"/>
              <w:rPr>
                <w:rFonts w:ascii="Calibri" w:eastAsia="Calibri" w:hAnsi="Calibri" w:cs="Calibri"/>
                <w:sz w:val="20"/>
                <w:szCs w:val="20"/>
                <w:lang w:eastAsia="zh-CN"/>
              </w:rPr>
            </w:pPr>
            <w:r>
              <w:rPr>
                <w:rFonts w:cs="Calibri"/>
                <w:sz w:val="20"/>
                <w:szCs w:val="20"/>
              </w:rPr>
              <w:t xml:space="preserve">Desenvolvimento de atividades que envolvam situações do cotidiano, como escovar os dentes, preparar um lanche ou organizar o material escolar, destacando que cada ação segue uma ordem lógica de etapas. Nessas atividades, os alunos deverão identificar e seguir sucessões de passos para alcançar um objetivo, compreendendo que tais estruturas representam algoritmos. O professor utilizará exemplos práticos e jogos de instruções para demonstrar a importância da ordem das ações, promovendo a reflexão sobre como os algoritmos estão presentes tanto em tarefas diárias quanto em </w:t>
            </w:r>
            <w:r>
              <w:rPr>
                <w:rFonts w:cs="Calibri"/>
                <w:sz w:val="20"/>
                <w:szCs w:val="20"/>
              </w:rPr>
              <w:lastRenderedPageBreak/>
              <w:t>processos computacionais.</w:t>
            </w:r>
          </w:p>
        </w:tc>
        <w:tc>
          <w:tcPr>
            <w:tcW w:w="1985" w:type="dxa"/>
            <w:tcBorders>
              <w:top w:val="nil"/>
              <w:left w:val="single" w:sz="4" w:space="0" w:color="000000"/>
              <w:bottom w:val="single" w:sz="4" w:space="0" w:color="000000"/>
              <w:right w:val="nil"/>
            </w:tcBorders>
            <w:hideMark/>
          </w:tcPr>
          <w:p w:rsidR="00C55A36" w:rsidRDefault="00C55A36" w:rsidP="00884B61">
            <w:pPr>
              <w:spacing w:before="120" w:after="120" w:line="240" w:lineRule="auto"/>
              <w:jc w:val="both"/>
              <w:rPr>
                <w:rFonts w:ascii="Calibri" w:eastAsia="Calibri" w:hAnsi="Calibri" w:cs="Calibri"/>
                <w:sz w:val="20"/>
                <w:szCs w:val="20"/>
                <w:lang w:eastAsia="zh-CN"/>
              </w:rPr>
            </w:pPr>
            <w:r>
              <w:rPr>
                <w:rStyle w:val="Forte"/>
                <w:rFonts w:cs="Calibri"/>
                <w:b w:val="0"/>
                <w:bCs w:val="0"/>
                <w:sz w:val="20"/>
                <w:szCs w:val="20"/>
              </w:rPr>
              <w:lastRenderedPageBreak/>
              <w:t>Através de registros escritos, visuais ou digitais</w:t>
            </w:r>
            <w:r>
              <w:rPr>
                <w:rFonts w:cs="Calibri"/>
                <w:sz w:val="20"/>
                <w:szCs w:val="20"/>
              </w:rPr>
              <w:t xml:space="preserve"> das sequências elaboradas.</w:t>
            </w:r>
          </w:p>
          <w:p w:rsidR="00C55A36" w:rsidRDefault="00C55A36" w:rsidP="00884B61">
            <w:pPr>
              <w:suppressAutoHyphens/>
              <w:spacing w:before="120" w:after="120" w:line="240" w:lineRule="auto"/>
              <w:jc w:val="both"/>
              <w:rPr>
                <w:rFonts w:ascii="Calibri" w:eastAsia="Calibri" w:hAnsi="Calibri" w:cs="DejaVu Sans"/>
                <w:sz w:val="20"/>
                <w:szCs w:val="20"/>
                <w:lang w:eastAsia="zh-CN"/>
              </w:rPr>
            </w:pPr>
            <w:r>
              <w:rPr>
                <w:sz w:val="20"/>
                <w:szCs w:val="20"/>
              </w:rPr>
              <w:t>Por meio de ficha avaliativa, observando a participação em discussões e atividades coletivas, verificando a capacidade do aluno em explicar a lógica de suas ações.</w:t>
            </w:r>
          </w:p>
        </w:tc>
        <w:tc>
          <w:tcPr>
            <w:tcW w:w="1303" w:type="dxa"/>
            <w:tcBorders>
              <w:top w:val="nil"/>
              <w:left w:val="single" w:sz="4" w:space="0" w:color="000000"/>
              <w:bottom w:val="single" w:sz="4" w:space="0" w:color="000000"/>
              <w:right w:val="single" w:sz="4" w:space="0" w:color="000000"/>
            </w:tcBorders>
            <w:hideMark/>
          </w:tcPr>
          <w:p w:rsidR="00C55A36" w:rsidRDefault="00C55A36" w:rsidP="00884B61">
            <w:pPr>
              <w:suppressAutoHyphens/>
              <w:spacing w:before="120" w:after="120" w:line="240" w:lineRule="auto"/>
              <w:jc w:val="both"/>
              <w:rPr>
                <w:rFonts w:ascii="Calibri" w:eastAsia="Calibri" w:hAnsi="Calibri" w:cs="DejaVu Sans"/>
                <w:sz w:val="20"/>
                <w:szCs w:val="20"/>
                <w:lang w:eastAsia="zh-CN"/>
              </w:rPr>
            </w:pPr>
            <w:r>
              <w:rPr>
                <w:sz w:val="20"/>
                <w:szCs w:val="20"/>
              </w:rPr>
              <w:t xml:space="preserve">Por meio da compreensão do conceito de algoritmo, demonstrada pela capacidade de identificar e seguir sequências de passos; da coerência e clareza na organização das etapas, evidenciando a lógica das ações; da capacidade de justificar as próprias escolhas, explicando a sequência adotada; e, por fim, da observação direta das atividades práticas, verificando se o aluno </w:t>
            </w:r>
            <w:r>
              <w:rPr>
                <w:sz w:val="20"/>
                <w:szCs w:val="20"/>
              </w:rPr>
              <w:lastRenderedPageBreak/>
              <w:t>executa corretamente os processos propostos.</w:t>
            </w:r>
          </w:p>
        </w:tc>
      </w:tr>
      <w:tr w:rsidR="00C55A36" w:rsidTr="00884B61">
        <w:trPr>
          <w:trHeight w:val="46"/>
        </w:trPr>
        <w:tc>
          <w:tcPr>
            <w:tcW w:w="1533" w:type="dxa"/>
            <w:vMerge/>
            <w:tcBorders>
              <w:top w:val="single" w:sz="4" w:space="0" w:color="000000"/>
              <w:left w:val="single" w:sz="4" w:space="0" w:color="000000"/>
              <w:bottom w:val="single" w:sz="4" w:space="0" w:color="000000"/>
              <w:right w:val="nil"/>
            </w:tcBorders>
            <w:vAlign w:val="center"/>
            <w:hideMark/>
          </w:tcPr>
          <w:p w:rsidR="00C55A36" w:rsidRDefault="00C55A36" w:rsidP="00884B61">
            <w:pPr>
              <w:spacing w:after="0" w:line="240" w:lineRule="auto"/>
              <w:rPr>
                <w:rFonts w:ascii="Arial" w:eastAsia="Calibri" w:hAnsi="Arial" w:cs="Arial"/>
                <w:b/>
                <w:sz w:val="21"/>
                <w:szCs w:val="21"/>
                <w:lang w:eastAsia="zh-CN"/>
              </w:rPr>
            </w:pPr>
          </w:p>
        </w:tc>
        <w:tc>
          <w:tcPr>
            <w:tcW w:w="1842" w:type="dxa"/>
            <w:tcBorders>
              <w:top w:val="nil"/>
              <w:left w:val="single" w:sz="4" w:space="0" w:color="000000"/>
              <w:bottom w:val="single" w:sz="4" w:space="0" w:color="000000"/>
              <w:right w:val="nil"/>
            </w:tcBorders>
          </w:tcPr>
          <w:p w:rsidR="00C55A36" w:rsidRDefault="00C55A36" w:rsidP="00884B61">
            <w:pPr>
              <w:snapToGrid w:val="0"/>
              <w:jc w:val="both"/>
              <w:rPr>
                <w:rFonts w:ascii="Arial" w:eastAsia="Calibri" w:hAnsi="Arial" w:cs="Arial"/>
                <w:color w:val="00B050"/>
                <w:sz w:val="21"/>
                <w:szCs w:val="21"/>
                <w:lang w:eastAsia="zh-CN"/>
              </w:rPr>
            </w:pPr>
          </w:p>
          <w:p w:rsidR="00C55A36" w:rsidRDefault="00C55A36" w:rsidP="00884B61">
            <w:pPr>
              <w:snapToGrid w:val="0"/>
              <w:jc w:val="both"/>
              <w:rPr>
                <w:rFonts w:ascii="Arial" w:hAnsi="Arial" w:cs="Arial"/>
                <w:color w:val="00B050"/>
                <w:sz w:val="21"/>
                <w:szCs w:val="21"/>
              </w:rPr>
            </w:pPr>
          </w:p>
          <w:p w:rsidR="00C55A36" w:rsidRDefault="00C55A36" w:rsidP="00884B61">
            <w:pPr>
              <w:snapToGrid w:val="0"/>
              <w:spacing w:before="120" w:after="120"/>
              <w:jc w:val="center"/>
              <w:rPr>
                <w:rFonts w:ascii="Calibri" w:hAnsi="Calibri" w:cs="Calibri"/>
                <w:sz w:val="20"/>
                <w:szCs w:val="20"/>
              </w:rPr>
            </w:pPr>
            <w:r>
              <w:rPr>
                <w:rFonts w:cs="Calibri"/>
                <w:sz w:val="20"/>
                <w:szCs w:val="20"/>
              </w:rPr>
              <w:t>Conceituação de algoritmos.</w:t>
            </w:r>
          </w:p>
          <w:p w:rsidR="00C55A36" w:rsidRDefault="00C55A36" w:rsidP="00884B61">
            <w:pPr>
              <w:snapToGrid w:val="0"/>
              <w:jc w:val="both"/>
              <w:rPr>
                <w:rFonts w:ascii="Arial" w:hAnsi="Arial" w:cs="Arial"/>
                <w:sz w:val="21"/>
                <w:szCs w:val="21"/>
              </w:rPr>
            </w:pPr>
          </w:p>
          <w:p w:rsidR="00C55A36" w:rsidRDefault="00C55A36" w:rsidP="00884B61">
            <w:pPr>
              <w:snapToGrid w:val="0"/>
              <w:jc w:val="both"/>
              <w:rPr>
                <w:rFonts w:ascii="Arial" w:hAnsi="Arial" w:cs="Arial"/>
                <w:sz w:val="21"/>
                <w:szCs w:val="21"/>
              </w:rPr>
            </w:pPr>
          </w:p>
          <w:p w:rsidR="00C55A36" w:rsidRDefault="00C55A36" w:rsidP="00884B61">
            <w:pPr>
              <w:snapToGrid w:val="0"/>
              <w:jc w:val="both"/>
              <w:rPr>
                <w:rFonts w:ascii="Arial" w:hAnsi="Arial" w:cs="Arial"/>
                <w:sz w:val="21"/>
                <w:szCs w:val="21"/>
              </w:rPr>
            </w:pPr>
          </w:p>
          <w:p w:rsidR="00C55A36" w:rsidRDefault="00C55A36" w:rsidP="00884B61">
            <w:pPr>
              <w:suppressAutoHyphens/>
              <w:snapToGrid w:val="0"/>
              <w:jc w:val="both"/>
              <w:rPr>
                <w:rFonts w:ascii="Arial" w:eastAsia="Calibri" w:hAnsi="Arial" w:cs="Arial"/>
                <w:sz w:val="21"/>
                <w:szCs w:val="21"/>
                <w:lang w:eastAsia="zh-CN"/>
              </w:rPr>
            </w:pPr>
          </w:p>
        </w:tc>
        <w:tc>
          <w:tcPr>
            <w:tcW w:w="2239" w:type="dxa"/>
            <w:tcBorders>
              <w:top w:val="nil"/>
              <w:left w:val="single" w:sz="4" w:space="0" w:color="000000"/>
              <w:bottom w:val="single" w:sz="4" w:space="0" w:color="000000"/>
              <w:right w:val="nil"/>
            </w:tcBorders>
          </w:tcPr>
          <w:p w:rsidR="00C55A36" w:rsidRDefault="00C55A36" w:rsidP="00884B61">
            <w:pPr>
              <w:spacing w:before="120" w:after="120" w:line="240" w:lineRule="auto"/>
              <w:jc w:val="center"/>
              <w:rPr>
                <w:rFonts w:ascii="Calibri" w:eastAsia="Calibri" w:hAnsi="Calibri" w:cs="Calibri"/>
                <w:sz w:val="20"/>
                <w:szCs w:val="20"/>
                <w:lang w:eastAsia="zh-CN"/>
              </w:rPr>
            </w:pPr>
            <w:r>
              <w:rPr>
                <w:rStyle w:val="Forte"/>
                <w:rFonts w:ascii="Arial" w:hAnsi="Arial" w:cs="Arial"/>
                <w:sz w:val="21"/>
                <w:szCs w:val="21"/>
              </w:rPr>
              <w:t>(</w:t>
            </w:r>
            <w:r>
              <w:rPr>
                <w:rStyle w:val="Forte"/>
                <w:rFonts w:cs="Calibri"/>
                <w:sz w:val="20"/>
                <w:szCs w:val="20"/>
              </w:rPr>
              <w:t>EF01CO04AN)</w:t>
            </w:r>
            <w:r>
              <w:rPr>
                <w:rStyle w:val="Forte"/>
                <w:rFonts w:cs="Calibri"/>
                <w:b w:val="0"/>
                <w:bCs w:val="0"/>
                <w:sz w:val="20"/>
                <w:szCs w:val="20"/>
              </w:rPr>
              <w:t xml:space="preserve"> </w:t>
            </w:r>
            <w:r>
              <w:rPr>
                <w:rFonts w:cs="Calibri"/>
                <w:sz w:val="20"/>
                <w:szCs w:val="20"/>
              </w:rPr>
              <w:t>Elaborar e reorganizar sequências de ações em contextos físicos ou digitais, reconhecendo essas sequências como formas de algoritmos.</w:t>
            </w: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uppressAutoHyphens/>
              <w:spacing w:before="120" w:after="120"/>
              <w:jc w:val="both"/>
              <w:rPr>
                <w:rFonts w:ascii="Arial" w:eastAsia="Calibri" w:hAnsi="Arial" w:cs="Arial"/>
                <w:sz w:val="21"/>
                <w:szCs w:val="21"/>
                <w:lang w:eastAsia="zh-CN"/>
              </w:rPr>
            </w:pPr>
          </w:p>
        </w:tc>
        <w:tc>
          <w:tcPr>
            <w:tcW w:w="1872" w:type="dxa"/>
            <w:tcBorders>
              <w:top w:val="nil"/>
              <w:left w:val="single" w:sz="4" w:space="0" w:color="000000"/>
              <w:bottom w:val="single" w:sz="4" w:space="0" w:color="000000"/>
              <w:right w:val="nil"/>
            </w:tcBorders>
            <w:hideMark/>
          </w:tcPr>
          <w:p w:rsidR="00C55A36" w:rsidRDefault="00C55A36" w:rsidP="00884B61">
            <w:pPr>
              <w:suppressAutoHyphens/>
              <w:spacing w:before="120" w:after="120" w:line="240" w:lineRule="auto"/>
              <w:jc w:val="both"/>
              <w:rPr>
                <w:rFonts w:ascii="Calibri" w:eastAsia="Calibri" w:hAnsi="Calibri" w:cs="Calibri"/>
                <w:sz w:val="20"/>
                <w:szCs w:val="20"/>
                <w:lang w:eastAsia="zh-CN"/>
              </w:rPr>
            </w:pPr>
            <w:r>
              <w:rPr>
                <w:rFonts w:cs="Calibri"/>
                <w:sz w:val="20"/>
                <w:szCs w:val="20"/>
              </w:rPr>
              <w:t>Desenvolver atividades em que os alunos elaborem e reorganizem sequências de ações em contextos físicos ou digitais, como jogos, desafios de instruções ou tarefas do cotidiano. Nelas, os estudantes devem observar, testar e ajustar a ordem das etapas, compreendendo como cada sequência representa um algoritmo e como pequenas mudanças podem alterar o resultado.</w:t>
            </w:r>
          </w:p>
        </w:tc>
        <w:tc>
          <w:tcPr>
            <w:tcW w:w="1985" w:type="dxa"/>
            <w:tcBorders>
              <w:top w:val="nil"/>
              <w:left w:val="single" w:sz="4" w:space="0" w:color="000000"/>
              <w:bottom w:val="single" w:sz="4" w:space="0" w:color="000000"/>
              <w:right w:val="nil"/>
            </w:tcBorders>
          </w:tcPr>
          <w:p w:rsidR="00C55A36" w:rsidRDefault="00C55A36" w:rsidP="00884B61">
            <w:pPr>
              <w:spacing w:before="120" w:after="120" w:line="240" w:lineRule="auto"/>
              <w:jc w:val="both"/>
              <w:rPr>
                <w:rFonts w:ascii="Calibri" w:eastAsia="Calibri" w:hAnsi="Calibri" w:cs="Calibri"/>
                <w:sz w:val="20"/>
                <w:szCs w:val="20"/>
                <w:lang w:eastAsia="zh-CN"/>
              </w:rPr>
            </w:pPr>
            <w:r>
              <w:rPr>
                <w:rFonts w:cs="Calibri"/>
                <w:sz w:val="20"/>
                <w:szCs w:val="20"/>
              </w:rPr>
              <w:t>Por meio de registros e anotações baseados nas produções (físicas ou digitais), evidenciando a aplicação dos conceitos de sequência e algoritmo pelo estudante.</w:t>
            </w:r>
          </w:p>
          <w:p w:rsidR="00C55A36" w:rsidRDefault="00C55A36" w:rsidP="00884B61">
            <w:pPr>
              <w:suppressAutoHyphens/>
              <w:spacing w:before="120" w:after="120" w:line="240" w:lineRule="auto"/>
              <w:jc w:val="center"/>
              <w:rPr>
                <w:rFonts w:ascii="Calibri" w:eastAsia="Calibri" w:hAnsi="Calibri" w:cs="Calibri"/>
                <w:sz w:val="20"/>
                <w:szCs w:val="20"/>
                <w:lang w:eastAsia="zh-CN"/>
              </w:rPr>
            </w:pPr>
          </w:p>
        </w:tc>
        <w:tc>
          <w:tcPr>
            <w:tcW w:w="1303" w:type="dxa"/>
            <w:tcBorders>
              <w:top w:val="nil"/>
              <w:left w:val="single" w:sz="4" w:space="0" w:color="000000"/>
              <w:bottom w:val="single" w:sz="4" w:space="0" w:color="000000"/>
              <w:right w:val="single" w:sz="4" w:space="0" w:color="000000"/>
            </w:tcBorders>
          </w:tcPr>
          <w:p w:rsidR="00C55A36" w:rsidRDefault="00C55A36" w:rsidP="00884B61">
            <w:pPr>
              <w:spacing w:before="120" w:after="120" w:line="240" w:lineRule="auto"/>
              <w:jc w:val="both"/>
              <w:rPr>
                <w:rFonts w:ascii="Calibri" w:eastAsia="Calibri" w:hAnsi="Calibri" w:cs="Calibri"/>
                <w:sz w:val="20"/>
                <w:szCs w:val="20"/>
                <w:lang w:eastAsia="zh-CN"/>
              </w:rPr>
            </w:pPr>
            <w:r>
              <w:rPr>
                <w:rFonts w:cs="Calibri"/>
                <w:sz w:val="20"/>
                <w:szCs w:val="20"/>
              </w:rPr>
              <w:t>Por meio da clareza e lógica na elaboração das sequências, bem como pela compreensão do conceito de algoritmo e sua relação com as atividades.</w:t>
            </w:r>
          </w:p>
          <w:p w:rsidR="00C55A36" w:rsidRDefault="00C55A36" w:rsidP="00884B61">
            <w:pPr>
              <w:spacing w:before="120" w:after="120" w:line="240" w:lineRule="auto"/>
              <w:jc w:val="both"/>
              <w:rPr>
                <w:rFonts w:cs="Calibri"/>
                <w:sz w:val="20"/>
                <w:szCs w:val="20"/>
              </w:rPr>
            </w:pPr>
          </w:p>
          <w:p w:rsidR="00C55A36" w:rsidRDefault="00C55A36" w:rsidP="00884B61">
            <w:pPr>
              <w:spacing w:before="120" w:after="120" w:line="240" w:lineRule="auto"/>
              <w:jc w:val="both"/>
              <w:rPr>
                <w:rFonts w:cs="Calibri"/>
                <w:sz w:val="20"/>
                <w:szCs w:val="20"/>
              </w:rPr>
            </w:pPr>
          </w:p>
          <w:p w:rsidR="00C55A36" w:rsidRDefault="00C55A36" w:rsidP="00884B61">
            <w:pPr>
              <w:spacing w:before="120" w:after="120" w:line="240" w:lineRule="auto"/>
              <w:jc w:val="both"/>
              <w:rPr>
                <w:rFonts w:cs="Calibri"/>
                <w:sz w:val="20"/>
                <w:szCs w:val="20"/>
              </w:rPr>
            </w:pPr>
          </w:p>
          <w:p w:rsidR="00C55A36" w:rsidRDefault="00C55A36" w:rsidP="00884B61">
            <w:pPr>
              <w:spacing w:before="120" w:after="120" w:line="240" w:lineRule="auto"/>
              <w:jc w:val="center"/>
              <w:rPr>
                <w:rFonts w:cs="Calibri"/>
                <w:sz w:val="20"/>
                <w:szCs w:val="20"/>
              </w:rPr>
            </w:pPr>
          </w:p>
          <w:p w:rsidR="00C55A36" w:rsidRDefault="00C55A36" w:rsidP="00884B61">
            <w:pPr>
              <w:suppressAutoHyphens/>
              <w:spacing w:before="120" w:after="120" w:line="240" w:lineRule="auto"/>
              <w:jc w:val="center"/>
              <w:rPr>
                <w:rFonts w:ascii="Calibri" w:eastAsia="Calibri" w:hAnsi="Calibri" w:cs="Calibri"/>
                <w:sz w:val="20"/>
                <w:szCs w:val="20"/>
                <w:lang w:eastAsia="zh-CN"/>
              </w:rPr>
            </w:pPr>
          </w:p>
        </w:tc>
      </w:tr>
      <w:tr w:rsidR="00C55A36" w:rsidTr="00884B61">
        <w:trPr>
          <w:trHeight w:val="139"/>
        </w:trPr>
        <w:tc>
          <w:tcPr>
            <w:tcW w:w="1533" w:type="dxa"/>
            <w:vMerge w:val="restart"/>
            <w:tcBorders>
              <w:top w:val="single" w:sz="4" w:space="0" w:color="000000"/>
              <w:left w:val="single" w:sz="4" w:space="0" w:color="000000"/>
              <w:bottom w:val="single" w:sz="4" w:space="0" w:color="000000"/>
              <w:right w:val="nil"/>
            </w:tcBorders>
          </w:tcPr>
          <w:p w:rsidR="00C55A36" w:rsidRDefault="00C55A36" w:rsidP="00884B61">
            <w:pPr>
              <w:snapToGrid w:val="0"/>
              <w:spacing w:before="120" w:after="120"/>
              <w:jc w:val="both"/>
              <w:rPr>
                <w:rFonts w:ascii="Arial" w:eastAsia="Calibri" w:hAnsi="Arial" w:cs="Arial"/>
                <w:b/>
                <w:sz w:val="21"/>
                <w:szCs w:val="21"/>
                <w:lang w:eastAsia="zh-CN"/>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center"/>
              <w:rPr>
                <w:rFonts w:ascii="Arial" w:hAnsi="Arial" w:cs="Arial"/>
                <w:bCs/>
                <w:sz w:val="21"/>
                <w:szCs w:val="21"/>
              </w:rPr>
            </w:pPr>
          </w:p>
          <w:p w:rsidR="00C55A36" w:rsidRDefault="00C55A36" w:rsidP="00884B61">
            <w:pPr>
              <w:spacing w:before="120" w:after="120"/>
              <w:jc w:val="center"/>
              <w:rPr>
                <w:rFonts w:ascii="Arial" w:hAnsi="Arial" w:cs="Arial"/>
                <w:bCs/>
                <w:sz w:val="21"/>
                <w:szCs w:val="21"/>
              </w:rPr>
            </w:pPr>
          </w:p>
          <w:p w:rsidR="00C55A36" w:rsidRDefault="00C55A36" w:rsidP="00884B61">
            <w:pPr>
              <w:spacing w:before="120" w:after="120"/>
              <w:jc w:val="center"/>
              <w:rPr>
                <w:rFonts w:ascii="Calibri" w:hAnsi="Calibri" w:cs="Calibri"/>
                <w:bCs/>
                <w:sz w:val="20"/>
                <w:szCs w:val="20"/>
              </w:rPr>
            </w:pPr>
            <w:r>
              <w:rPr>
                <w:rFonts w:cs="Calibri"/>
                <w:bCs/>
                <w:sz w:val="20"/>
                <w:szCs w:val="20"/>
              </w:rPr>
              <w:t>Mundo digital.</w:t>
            </w: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uppressAutoHyphens/>
              <w:spacing w:before="120" w:after="120"/>
              <w:jc w:val="both"/>
              <w:rPr>
                <w:rFonts w:ascii="Arial" w:eastAsia="Calibri" w:hAnsi="Arial" w:cs="Arial"/>
                <w:b/>
                <w:sz w:val="21"/>
                <w:szCs w:val="21"/>
                <w:lang w:eastAsia="zh-CN"/>
              </w:rPr>
            </w:pPr>
          </w:p>
        </w:tc>
        <w:tc>
          <w:tcPr>
            <w:tcW w:w="1842" w:type="dxa"/>
            <w:vMerge w:val="restart"/>
            <w:tcBorders>
              <w:top w:val="single" w:sz="4" w:space="0" w:color="000000"/>
              <w:left w:val="single" w:sz="4" w:space="0" w:color="000000"/>
              <w:bottom w:val="single" w:sz="4" w:space="0" w:color="000000"/>
              <w:right w:val="nil"/>
            </w:tcBorders>
          </w:tcPr>
          <w:p w:rsidR="00C55A36" w:rsidRDefault="00C55A36" w:rsidP="00884B61">
            <w:pPr>
              <w:snapToGrid w:val="0"/>
              <w:spacing w:before="120" w:after="120"/>
              <w:jc w:val="both"/>
              <w:rPr>
                <w:rFonts w:ascii="Arial" w:eastAsia="Calibri" w:hAnsi="Arial" w:cs="Arial"/>
                <w:b/>
                <w:sz w:val="21"/>
                <w:szCs w:val="21"/>
                <w:lang w:eastAsia="zh-CN"/>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line="240" w:lineRule="auto"/>
              <w:jc w:val="center"/>
              <w:rPr>
                <w:rFonts w:ascii="Calibri" w:hAnsi="Calibri" w:cs="Calibri"/>
                <w:b/>
                <w:sz w:val="20"/>
                <w:szCs w:val="20"/>
              </w:rPr>
            </w:pPr>
          </w:p>
          <w:p w:rsidR="00C55A36" w:rsidRDefault="00C55A36" w:rsidP="00884B61">
            <w:pPr>
              <w:spacing w:before="120" w:after="120" w:line="240" w:lineRule="auto"/>
              <w:jc w:val="center"/>
              <w:rPr>
                <w:rFonts w:cs="Calibri"/>
                <w:sz w:val="20"/>
                <w:szCs w:val="20"/>
              </w:rPr>
            </w:pPr>
            <w:r>
              <w:rPr>
                <w:rFonts w:cs="Calibri"/>
                <w:sz w:val="20"/>
                <w:szCs w:val="20"/>
              </w:rPr>
              <w:t>Codificação da informação.</w:t>
            </w:r>
          </w:p>
          <w:p w:rsidR="00C55A36" w:rsidRDefault="00C55A36" w:rsidP="00884B61">
            <w:pPr>
              <w:spacing w:before="120" w:after="120"/>
              <w:jc w:val="center"/>
              <w:rPr>
                <w:rFonts w:ascii="Arial" w:hAnsi="Arial" w:cs="Arial"/>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uppressAutoHyphens/>
              <w:spacing w:before="120" w:after="120"/>
              <w:jc w:val="both"/>
              <w:rPr>
                <w:rFonts w:ascii="Arial" w:eastAsia="Calibri" w:hAnsi="Arial" w:cs="Arial"/>
                <w:b/>
                <w:sz w:val="21"/>
                <w:szCs w:val="21"/>
                <w:lang w:eastAsia="zh-CN"/>
              </w:rPr>
            </w:pPr>
          </w:p>
        </w:tc>
        <w:tc>
          <w:tcPr>
            <w:tcW w:w="2239" w:type="dxa"/>
            <w:tcBorders>
              <w:top w:val="single" w:sz="4" w:space="0" w:color="000000"/>
              <w:left w:val="single" w:sz="4" w:space="0" w:color="000000"/>
              <w:bottom w:val="single" w:sz="4" w:space="0" w:color="000000"/>
              <w:right w:val="nil"/>
            </w:tcBorders>
          </w:tcPr>
          <w:p w:rsidR="00C55A36" w:rsidRDefault="00C55A36" w:rsidP="00884B61">
            <w:pPr>
              <w:spacing w:before="120" w:after="120" w:line="240" w:lineRule="auto"/>
              <w:jc w:val="center"/>
              <w:rPr>
                <w:rFonts w:ascii="Calibri" w:eastAsia="Calibri" w:hAnsi="Calibri" w:cs="Calibri"/>
                <w:sz w:val="20"/>
                <w:szCs w:val="20"/>
                <w:lang w:eastAsia="zh-CN"/>
              </w:rPr>
            </w:pPr>
            <w:r>
              <w:rPr>
                <w:rStyle w:val="Forte"/>
                <w:rFonts w:cs="Calibri"/>
                <w:sz w:val="20"/>
                <w:szCs w:val="20"/>
              </w:rPr>
              <w:t>(EF01CO05AN)</w:t>
            </w:r>
            <w:r>
              <w:rPr>
                <w:rStyle w:val="Forte"/>
                <w:rFonts w:cs="Calibri"/>
                <w:b w:val="0"/>
                <w:bCs w:val="0"/>
                <w:sz w:val="20"/>
                <w:szCs w:val="20"/>
              </w:rPr>
              <w:t xml:space="preserve"> Reconhecer o conceito de informação, compreendendo que ela pode ser armazenada, transmitida por diferentes meios e representada em diversas linguagens.</w:t>
            </w:r>
          </w:p>
          <w:p w:rsidR="00C55A36" w:rsidRDefault="00C55A36" w:rsidP="00884B61">
            <w:pPr>
              <w:spacing w:before="120" w:after="120"/>
              <w:jc w:val="both"/>
              <w:rPr>
                <w:rFonts w:ascii="Arial" w:hAnsi="Arial" w:cs="Arial"/>
                <w:sz w:val="21"/>
                <w:szCs w:val="21"/>
              </w:rPr>
            </w:pPr>
          </w:p>
          <w:p w:rsidR="00C55A36" w:rsidRDefault="00C55A36" w:rsidP="00884B61">
            <w:pPr>
              <w:suppressAutoHyphens/>
              <w:spacing w:before="120" w:after="120"/>
              <w:jc w:val="both"/>
              <w:rPr>
                <w:rFonts w:ascii="Arial" w:eastAsia="Calibri" w:hAnsi="Arial" w:cs="Arial"/>
                <w:sz w:val="21"/>
                <w:szCs w:val="21"/>
                <w:lang w:eastAsia="zh-CN"/>
              </w:rPr>
            </w:pPr>
          </w:p>
        </w:tc>
        <w:tc>
          <w:tcPr>
            <w:tcW w:w="1872" w:type="dxa"/>
            <w:tcBorders>
              <w:top w:val="single" w:sz="4" w:space="0" w:color="000000"/>
              <w:left w:val="single" w:sz="4" w:space="0" w:color="000000"/>
              <w:bottom w:val="single" w:sz="4" w:space="0" w:color="000000"/>
              <w:right w:val="nil"/>
            </w:tcBorders>
            <w:hideMark/>
          </w:tcPr>
          <w:p w:rsidR="00C55A36" w:rsidRDefault="00C55A36" w:rsidP="00884B61">
            <w:pPr>
              <w:suppressAutoHyphens/>
              <w:spacing w:before="120" w:after="120" w:line="240" w:lineRule="auto"/>
              <w:jc w:val="both"/>
              <w:rPr>
                <w:rFonts w:ascii="Calibri" w:eastAsia="Calibri" w:hAnsi="Calibri" w:cs="Calibri"/>
                <w:sz w:val="20"/>
                <w:szCs w:val="20"/>
                <w:lang w:eastAsia="zh-CN"/>
              </w:rPr>
            </w:pPr>
            <w:r>
              <w:rPr>
                <w:rFonts w:cs="Calibri"/>
                <w:sz w:val="20"/>
                <w:szCs w:val="20"/>
              </w:rPr>
              <w:t>Desenvolver os conceitos de informação por meio de exemplos práticos e situações do cotidiano. Inicialmente, serão apresentadas diferentes formas de informação (textos, sons, imagens, símbolos, vídeos) e será discutido como elas podem ser armazenadas, transmitidas e representadas em variados meios, como livros, dispositivos digitais e conversas orais.</w:t>
            </w:r>
          </w:p>
        </w:tc>
        <w:tc>
          <w:tcPr>
            <w:tcW w:w="1985" w:type="dxa"/>
            <w:tcBorders>
              <w:top w:val="single" w:sz="4" w:space="0" w:color="000000"/>
              <w:left w:val="single" w:sz="4" w:space="0" w:color="000000"/>
              <w:bottom w:val="single" w:sz="4" w:space="0" w:color="000000"/>
              <w:right w:val="nil"/>
            </w:tcBorders>
            <w:hideMark/>
          </w:tcPr>
          <w:p w:rsidR="00C55A36" w:rsidRDefault="00C55A36" w:rsidP="00884B61">
            <w:pPr>
              <w:spacing w:before="120" w:after="120" w:line="240" w:lineRule="auto"/>
              <w:jc w:val="both"/>
              <w:rPr>
                <w:rStyle w:val="Forte"/>
                <w:rFonts w:ascii="Calibri" w:eastAsia="Calibri" w:hAnsi="Calibri" w:cs="Calibri"/>
                <w:b w:val="0"/>
                <w:bCs w:val="0"/>
                <w:lang w:eastAsia="zh-CN"/>
              </w:rPr>
            </w:pPr>
            <w:r>
              <w:rPr>
                <w:rFonts w:cs="Calibri"/>
                <w:sz w:val="20"/>
                <w:szCs w:val="20"/>
              </w:rPr>
              <w:t>Por meio de registros e anotações nas produções escritas, visuais ou digitais, evidenciando a capacidade do estudante em utilizar diferentes formas de representação da informação.</w:t>
            </w:r>
          </w:p>
          <w:p w:rsidR="00C55A36" w:rsidRDefault="00C55A36" w:rsidP="00884B61">
            <w:pPr>
              <w:suppressAutoHyphens/>
              <w:spacing w:before="120" w:after="120" w:line="240" w:lineRule="auto"/>
              <w:jc w:val="both"/>
              <w:rPr>
                <w:rFonts w:ascii="Calibri" w:eastAsia="Calibri" w:hAnsi="Calibri" w:cs="DejaVu Sans"/>
                <w:lang w:eastAsia="zh-CN"/>
              </w:rPr>
            </w:pPr>
            <w:r>
              <w:rPr>
                <w:sz w:val="20"/>
                <w:szCs w:val="20"/>
              </w:rPr>
              <w:t>Por meio do acompanhamento das interações e participações nas atividades práticas e nas discussões coletivas.</w:t>
            </w:r>
          </w:p>
        </w:tc>
        <w:tc>
          <w:tcPr>
            <w:tcW w:w="1303" w:type="dxa"/>
            <w:tcBorders>
              <w:top w:val="single" w:sz="4" w:space="0" w:color="000000"/>
              <w:left w:val="single" w:sz="4" w:space="0" w:color="000000"/>
              <w:bottom w:val="single" w:sz="4" w:space="0" w:color="000000"/>
              <w:right w:val="single" w:sz="4" w:space="0" w:color="000000"/>
            </w:tcBorders>
          </w:tcPr>
          <w:p w:rsidR="00C55A36" w:rsidRDefault="00C55A36" w:rsidP="00884B61">
            <w:pPr>
              <w:spacing w:before="120" w:after="120" w:line="240" w:lineRule="auto"/>
              <w:jc w:val="both"/>
              <w:rPr>
                <w:rFonts w:ascii="Calibri" w:eastAsia="Calibri" w:hAnsi="Calibri" w:cs="DejaVu Sans"/>
                <w:sz w:val="20"/>
                <w:szCs w:val="20"/>
                <w:lang w:eastAsia="zh-CN"/>
              </w:rPr>
            </w:pPr>
            <w:r>
              <w:rPr>
                <w:sz w:val="20"/>
                <w:szCs w:val="20"/>
              </w:rPr>
              <w:t>Considerando a compreensão do conceito de informação e de sua presença em diferentes contextos, observando a capacidade de identificar e distinguir os meios e as linguagens utilizados para representar e transmitir informações.</w:t>
            </w:r>
          </w:p>
          <w:p w:rsidR="00C55A36" w:rsidRDefault="00C55A36" w:rsidP="00884B61">
            <w:pPr>
              <w:spacing w:before="120" w:after="120" w:line="240" w:lineRule="auto"/>
              <w:jc w:val="center"/>
              <w:rPr>
                <w:color w:val="92D050"/>
              </w:rPr>
            </w:pPr>
          </w:p>
          <w:p w:rsidR="00C55A36" w:rsidRDefault="00C55A36" w:rsidP="00884B61">
            <w:pPr>
              <w:suppressAutoHyphens/>
              <w:spacing w:before="120" w:after="120" w:line="240" w:lineRule="auto"/>
              <w:jc w:val="center"/>
              <w:rPr>
                <w:rFonts w:ascii="Calibri" w:eastAsia="Calibri" w:hAnsi="Calibri" w:cs="DejaVu Sans"/>
                <w:color w:val="92D050"/>
                <w:lang w:eastAsia="zh-CN"/>
              </w:rPr>
            </w:pPr>
          </w:p>
        </w:tc>
      </w:tr>
      <w:tr w:rsidR="00C55A36" w:rsidTr="00884B61">
        <w:trPr>
          <w:trHeight w:val="139"/>
        </w:trPr>
        <w:tc>
          <w:tcPr>
            <w:tcW w:w="1533" w:type="dxa"/>
            <w:vMerge/>
            <w:tcBorders>
              <w:top w:val="single" w:sz="4" w:space="0" w:color="000000"/>
              <w:left w:val="single" w:sz="4" w:space="0" w:color="000000"/>
              <w:bottom w:val="single" w:sz="4" w:space="0" w:color="000000"/>
              <w:right w:val="nil"/>
            </w:tcBorders>
            <w:vAlign w:val="center"/>
            <w:hideMark/>
          </w:tcPr>
          <w:p w:rsidR="00C55A36" w:rsidRDefault="00C55A36" w:rsidP="00884B61">
            <w:pPr>
              <w:spacing w:after="0" w:line="240" w:lineRule="auto"/>
              <w:rPr>
                <w:rFonts w:ascii="Arial" w:eastAsia="Calibri" w:hAnsi="Arial" w:cs="Arial"/>
                <w:b/>
                <w:sz w:val="21"/>
                <w:szCs w:val="21"/>
                <w:lang w:eastAsia="zh-CN"/>
              </w:rPr>
            </w:pPr>
          </w:p>
        </w:tc>
        <w:tc>
          <w:tcPr>
            <w:tcW w:w="1842" w:type="dxa"/>
            <w:vMerge/>
            <w:tcBorders>
              <w:top w:val="single" w:sz="4" w:space="0" w:color="000000"/>
              <w:left w:val="single" w:sz="4" w:space="0" w:color="000000"/>
              <w:bottom w:val="single" w:sz="4" w:space="0" w:color="000000"/>
              <w:right w:val="nil"/>
            </w:tcBorders>
            <w:vAlign w:val="center"/>
            <w:hideMark/>
          </w:tcPr>
          <w:p w:rsidR="00C55A36" w:rsidRDefault="00C55A36" w:rsidP="00884B61">
            <w:pPr>
              <w:spacing w:after="0" w:line="240" w:lineRule="auto"/>
              <w:rPr>
                <w:rFonts w:ascii="Arial" w:eastAsia="Calibri" w:hAnsi="Arial" w:cs="Arial"/>
                <w:b/>
                <w:sz w:val="21"/>
                <w:szCs w:val="21"/>
                <w:lang w:eastAsia="zh-CN"/>
              </w:rPr>
            </w:pPr>
          </w:p>
        </w:tc>
        <w:tc>
          <w:tcPr>
            <w:tcW w:w="2239" w:type="dxa"/>
            <w:tcBorders>
              <w:top w:val="nil"/>
              <w:left w:val="single" w:sz="4" w:space="0" w:color="000000"/>
              <w:bottom w:val="single" w:sz="4" w:space="0" w:color="000000"/>
              <w:right w:val="nil"/>
            </w:tcBorders>
          </w:tcPr>
          <w:p w:rsidR="00C55A36" w:rsidRDefault="00C55A36" w:rsidP="00884B61">
            <w:pPr>
              <w:snapToGrid w:val="0"/>
              <w:spacing w:before="120" w:after="120"/>
              <w:jc w:val="both"/>
              <w:rPr>
                <w:rFonts w:ascii="Arial" w:eastAsia="Calibri" w:hAnsi="Arial" w:cs="Arial"/>
                <w:color w:val="92D050"/>
                <w:sz w:val="21"/>
                <w:szCs w:val="21"/>
                <w:lang w:eastAsia="zh-CN"/>
              </w:rPr>
            </w:pPr>
          </w:p>
          <w:p w:rsidR="00C55A36" w:rsidRDefault="00C55A36" w:rsidP="00884B61">
            <w:pPr>
              <w:suppressAutoHyphens/>
              <w:spacing w:before="120" w:after="120" w:line="240" w:lineRule="auto"/>
              <w:jc w:val="center"/>
              <w:rPr>
                <w:rFonts w:ascii="Calibri" w:eastAsia="Calibri" w:hAnsi="Calibri" w:cs="DejaVu Sans"/>
                <w:lang w:eastAsia="zh-CN"/>
              </w:rPr>
            </w:pPr>
            <w:r>
              <w:rPr>
                <w:rStyle w:val="Forte"/>
                <w:rFonts w:cs="Calibri"/>
                <w:sz w:val="20"/>
                <w:szCs w:val="20"/>
              </w:rPr>
              <w:t>(EF01CO06AN)</w:t>
            </w:r>
            <w:r>
              <w:rPr>
                <w:rStyle w:val="Forte"/>
                <w:rFonts w:cs="Calibri"/>
                <w:b w:val="0"/>
                <w:bCs w:val="0"/>
                <w:sz w:val="20"/>
                <w:szCs w:val="20"/>
              </w:rPr>
              <w:t xml:space="preserve"> Identificar </w:t>
            </w:r>
            <w:r>
              <w:rPr>
                <w:rStyle w:val="Forte"/>
                <w:rFonts w:cs="Calibri"/>
                <w:b w:val="0"/>
                <w:bCs w:val="0"/>
                <w:sz w:val="20"/>
                <w:szCs w:val="20"/>
              </w:rPr>
              <w:lastRenderedPageBreak/>
              <w:t>e representar informações utilizando diferentes formas de codificação.</w:t>
            </w:r>
          </w:p>
        </w:tc>
        <w:tc>
          <w:tcPr>
            <w:tcW w:w="1872" w:type="dxa"/>
            <w:tcBorders>
              <w:top w:val="nil"/>
              <w:left w:val="single" w:sz="4" w:space="0" w:color="000000"/>
              <w:bottom w:val="single" w:sz="4" w:space="0" w:color="000000"/>
              <w:right w:val="nil"/>
            </w:tcBorders>
            <w:hideMark/>
          </w:tcPr>
          <w:p w:rsidR="00C55A36" w:rsidRDefault="00C55A36" w:rsidP="00884B61">
            <w:pPr>
              <w:suppressAutoHyphens/>
              <w:spacing w:before="120" w:after="120" w:line="240" w:lineRule="auto"/>
              <w:jc w:val="both"/>
              <w:rPr>
                <w:rFonts w:ascii="Calibri" w:eastAsia="Calibri" w:hAnsi="Calibri" w:cs="Calibri"/>
                <w:sz w:val="20"/>
                <w:szCs w:val="20"/>
                <w:lang w:eastAsia="zh-CN"/>
              </w:rPr>
            </w:pPr>
            <w:r>
              <w:rPr>
                <w:rFonts w:cs="Calibri"/>
                <w:sz w:val="20"/>
                <w:szCs w:val="20"/>
              </w:rPr>
              <w:lastRenderedPageBreak/>
              <w:t xml:space="preserve">Promover tarefas em que se tenha que converter uma </w:t>
            </w:r>
            <w:r>
              <w:rPr>
                <w:rFonts w:cs="Calibri"/>
                <w:sz w:val="20"/>
                <w:szCs w:val="20"/>
              </w:rPr>
              <w:lastRenderedPageBreak/>
              <w:t>informação de uma codificação para outra, como transformar palavras em desenhos, números em cores ou símbolos em instruções. Também poderão ser utilizados recursos digitais que reforcem a ideia de codificação, como jogos de tradução simbólica ou aplicativos de criação de códigos visuais.</w:t>
            </w:r>
          </w:p>
        </w:tc>
        <w:tc>
          <w:tcPr>
            <w:tcW w:w="1985" w:type="dxa"/>
            <w:tcBorders>
              <w:top w:val="nil"/>
              <w:left w:val="single" w:sz="4" w:space="0" w:color="000000"/>
              <w:bottom w:val="single" w:sz="4" w:space="0" w:color="000000"/>
              <w:right w:val="nil"/>
            </w:tcBorders>
            <w:hideMark/>
          </w:tcPr>
          <w:p w:rsidR="00C55A36" w:rsidRDefault="00C55A36" w:rsidP="00884B61">
            <w:pPr>
              <w:suppressAutoHyphens/>
              <w:spacing w:before="120" w:after="120" w:line="240" w:lineRule="auto"/>
              <w:jc w:val="both"/>
              <w:rPr>
                <w:rFonts w:ascii="Calibri" w:eastAsia="Calibri" w:hAnsi="Calibri" w:cs="Calibri"/>
                <w:sz w:val="20"/>
                <w:szCs w:val="20"/>
                <w:lang w:eastAsia="zh-CN"/>
              </w:rPr>
            </w:pPr>
            <w:r>
              <w:rPr>
                <w:rFonts w:cs="Calibri"/>
                <w:sz w:val="20"/>
                <w:szCs w:val="20"/>
              </w:rPr>
              <w:lastRenderedPageBreak/>
              <w:t xml:space="preserve">Por meio de registros nas produções escritas, visuais ou </w:t>
            </w:r>
            <w:r>
              <w:rPr>
                <w:rFonts w:cs="Calibri"/>
                <w:sz w:val="20"/>
                <w:szCs w:val="20"/>
              </w:rPr>
              <w:lastRenderedPageBreak/>
              <w:t>digitais, tais como códigos, símbolos, desenhos, tabelas ou sequências criadas pelos estudantes, evidenciando a aplicação prática dos conceitos estudados.</w:t>
            </w:r>
          </w:p>
        </w:tc>
        <w:tc>
          <w:tcPr>
            <w:tcW w:w="1303" w:type="dxa"/>
            <w:tcBorders>
              <w:top w:val="nil"/>
              <w:left w:val="single" w:sz="4" w:space="0" w:color="000000"/>
              <w:bottom w:val="single" w:sz="4" w:space="0" w:color="000000"/>
              <w:right w:val="single" w:sz="4" w:space="0" w:color="000000"/>
            </w:tcBorders>
            <w:hideMark/>
          </w:tcPr>
          <w:p w:rsidR="00C55A36" w:rsidRDefault="00C55A36" w:rsidP="00884B61">
            <w:pPr>
              <w:suppressAutoHyphens/>
              <w:spacing w:before="120" w:after="120" w:line="240" w:lineRule="auto"/>
              <w:jc w:val="both"/>
              <w:rPr>
                <w:rFonts w:ascii="Calibri" w:eastAsia="Calibri" w:hAnsi="Calibri" w:cs="Calibri"/>
                <w:sz w:val="20"/>
                <w:szCs w:val="20"/>
                <w:lang w:eastAsia="zh-CN"/>
              </w:rPr>
            </w:pPr>
            <w:r>
              <w:rPr>
                <w:rFonts w:cs="Calibri"/>
                <w:sz w:val="20"/>
                <w:szCs w:val="20"/>
              </w:rPr>
              <w:lastRenderedPageBreak/>
              <w:t xml:space="preserve">Levando em conta a correção e a </w:t>
            </w:r>
            <w:r>
              <w:rPr>
                <w:rFonts w:cs="Calibri"/>
                <w:sz w:val="20"/>
                <w:szCs w:val="20"/>
              </w:rPr>
              <w:lastRenderedPageBreak/>
              <w:t>coerência na representação de informações, bem como a capacidade de interpretar e explicar a lógica das codificações criadas ou utilizadas.</w:t>
            </w:r>
          </w:p>
        </w:tc>
      </w:tr>
      <w:tr w:rsidR="00C55A36" w:rsidTr="00884B61">
        <w:trPr>
          <w:trHeight w:val="139"/>
        </w:trPr>
        <w:tc>
          <w:tcPr>
            <w:tcW w:w="1533" w:type="dxa"/>
            <w:vMerge w:val="restart"/>
            <w:tcBorders>
              <w:top w:val="nil"/>
              <w:left w:val="single" w:sz="4" w:space="0" w:color="000000"/>
              <w:bottom w:val="single" w:sz="4" w:space="0" w:color="000000"/>
              <w:right w:val="nil"/>
            </w:tcBorders>
          </w:tcPr>
          <w:p w:rsidR="00C55A36" w:rsidRDefault="00C55A36" w:rsidP="00884B61">
            <w:pPr>
              <w:snapToGrid w:val="0"/>
              <w:spacing w:before="120" w:after="120"/>
              <w:jc w:val="both"/>
              <w:rPr>
                <w:rFonts w:ascii="Arial" w:eastAsia="Calibri" w:hAnsi="Arial" w:cs="Arial"/>
                <w:sz w:val="21"/>
                <w:szCs w:val="21"/>
                <w:lang w:eastAsia="zh-CN"/>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uppressAutoHyphens/>
              <w:spacing w:before="120" w:after="120"/>
              <w:jc w:val="both"/>
              <w:rPr>
                <w:rFonts w:ascii="Arial" w:eastAsia="Calibri" w:hAnsi="Arial" w:cs="Arial"/>
                <w:b/>
                <w:sz w:val="21"/>
                <w:szCs w:val="21"/>
                <w:lang w:eastAsia="zh-CN"/>
              </w:rPr>
            </w:pPr>
          </w:p>
        </w:tc>
        <w:tc>
          <w:tcPr>
            <w:tcW w:w="1842" w:type="dxa"/>
            <w:tcBorders>
              <w:top w:val="nil"/>
              <w:left w:val="single" w:sz="4" w:space="0" w:color="000000"/>
              <w:bottom w:val="single" w:sz="4" w:space="0" w:color="000000"/>
              <w:right w:val="nil"/>
            </w:tcBorders>
          </w:tcPr>
          <w:p w:rsidR="00C55A36" w:rsidRDefault="00C55A36" w:rsidP="00884B61">
            <w:pPr>
              <w:snapToGrid w:val="0"/>
              <w:spacing w:before="120" w:after="120"/>
              <w:jc w:val="both"/>
              <w:rPr>
                <w:rFonts w:ascii="Arial" w:eastAsia="Calibri" w:hAnsi="Arial" w:cs="Arial"/>
                <w:b/>
                <w:sz w:val="21"/>
                <w:szCs w:val="21"/>
                <w:lang w:eastAsia="zh-CN"/>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uppressAutoHyphens/>
              <w:spacing w:before="120" w:after="120" w:line="240" w:lineRule="auto"/>
              <w:jc w:val="center"/>
              <w:rPr>
                <w:rFonts w:ascii="Calibri" w:eastAsia="Calibri" w:hAnsi="Calibri" w:cs="Calibri"/>
                <w:sz w:val="20"/>
                <w:szCs w:val="20"/>
                <w:lang w:eastAsia="zh-CN"/>
              </w:rPr>
            </w:pPr>
            <w:r>
              <w:rPr>
                <w:rFonts w:cs="Calibri"/>
                <w:sz w:val="20"/>
                <w:szCs w:val="20"/>
              </w:rPr>
              <w:t>Uso de artefatos computacionais.</w:t>
            </w:r>
          </w:p>
        </w:tc>
        <w:tc>
          <w:tcPr>
            <w:tcW w:w="2239" w:type="dxa"/>
            <w:tcBorders>
              <w:top w:val="nil"/>
              <w:left w:val="single" w:sz="4" w:space="0" w:color="000000"/>
              <w:bottom w:val="single" w:sz="4" w:space="0" w:color="000000"/>
              <w:right w:val="nil"/>
            </w:tcBorders>
          </w:tcPr>
          <w:p w:rsidR="00C55A36" w:rsidRDefault="00C55A36" w:rsidP="00884B61">
            <w:pPr>
              <w:spacing w:before="120" w:after="120" w:line="240" w:lineRule="auto"/>
              <w:jc w:val="center"/>
            </w:pPr>
            <w:r>
              <w:rPr>
                <w:rStyle w:val="Forte"/>
                <w:rFonts w:cs="Calibri"/>
                <w:sz w:val="20"/>
                <w:szCs w:val="20"/>
              </w:rPr>
              <w:t>(EF01CO07AN)</w:t>
            </w:r>
          </w:p>
          <w:p w:rsidR="00C55A36" w:rsidRDefault="00C55A36" w:rsidP="00884B61">
            <w:pPr>
              <w:suppressAutoHyphens/>
              <w:spacing w:before="120" w:after="120" w:line="240" w:lineRule="auto"/>
              <w:jc w:val="center"/>
              <w:rPr>
                <w:rFonts w:ascii="Calibri" w:eastAsia="Calibri" w:hAnsi="Calibri" w:cs="DejaVu Sans"/>
                <w:lang w:eastAsia="zh-CN"/>
              </w:rPr>
            </w:pPr>
            <w:r>
              <w:rPr>
                <w:rStyle w:val="Forte"/>
                <w:rFonts w:cs="Calibri"/>
                <w:b w:val="0"/>
                <w:bCs w:val="0"/>
                <w:sz w:val="20"/>
                <w:szCs w:val="20"/>
              </w:rPr>
              <w:t>Reconhecer, explorar e analisar artefatos computacionais, compreendendo como esses recursos atendem as necessidades pessoais ou coletivas em diferentes contextos.</w:t>
            </w:r>
          </w:p>
        </w:tc>
        <w:tc>
          <w:tcPr>
            <w:tcW w:w="1872" w:type="dxa"/>
            <w:tcBorders>
              <w:top w:val="nil"/>
              <w:left w:val="single" w:sz="4" w:space="0" w:color="000000"/>
              <w:bottom w:val="single" w:sz="4" w:space="0" w:color="000000"/>
              <w:right w:val="nil"/>
            </w:tcBorders>
          </w:tcPr>
          <w:p w:rsidR="00C55A36" w:rsidRDefault="00C55A36" w:rsidP="00884B61">
            <w:pPr>
              <w:suppressAutoHyphens/>
              <w:spacing w:before="120" w:after="120" w:line="240" w:lineRule="auto"/>
              <w:jc w:val="both"/>
              <w:rPr>
                <w:rFonts w:ascii="Calibri" w:eastAsia="Calibri" w:hAnsi="Calibri" w:cs="DejaVu Sans"/>
                <w:sz w:val="20"/>
                <w:szCs w:val="20"/>
                <w:lang w:eastAsia="zh-CN"/>
              </w:rPr>
            </w:pPr>
            <w:r>
              <w:rPr>
                <w:sz w:val="20"/>
                <w:szCs w:val="20"/>
              </w:rPr>
              <w:t>Desenvolver atividades que permitam às crianças observar, manipular e comparar diferentes artefatos computacionais (como tablets, computadores, aplicativos educativos, assistentes digitais ou jogos). Os estudantes serão convidados a identificar a função desses artefatos, relacionando-os às necessidades que suprem no cotidiano.</w:t>
            </w:r>
          </w:p>
        </w:tc>
        <w:tc>
          <w:tcPr>
            <w:tcW w:w="1985" w:type="dxa"/>
            <w:tcBorders>
              <w:top w:val="nil"/>
              <w:left w:val="single" w:sz="4" w:space="0" w:color="000000"/>
              <w:bottom w:val="single" w:sz="4" w:space="0" w:color="000000"/>
              <w:right w:val="nil"/>
            </w:tcBorders>
          </w:tcPr>
          <w:p w:rsidR="00C55A36" w:rsidRDefault="00C55A36" w:rsidP="00884B61">
            <w:pPr>
              <w:spacing w:before="120" w:after="120" w:line="240" w:lineRule="auto"/>
              <w:jc w:val="both"/>
              <w:rPr>
                <w:rStyle w:val="Forte"/>
              </w:rPr>
            </w:pPr>
            <w:r>
              <w:rPr>
                <w:rFonts w:cs="Calibri"/>
                <w:sz w:val="20"/>
                <w:szCs w:val="20"/>
              </w:rPr>
              <w:t>Por meio de fichas de observação e do registro da participação, do interesse e da autonomia do estudante durante as atividades.</w:t>
            </w:r>
          </w:p>
          <w:p w:rsidR="00C55A36" w:rsidRDefault="00C55A36" w:rsidP="00884B61">
            <w:pPr>
              <w:spacing w:before="120" w:after="120" w:line="240" w:lineRule="auto"/>
              <w:jc w:val="both"/>
            </w:pPr>
            <w:r>
              <w:rPr>
                <w:rFonts w:cs="Calibri"/>
                <w:sz w:val="20"/>
                <w:szCs w:val="20"/>
              </w:rPr>
              <w:t>Mediante registros e anotações de atividades práticas orientadas, nas quais o estudante deve escolher e utilizar artefatos computacionais de forma adequada.</w:t>
            </w:r>
          </w:p>
          <w:p w:rsidR="00C55A36" w:rsidRDefault="00C55A36" w:rsidP="00884B61">
            <w:pPr>
              <w:spacing w:before="120" w:after="120"/>
              <w:jc w:val="both"/>
              <w:rPr>
                <w:rFonts w:ascii="Arial" w:hAnsi="Arial" w:cs="Arial"/>
                <w:sz w:val="21"/>
                <w:szCs w:val="21"/>
              </w:rPr>
            </w:pPr>
          </w:p>
          <w:p w:rsidR="00C55A36" w:rsidRDefault="00C55A36" w:rsidP="00884B61">
            <w:pPr>
              <w:spacing w:before="120" w:after="120"/>
              <w:jc w:val="both"/>
              <w:rPr>
                <w:rFonts w:ascii="Arial" w:hAnsi="Arial" w:cs="Arial"/>
                <w:sz w:val="21"/>
                <w:szCs w:val="21"/>
              </w:rPr>
            </w:pPr>
          </w:p>
          <w:p w:rsidR="00C55A36" w:rsidRDefault="00C55A36" w:rsidP="00884B61">
            <w:pPr>
              <w:suppressAutoHyphens/>
              <w:spacing w:before="120" w:after="120"/>
              <w:jc w:val="both"/>
              <w:rPr>
                <w:rFonts w:ascii="Arial" w:eastAsia="Calibri" w:hAnsi="Arial" w:cs="Arial"/>
                <w:sz w:val="21"/>
                <w:szCs w:val="21"/>
                <w:lang w:eastAsia="zh-CN"/>
              </w:rPr>
            </w:pPr>
          </w:p>
        </w:tc>
        <w:tc>
          <w:tcPr>
            <w:tcW w:w="1303" w:type="dxa"/>
            <w:tcBorders>
              <w:top w:val="nil"/>
              <w:left w:val="single" w:sz="4" w:space="0" w:color="000000"/>
              <w:bottom w:val="single" w:sz="4" w:space="0" w:color="000000"/>
              <w:right w:val="single" w:sz="4" w:space="0" w:color="000000"/>
            </w:tcBorders>
          </w:tcPr>
          <w:p w:rsidR="00C55A36" w:rsidRDefault="00C55A36" w:rsidP="00884B61">
            <w:pPr>
              <w:spacing w:before="120" w:after="120" w:line="240" w:lineRule="auto"/>
              <w:jc w:val="both"/>
              <w:rPr>
                <w:rFonts w:cs="Calibri"/>
                <w:sz w:val="20"/>
                <w:szCs w:val="20"/>
              </w:rPr>
            </w:pPr>
            <w:r>
              <w:rPr>
                <w:rFonts w:cs="Calibri"/>
                <w:sz w:val="20"/>
                <w:szCs w:val="20"/>
              </w:rPr>
              <w:t>Considerando a identificação dos artefatos computacionais, a relação entre o recurso e a necessidade atendida, além da participação ativa e responsável do estudante nas atividades de exploração.</w:t>
            </w:r>
          </w:p>
          <w:p w:rsidR="00C55A36" w:rsidRDefault="00C55A36" w:rsidP="00884B61">
            <w:pPr>
              <w:suppressAutoHyphens/>
              <w:spacing w:before="120" w:after="120"/>
              <w:jc w:val="both"/>
              <w:rPr>
                <w:rFonts w:ascii="Arial" w:eastAsia="Calibri" w:hAnsi="Arial" w:cs="Arial"/>
                <w:sz w:val="21"/>
                <w:szCs w:val="21"/>
                <w:lang w:eastAsia="zh-CN"/>
              </w:rPr>
            </w:pPr>
          </w:p>
        </w:tc>
      </w:tr>
      <w:tr w:rsidR="00C55A36" w:rsidTr="00884B61">
        <w:trPr>
          <w:trHeight w:val="34"/>
        </w:trPr>
        <w:tc>
          <w:tcPr>
            <w:tcW w:w="1533" w:type="dxa"/>
            <w:vMerge/>
            <w:tcBorders>
              <w:top w:val="nil"/>
              <w:left w:val="single" w:sz="4" w:space="0" w:color="000000"/>
              <w:bottom w:val="single" w:sz="4" w:space="0" w:color="000000"/>
              <w:right w:val="nil"/>
            </w:tcBorders>
            <w:vAlign w:val="center"/>
            <w:hideMark/>
          </w:tcPr>
          <w:p w:rsidR="00C55A36" w:rsidRDefault="00C55A36" w:rsidP="00884B61">
            <w:pPr>
              <w:spacing w:after="0" w:line="240" w:lineRule="auto"/>
              <w:rPr>
                <w:rFonts w:ascii="Arial" w:eastAsia="Calibri" w:hAnsi="Arial" w:cs="Arial"/>
                <w:b/>
                <w:sz w:val="21"/>
                <w:szCs w:val="21"/>
                <w:lang w:eastAsia="zh-CN"/>
              </w:rPr>
            </w:pPr>
          </w:p>
        </w:tc>
        <w:tc>
          <w:tcPr>
            <w:tcW w:w="1842" w:type="dxa"/>
            <w:tcBorders>
              <w:top w:val="nil"/>
              <w:left w:val="single" w:sz="4" w:space="0" w:color="000000"/>
              <w:bottom w:val="single" w:sz="4" w:space="0" w:color="000000"/>
              <w:right w:val="nil"/>
            </w:tcBorders>
          </w:tcPr>
          <w:p w:rsidR="00C55A36" w:rsidRDefault="00C55A36" w:rsidP="00884B61">
            <w:pPr>
              <w:snapToGrid w:val="0"/>
              <w:spacing w:before="120" w:after="120"/>
              <w:jc w:val="both"/>
              <w:rPr>
                <w:rFonts w:ascii="Arial" w:eastAsia="Calibri" w:hAnsi="Arial" w:cs="Arial"/>
                <w:sz w:val="21"/>
                <w:szCs w:val="21"/>
                <w:lang w:eastAsia="zh-CN"/>
              </w:rPr>
            </w:pPr>
          </w:p>
          <w:p w:rsidR="00C55A36" w:rsidRDefault="00C55A36" w:rsidP="00884B61">
            <w:pPr>
              <w:snapToGrid w:val="0"/>
              <w:spacing w:before="120" w:after="120" w:line="240" w:lineRule="auto"/>
              <w:jc w:val="center"/>
              <w:rPr>
                <w:rFonts w:ascii="Calibri" w:hAnsi="Calibri" w:cs="Calibri"/>
                <w:sz w:val="20"/>
                <w:szCs w:val="20"/>
              </w:rPr>
            </w:pPr>
            <w:r>
              <w:rPr>
                <w:rFonts w:cs="Calibri"/>
                <w:sz w:val="20"/>
                <w:szCs w:val="20"/>
              </w:rPr>
              <w:t>Operação e funcionamento de ferramentas digitais.</w:t>
            </w:r>
          </w:p>
          <w:p w:rsidR="00C55A36" w:rsidRDefault="00C55A36" w:rsidP="00884B61">
            <w:pPr>
              <w:snapToGrid w:val="0"/>
              <w:spacing w:before="120" w:after="120"/>
              <w:jc w:val="both"/>
              <w:rPr>
                <w:rFonts w:ascii="Arial" w:hAnsi="Arial" w:cs="Arial"/>
                <w:sz w:val="21"/>
                <w:szCs w:val="21"/>
              </w:rPr>
            </w:pPr>
          </w:p>
          <w:p w:rsidR="00C55A36" w:rsidRDefault="00C55A36" w:rsidP="00884B61">
            <w:pPr>
              <w:snapToGrid w:val="0"/>
              <w:spacing w:before="120" w:after="120"/>
              <w:jc w:val="both"/>
              <w:rPr>
                <w:rFonts w:ascii="Arial" w:hAnsi="Arial" w:cs="Arial"/>
                <w:sz w:val="21"/>
                <w:szCs w:val="21"/>
              </w:rPr>
            </w:pPr>
          </w:p>
          <w:p w:rsidR="00C55A36" w:rsidRDefault="00C55A36" w:rsidP="00884B61">
            <w:pPr>
              <w:suppressAutoHyphens/>
              <w:snapToGrid w:val="0"/>
              <w:spacing w:before="120" w:after="120"/>
              <w:jc w:val="both"/>
              <w:rPr>
                <w:rFonts w:ascii="Arial" w:eastAsia="Calibri" w:hAnsi="Arial" w:cs="Arial"/>
                <w:sz w:val="21"/>
                <w:szCs w:val="21"/>
                <w:lang w:eastAsia="zh-CN"/>
              </w:rPr>
            </w:pPr>
          </w:p>
        </w:tc>
        <w:tc>
          <w:tcPr>
            <w:tcW w:w="2239" w:type="dxa"/>
            <w:tcBorders>
              <w:top w:val="nil"/>
              <w:left w:val="single" w:sz="4" w:space="0" w:color="000000"/>
              <w:bottom w:val="single" w:sz="4" w:space="0" w:color="000000"/>
              <w:right w:val="nil"/>
            </w:tcBorders>
          </w:tcPr>
          <w:p w:rsidR="00C55A36" w:rsidRDefault="00C55A36" w:rsidP="00884B61">
            <w:pPr>
              <w:snapToGrid w:val="0"/>
              <w:spacing w:before="120" w:after="120" w:line="240" w:lineRule="auto"/>
              <w:jc w:val="center"/>
              <w:rPr>
                <w:rFonts w:ascii="Calibri" w:eastAsia="Calibri" w:hAnsi="Calibri" w:cs="Calibri"/>
                <w:sz w:val="20"/>
                <w:szCs w:val="20"/>
                <w:lang w:eastAsia="zh-CN"/>
              </w:rPr>
            </w:pPr>
            <w:r>
              <w:rPr>
                <w:rStyle w:val="Forte"/>
                <w:rFonts w:cs="Calibri"/>
                <w:sz w:val="20"/>
                <w:szCs w:val="20"/>
              </w:rPr>
              <w:t>(EF01CO08AN)</w:t>
            </w:r>
            <w:r>
              <w:rPr>
                <w:rStyle w:val="Forte"/>
                <w:rFonts w:cs="Calibri"/>
                <w:b w:val="0"/>
                <w:bCs w:val="0"/>
                <w:sz w:val="20"/>
                <w:szCs w:val="20"/>
              </w:rPr>
              <w:t xml:space="preserve"> Reconhecer a relação entre comandos, menus e ações executadas em ferramentas digitais, compreendendo como esses elementos estruturam a interação com a tecnologia.</w:t>
            </w:r>
          </w:p>
          <w:p w:rsidR="00C55A36" w:rsidRDefault="00C55A36" w:rsidP="00884B61">
            <w:pPr>
              <w:snapToGrid w:val="0"/>
              <w:spacing w:before="120" w:after="120"/>
              <w:jc w:val="both"/>
              <w:rPr>
                <w:rFonts w:ascii="Arial" w:hAnsi="Arial" w:cs="Arial"/>
                <w:sz w:val="21"/>
                <w:szCs w:val="21"/>
              </w:rPr>
            </w:pPr>
          </w:p>
          <w:p w:rsidR="00C55A36" w:rsidRDefault="00C55A36" w:rsidP="00884B61">
            <w:pPr>
              <w:snapToGrid w:val="0"/>
              <w:spacing w:before="120" w:after="120"/>
              <w:jc w:val="both"/>
              <w:rPr>
                <w:rFonts w:ascii="Arial" w:hAnsi="Arial" w:cs="Arial"/>
                <w:sz w:val="21"/>
                <w:szCs w:val="21"/>
              </w:rPr>
            </w:pPr>
          </w:p>
          <w:p w:rsidR="00C55A36" w:rsidRDefault="00C55A36" w:rsidP="00884B61">
            <w:pPr>
              <w:snapToGrid w:val="0"/>
              <w:spacing w:before="120" w:after="120"/>
              <w:jc w:val="both"/>
              <w:rPr>
                <w:rFonts w:ascii="Arial" w:hAnsi="Arial" w:cs="Arial"/>
                <w:sz w:val="21"/>
                <w:szCs w:val="21"/>
              </w:rPr>
            </w:pPr>
          </w:p>
          <w:p w:rsidR="00C55A36" w:rsidRDefault="00C55A36" w:rsidP="00884B61">
            <w:pPr>
              <w:snapToGrid w:val="0"/>
              <w:spacing w:before="120" w:after="120"/>
              <w:jc w:val="both"/>
              <w:rPr>
                <w:rFonts w:ascii="Arial" w:hAnsi="Arial" w:cs="Arial"/>
                <w:sz w:val="21"/>
                <w:szCs w:val="21"/>
              </w:rPr>
            </w:pPr>
          </w:p>
          <w:p w:rsidR="00C55A36" w:rsidRDefault="00C55A36" w:rsidP="00884B61">
            <w:pPr>
              <w:snapToGrid w:val="0"/>
              <w:spacing w:before="120" w:after="120"/>
              <w:jc w:val="both"/>
              <w:rPr>
                <w:rFonts w:ascii="Arial" w:hAnsi="Arial" w:cs="Arial"/>
                <w:sz w:val="21"/>
                <w:szCs w:val="21"/>
              </w:rPr>
            </w:pPr>
          </w:p>
          <w:p w:rsidR="00C55A36" w:rsidRDefault="00C55A36" w:rsidP="00884B61">
            <w:pPr>
              <w:suppressAutoHyphens/>
              <w:snapToGrid w:val="0"/>
              <w:spacing w:before="120" w:after="120"/>
              <w:jc w:val="both"/>
              <w:rPr>
                <w:rFonts w:ascii="Arial" w:eastAsia="Calibri" w:hAnsi="Arial" w:cs="Arial"/>
                <w:sz w:val="21"/>
                <w:szCs w:val="21"/>
                <w:lang w:eastAsia="zh-CN"/>
              </w:rPr>
            </w:pPr>
          </w:p>
        </w:tc>
        <w:tc>
          <w:tcPr>
            <w:tcW w:w="1872" w:type="dxa"/>
            <w:tcBorders>
              <w:top w:val="nil"/>
              <w:left w:val="single" w:sz="4" w:space="0" w:color="000000"/>
              <w:bottom w:val="single" w:sz="4" w:space="0" w:color="000000"/>
              <w:right w:val="nil"/>
            </w:tcBorders>
          </w:tcPr>
          <w:p w:rsidR="00C55A36" w:rsidRDefault="00C55A36" w:rsidP="00884B61">
            <w:pPr>
              <w:spacing w:before="120" w:after="120" w:line="240" w:lineRule="auto"/>
              <w:jc w:val="both"/>
              <w:rPr>
                <w:rFonts w:ascii="Calibri" w:eastAsia="Calibri" w:hAnsi="Calibri" w:cs="DejaVu Sans"/>
                <w:sz w:val="20"/>
                <w:szCs w:val="20"/>
                <w:lang w:eastAsia="zh-CN"/>
              </w:rPr>
            </w:pPr>
            <w:r>
              <w:rPr>
                <w:sz w:val="20"/>
                <w:szCs w:val="20"/>
              </w:rPr>
              <w:lastRenderedPageBreak/>
              <w:t xml:space="preserve">Reforçar o uso de softwares, aplicativos e dispositivos digitais, explorando suas funções básicas e aplicações práticas. Devem-se organizar situações em que os estudantes realizem tarefas simples utilizando ferramentas </w:t>
            </w:r>
            <w:r>
              <w:rPr>
                <w:sz w:val="20"/>
                <w:szCs w:val="20"/>
              </w:rPr>
              <w:lastRenderedPageBreak/>
              <w:t>computacionais, favorecendo a aprendizagem por experimentação. O professor promoverá momentos de investigação guiada, permitindo que os alunos compreendam o funcionamento dos recursos digitais e reflitam sobre suas potencialidades, limitações e usos responsáveis.</w:t>
            </w:r>
          </w:p>
          <w:p w:rsidR="00C55A36" w:rsidRDefault="00C55A36" w:rsidP="00884B61">
            <w:pPr>
              <w:spacing w:before="120" w:after="120"/>
              <w:jc w:val="both"/>
            </w:pPr>
          </w:p>
          <w:p w:rsidR="00C55A36" w:rsidRDefault="00C55A36" w:rsidP="00884B61">
            <w:pPr>
              <w:suppressAutoHyphens/>
              <w:spacing w:before="120" w:after="120"/>
              <w:jc w:val="both"/>
              <w:rPr>
                <w:rFonts w:ascii="Calibri" w:eastAsia="Calibri" w:hAnsi="Calibri" w:cs="DejaVu Sans"/>
                <w:lang w:eastAsia="zh-CN"/>
              </w:rPr>
            </w:pPr>
          </w:p>
        </w:tc>
        <w:tc>
          <w:tcPr>
            <w:tcW w:w="1985" w:type="dxa"/>
            <w:tcBorders>
              <w:top w:val="nil"/>
              <w:left w:val="single" w:sz="4" w:space="0" w:color="000000"/>
              <w:bottom w:val="single" w:sz="4" w:space="0" w:color="000000"/>
              <w:right w:val="nil"/>
            </w:tcBorders>
            <w:hideMark/>
          </w:tcPr>
          <w:p w:rsidR="00C55A36" w:rsidRDefault="00C55A36" w:rsidP="00884B61">
            <w:pPr>
              <w:spacing w:before="120" w:after="120" w:line="240" w:lineRule="auto"/>
              <w:jc w:val="both"/>
              <w:rPr>
                <w:rFonts w:ascii="Calibri" w:eastAsia="Calibri" w:hAnsi="Calibri" w:cs="Calibri"/>
                <w:color w:val="000000"/>
                <w:sz w:val="20"/>
                <w:szCs w:val="20"/>
                <w:lang w:eastAsia="zh-CN"/>
              </w:rPr>
            </w:pPr>
            <w:r>
              <w:rPr>
                <w:rFonts w:cs="Calibri"/>
                <w:color w:val="000000"/>
                <w:sz w:val="20"/>
                <w:szCs w:val="20"/>
              </w:rPr>
              <w:lastRenderedPageBreak/>
              <w:t>Por meio de registros, diálogos, explicações orais e demonstrações das habilidades adquiridas.</w:t>
            </w:r>
          </w:p>
          <w:p w:rsidR="00C55A36" w:rsidRDefault="00C55A36" w:rsidP="00884B61">
            <w:pPr>
              <w:suppressAutoHyphens/>
              <w:spacing w:before="120" w:after="120" w:line="240" w:lineRule="auto"/>
              <w:jc w:val="both"/>
              <w:rPr>
                <w:rFonts w:ascii="Calibri" w:eastAsia="Calibri" w:hAnsi="Calibri" w:cs="Calibri"/>
                <w:sz w:val="20"/>
                <w:szCs w:val="20"/>
                <w:lang w:eastAsia="zh-CN"/>
              </w:rPr>
            </w:pPr>
            <w:r>
              <w:rPr>
                <w:rFonts w:cs="Calibri"/>
                <w:sz w:val="20"/>
                <w:szCs w:val="20"/>
              </w:rPr>
              <w:t xml:space="preserve">Por intermédio de registros e anotações em atividades práticas realizadas em dispositivos tecnológicos (computadores, </w:t>
            </w:r>
            <w:r>
              <w:rPr>
                <w:rFonts w:cs="Calibri"/>
                <w:sz w:val="20"/>
                <w:szCs w:val="20"/>
              </w:rPr>
              <w:lastRenderedPageBreak/>
              <w:t>tablets ou simuladores).</w:t>
            </w:r>
          </w:p>
        </w:tc>
        <w:tc>
          <w:tcPr>
            <w:tcW w:w="1303" w:type="dxa"/>
            <w:tcBorders>
              <w:top w:val="nil"/>
              <w:left w:val="single" w:sz="4" w:space="0" w:color="000000"/>
              <w:bottom w:val="single" w:sz="4" w:space="0" w:color="000000"/>
              <w:right w:val="single" w:sz="4" w:space="0" w:color="000000"/>
            </w:tcBorders>
          </w:tcPr>
          <w:p w:rsidR="00C55A36" w:rsidRDefault="00C55A36" w:rsidP="00884B61">
            <w:pPr>
              <w:spacing w:before="120" w:after="120" w:line="240" w:lineRule="auto"/>
              <w:jc w:val="both"/>
              <w:rPr>
                <w:rFonts w:ascii="Calibri" w:eastAsia="Calibri" w:hAnsi="Calibri" w:cs="Calibri"/>
                <w:color w:val="000000"/>
                <w:sz w:val="20"/>
                <w:szCs w:val="20"/>
                <w:lang w:eastAsia="zh-CN"/>
              </w:rPr>
            </w:pPr>
            <w:r>
              <w:rPr>
                <w:rFonts w:cs="Calibri"/>
                <w:color w:val="000000"/>
                <w:sz w:val="20"/>
                <w:szCs w:val="20"/>
              </w:rPr>
              <w:lastRenderedPageBreak/>
              <w:t xml:space="preserve">Considerando a observação sistemática, participação durante as atividades práticas e experimentação digital, além da curiosidade, responsabilidade, criatividade, </w:t>
            </w:r>
            <w:r>
              <w:rPr>
                <w:rFonts w:cs="Calibri"/>
                <w:color w:val="000000"/>
                <w:sz w:val="20"/>
                <w:szCs w:val="20"/>
              </w:rPr>
              <w:lastRenderedPageBreak/>
              <w:t>cooperação e autonomia.</w:t>
            </w:r>
          </w:p>
          <w:p w:rsidR="00C55A36" w:rsidRDefault="00C55A36" w:rsidP="00884B61">
            <w:pPr>
              <w:suppressAutoHyphens/>
              <w:spacing w:before="120" w:after="120" w:line="240" w:lineRule="auto"/>
              <w:jc w:val="both"/>
              <w:rPr>
                <w:rFonts w:ascii="Calibri" w:eastAsia="Calibri" w:hAnsi="Calibri" w:cs="DejaVu Sans"/>
                <w:lang w:eastAsia="zh-CN"/>
              </w:rPr>
            </w:pPr>
          </w:p>
        </w:tc>
      </w:tr>
      <w:tr w:rsidR="00C55A36" w:rsidTr="00884B61">
        <w:trPr>
          <w:trHeight w:val="34"/>
        </w:trPr>
        <w:tc>
          <w:tcPr>
            <w:tcW w:w="1533" w:type="dxa"/>
            <w:vMerge/>
            <w:tcBorders>
              <w:top w:val="nil"/>
              <w:left w:val="single" w:sz="4" w:space="0" w:color="000000"/>
              <w:bottom w:val="single" w:sz="4" w:space="0" w:color="000000"/>
              <w:right w:val="nil"/>
            </w:tcBorders>
            <w:vAlign w:val="center"/>
            <w:hideMark/>
          </w:tcPr>
          <w:p w:rsidR="00C55A36" w:rsidRDefault="00C55A36" w:rsidP="00884B61">
            <w:pPr>
              <w:spacing w:after="0" w:line="240" w:lineRule="auto"/>
              <w:rPr>
                <w:rFonts w:ascii="Arial" w:eastAsia="Calibri" w:hAnsi="Arial" w:cs="Arial"/>
                <w:b/>
                <w:sz w:val="21"/>
                <w:szCs w:val="21"/>
                <w:lang w:eastAsia="zh-CN"/>
              </w:rPr>
            </w:pPr>
          </w:p>
        </w:tc>
        <w:tc>
          <w:tcPr>
            <w:tcW w:w="1842" w:type="dxa"/>
            <w:tcBorders>
              <w:top w:val="nil"/>
              <w:left w:val="single" w:sz="4" w:space="0" w:color="000000"/>
              <w:bottom w:val="single" w:sz="4" w:space="0" w:color="000000"/>
              <w:right w:val="nil"/>
            </w:tcBorders>
          </w:tcPr>
          <w:p w:rsidR="00C55A36" w:rsidRDefault="00C55A36" w:rsidP="00884B61">
            <w:pPr>
              <w:snapToGrid w:val="0"/>
              <w:spacing w:before="120" w:after="120"/>
              <w:jc w:val="both"/>
              <w:rPr>
                <w:rFonts w:ascii="Arial" w:eastAsia="Calibri" w:hAnsi="Arial" w:cs="Arial"/>
                <w:sz w:val="21"/>
                <w:szCs w:val="21"/>
                <w:lang w:eastAsia="zh-CN"/>
              </w:rPr>
            </w:pPr>
          </w:p>
          <w:p w:rsidR="00C55A36" w:rsidRDefault="00C55A36" w:rsidP="00884B61">
            <w:pPr>
              <w:snapToGrid w:val="0"/>
              <w:spacing w:before="120" w:after="120"/>
              <w:jc w:val="both"/>
              <w:rPr>
                <w:rFonts w:ascii="Arial" w:hAnsi="Arial" w:cs="Arial"/>
                <w:sz w:val="21"/>
                <w:szCs w:val="21"/>
              </w:rPr>
            </w:pPr>
          </w:p>
          <w:p w:rsidR="00C55A36" w:rsidRDefault="00C55A36" w:rsidP="00884B61">
            <w:pPr>
              <w:snapToGrid w:val="0"/>
              <w:spacing w:before="120" w:after="120"/>
              <w:jc w:val="both"/>
              <w:rPr>
                <w:rFonts w:ascii="Arial" w:hAnsi="Arial" w:cs="Arial"/>
                <w:sz w:val="21"/>
                <w:szCs w:val="21"/>
              </w:rPr>
            </w:pPr>
          </w:p>
          <w:p w:rsidR="00C55A36" w:rsidRDefault="00C55A36" w:rsidP="00884B61">
            <w:pPr>
              <w:snapToGrid w:val="0"/>
              <w:spacing w:before="120" w:after="120"/>
              <w:jc w:val="both"/>
              <w:rPr>
                <w:rFonts w:ascii="Arial" w:hAnsi="Arial" w:cs="Arial"/>
                <w:sz w:val="21"/>
                <w:szCs w:val="21"/>
              </w:rPr>
            </w:pPr>
          </w:p>
          <w:p w:rsidR="00C55A36" w:rsidRDefault="00C55A36" w:rsidP="00884B61">
            <w:pPr>
              <w:snapToGrid w:val="0"/>
              <w:spacing w:before="120" w:after="120" w:line="240" w:lineRule="auto"/>
              <w:jc w:val="both"/>
              <w:rPr>
                <w:rFonts w:ascii="Calibri" w:hAnsi="Calibri" w:cs="Calibri"/>
                <w:sz w:val="20"/>
                <w:szCs w:val="20"/>
              </w:rPr>
            </w:pPr>
          </w:p>
          <w:p w:rsidR="00C55A36" w:rsidRDefault="00C55A36" w:rsidP="00884B61">
            <w:pPr>
              <w:suppressAutoHyphens/>
              <w:snapToGrid w:val="0"/>
              <w:spacing w:before="120" w:after="120" w:line="240" w:lineRule="auto"/>
              <w:jc w:val="center"/>
              <w:rPr>
                <w:rFonts w:ascii="Calibri" w:eastAsia="Calibri" w:hAnsi="Calibri" w:cs="DejaVu Sans"/>
                <w:lang w:eastAsia="zh-CN"/>
              </w:rPr>
            </w:pPr>
            <w:r>
              <w:rPr>
                <w:rFonts w:cs="Calibri"/>
                <w:sz w:val="20"/>
                <w:szCs w:val="20"/>
              </w:rPr>
              <w:t>Representação digital de dados.</w:t>
            </w:r>
          </w:p>
        </w:tc>
        <w:tc>
          <w:tcPr>
            <w:tcW w:w="2239" w:type="dxa"/>
            <w:tcBorders>
              <w:top w:val="nil"/>
              <w:left w:val="single" w:sz="4" w:space="0" w:color="000000"/>
              <w:bottom w:val="single" w:sz="4" w:space="0" w:color="000000"/>
              <w:right w:val="nil"/>
            </w:tcBorders>
            <w:hideMark/>
          </w:tcPr>
          <w:p w:rsidR="00C55A36" w:rsidRDefault="00C55A36" w:rsidP="00884B61">
            <w:pPr>
              <w:suppressAutoHyphens/>
              <w:snapToGrid w:val="0"/>
              <w:spacing w:before="120" w:after="120" w:line="240" w:lineRule="auto"/>
              <w:jc w:val="center"/>
              <w:rPr>
                <w:rFonts w:ascii="Calibri" w:eastAsia="Calibri" w:hAnsi="Calibri" w:cs="DejaVu Sans"/>
                <w:lang w:eastAsia="zh-CN"/>
              </w:rPr>
            </w:pPr>
            <w:r>
              <w:rPr>
                <w:rStyle w:val="Forte"/>
                <w:rFonts w:cs="Calibri"/>
                <w:sz w:val="20"/>
                <w:szCs w:val="20"/>
              </w:rPr>
              <w:t>(EF01CO09AN)</w:t>
            </w:r>
            <w:r>
              <w:rPr>
                <w:rStyle w:val="Forte"/>
                <w:rFonts w:cs="Calibri"/>
                <w:b w:val="0"/>
                <w:bCs w:val="0"/>
                <w:sz w:val="20"/>
                <w:szCs w:val="20"/>
              </w:rPr>
              <w:t xml:space="preserve"> </w:t>
            </w:r>
            <w:r>
              <w:rPr>
                <w:rFonts w:cs="Calibri"/>
                <w:sz w:val="20"/>
                <w:szCs w:val="20"/>
              </w:rPr>
              <w:t>Identificar e reconhecer diferentes formas de representação digital (números, caracteres, imagens e símbolos) utilizadas nos dispositivos tecnológicos.</w:t>
            </w:r>
          </w:p>
        </w:tc>
        <w:tc>
          <w:tcPr>
            <w:tcW w:w="1872" w:type="dxa"/>
            <w:tcBorders>
              <w:top w:val="nil"/>
              <w:left w:val="single" w:sz="4" w:space="0" w:color="000000"/>
              <w:bottom w:val="single" w:sz="4" w:space="0" w:color="000000"/>
              <w:right w:val="nil"/>
            </w:tcBorders>
            <w:hideMark/>
          </w:tcPr>
          <w:p w:rsidR="00C55A36" w:rsidRDefault="00C55A36" w:rsidP="00884B61">
            <w:pPr>
              <w:suppressAutoHyphens/>
              <w:spacing w:before="120" w:after="120" w:line="240" w:lineRule="auto"/>
              <w:jc w:val="both"/>
              <w:rPr>
                <w:rFonts w:ascii="Calibri" w:eastAsia="Calibri" w:hAnsi="Calibri" w:cs="Calibri"/>
                <w:sz w:val="20"/>
                <w:szCs w:val="20"/>
                <w:lang w:eastAsia="zh-CN"/>
              </w:rPr>
            </w:pPr>
            <w:r>
              <w:rPr>
                <w:rFonts w:cs="Calibri"/>
                <w:sz w:val="20"/>
                <w:szCs w:val="20"/>
              </w:rPr>
              <w:t>Promover atividades práticas nas quais os estudantes explorem diferentes formas de representação digital, como números, símbolos, imagens e caracteres. O professor deve realizar demonstração sobre como a informação é codificada nos sistemas digitais e conduzir comparações entre formatos, incentivando análises sobre eficiência e utilidade. Utilizando recursos visuais e simuladores gratuitos para tornar o processo de codificação mais acessível e palpável.</w:t>
            </w:r>
          </w:p>
        </w:tc>
        <w:tc>
          <w:tcPr>
            <w:tcW w:w="1985" w:type="dxa"/>
            <w:tcBorders>
              <w:top w:val="nil"/>
              <w:left w:val="single" w:sz="4" w:space="0" w:color="000000"/>
              <w:bottom w:val="single" w:sz="4" w:space="0" w:color="000000"/>
              <w:right w:val="nil"/>
            </w:tcBorders>
          </w:tcPr>
          <w:p w:rsidR="00C55A36" w:rsidRDefault="00C55A36" w:rsidP="00884B61">
            <w:pPr>
              <w:spacing w:before="120" w:after="120" w:line="240" w:lineRule="auto"/>
              <w:jc w:val="both"/>
              <w:rPr>
                <w:rFonts w:ascii="Calibri" w:eastAsia="Calibri" w:hAnsi="Calibri" w:cs="Calibri"/>
                <w:color w:val="000000"/>
                <w:sz w:val="20"/>
                <w:szCs w:val="20"/>
                <w:lang w:eastAsia="zh-CN"/>
              </w:rPr>
            </w:pPr>
            <w:r>
              <w:rPr>
                <w:rFonts w:cs="Calibri"/>
                <w:color w:val="000000"/>
                <w:sz w:val="20"/>
                <w:szCs w:val="20"/>
              </w:rPr>
              <w:t>Por meio de registros das produções digitais dos estudantes, tais como tabelas, pequenos projetos e capturas de tela, que demonstrem a aplicação dos conceitos estudados.</w:t>
            </w:r>
          </w:p>
          <w:p w:rsidR="00C55A36" w:rsidRDefault="00C55A36" w:rsidP="00884B61">
            <w:pPr>
              <w:spacing w:before="120" w:after="120" w:line="240" w:lineRule="auto"/>
              <w:jc w:val="both"/>
              <w:rPr>
                <w:rFonts w:cs="Calibri"/>
                <w:sz w:val="20"/>
                <w:szCs w:val="20"/>
              </w:rPr>
            </w:pPr>
            <w:r>
              <w:rPr>
                <w:rFonts w:cs="Calibri"/>
                <w:sz w:val="20"/>
                <w:szCs w:val="20"/>
              </w:rPr>
              <w:t>Através de registros e anotações das atividades práticas realizadas em dispositivos, como computadores, tablets e simuladores.</w:t>
            </w:r>
          </w:p>
          <w:p w:rsidR="00C55A36" w:rsidRDefault="00C55A36" w:rsidP="00FF37AD">
            <w:pPr>
              <w:spacing w:before="120" w:after="120" w:line="240" w:lineRule="auto"/>
              <w:jc w:val="both"/>
              <w:rPr>
                <w:rFonts w:ascii="Calibri" w:eastAsia="Calibri" w:hAnsi="Calibri" w:cs="DejaVu Sans"/>
                <w:lang w:eastAsia="zh-CN"/>
              </w:rPr>
            </w:pPr>
            <w:r>
              <w:rPr>
                <w:rFonts w:cs="Calibri"/>
                <w:sz w:val="20"/>
                <w:szCs w:val="20"/>
              </w:rPr>
              <w:t>Por meio de registros e anotações na resolução de situações-problema utilizando ferramentas digitais, estimulando a análise e a interpretação de variadas representações de dados.</w:t>
            </w:r>
          </w:p>
        </w:tc>
        <w:tc>
          <w:tcPr>
            <w:tcW w:w="1303" w:type="dxa"/>
            <w:tcBorders>
              <w:top w:val="nil"/>
              <w:left w:val="single" w:sz="4" w:space="0" w:color="000000"/>
              <w:bottom w:val="single" w:sz="4" w:space="0" w:color="000000"/>
              <w:right w:val="single" w:sz="4" w:space="0" w:color="000000"/>
            </w:tcBorders>
          </w:tcPr>
          <w:p w:rsidR="00C55A36" w:rsidRDefault="00C55A36" w:rsidP="00884B61">
            <w:pPr>
              <w:spacing w:before="120" w:after="120" w:line="240" w:lineRule="auto"/>
              <w:jc w:val="both"/>
              <w:rPr>
                <w:rFonts w:ascii="Calibri" w:eastAsia="Calibri" w:hAnsi="Calibri" w:cs="Calibri"/>
                <w:sz w:val="20"/>
                <w:szCs w:val="20"/>
                <w:lang w:eastAsia="zh-CN"/>
              </w:rPr>
            </w:pPr>
            <w:r>
              <w:rPr>
                <w:rFonts w:cs="Calibri"/>
                <w:sz w:val="20"/>
                <w:szCs w:val="20"/>
              </w:rPr>
              <w:t>Através da participação ativa nas atividades propostas e demonstração de responsabilidade no ambiente digital.</w:t>
            </w:r>
          </w:p>
          <w:p w:rsidR="00C55A36" w:rsidRDefault="00C55A36" w:rsidP="00884B61">
            <w:pPr>
              <w:spacing w:before="120" w:after="120" w:line="240" w:lineRule="auto"/>
              <w:jc w:val="both"/>
              <w:rPr>
                <w:rFonts w:cs="DejaVu Sans"/>
              </w:rPr>
            </w:pPr>
          </w:p>
          <w:p w:rsidR="00C55A36" w:rsidRDefault="00C55A36" w:rsidP="00884B61">
            <w:pPr>
              <w:spacing w:before="120" w:after="120" w:line="240" w:lineRule="auto"/>
              <w:jc w:val="both"/>
              <w:rPr>
                <w:rFonts w:ascii="Arial" w:hAnsi="Arial" w:cs="Arial"/>
                <w:sz w:val="21"/>
                <w:szCs w:val="21"/>
              </w:rPr>
            </w:pPr>
          </w:p>
          <w:p w:rsidR="00C55A36" w:rsidRDefault="00C55A36" w:rsidP="00884B61">
            <w:pPr>
              <w:suppressAutoHyphens/>
              <w:spacing w:before="120" w:after="120"/>
              <w:jc w:val="both"/>
              <w:rPr>
                <w:rFonts w:ascii="Arial" w:eastAsia="Calibri" w:hAnsi="Arial" w:cs="Arial"/>
                <w:color w:val="FF0000"/>
                <w:sz w:val="21"/>
                <w:szCs w:val="21"/>
                <w:lang w:eastAsia="zh-CN"/>
              </w:rPr>
            </w:pPr>
          </w:p>
        </w:tc>
      </w:tr>
      <w:tr w:rsidR="00C55A36" w:rsidTr="00884B61">
        <w:trPr>
          <w:trHeight w:val="69"/>
        </w:trPr>
        <w:tc>
          <w:tcPr>
            <w:tcW w:w="1533" w:type="dxa"/>
            <w:vMerge w:val="restart"/>
            <w:tcBorders>
              <w:top w:val="nil"/>
              <w:left w:val="single" w:sz="4" w:space="0" w:color="000000"/>
              <w:bottom w:val="single" w:sz="4" w:space="0" w:color="000000"/>
              <w:right w:val="nil"/>
            </w:tcBorders>
          </w:tcPr>
          <w:p w:rsidR="00C55A36" w:rsidRDefault="00C55A36" w:rsidP="00884B61">
            <w:pPr>
              <w:snapToGrid w:val="0"/>
              <w:spacing w:before="120" w:after="120"/>
              <w:jc w:val="both"/>
              <w:rPr>
                <w:rFonts w:ascii="Arial" w:eastAsia="Calibri" w:hAnsi="Arial" w:cs="Arial"/>
                <w:b/>
                <w:color w:val="FF0000"/>
                <w:sz w:val="21"/>
                <w:szCs w:val="21"/>
                <w:lang w:eastAsia="zh-CN"/>
              </w:rPr>
            </w:pPr>
          </w:p>
          <w:p w:rsidR="00C55A36" w:rsidRDefault="00C55A36" w:rsidP="00884B61">
            <w:pPr>
              <w:snapToGrid w:val="0"/>
              <w:spacing w:before="120" w:after="120"/>
              <w:jc w:val="both"/>
              <w:rPr>
                <w:rFonts w:ascii="Arial" w:hAnsi="Arial" w:cs="Arial"/>
                <w:b/>
                <w:color w:val="FF0000"/>
                <w:sz w:val="21"/>
                <w:szCs w:val="21"/>
              </w:rPr>
            </w:pPr>
          </w:p>
          <w:p w:rsidR="00C55A36" w:rsidRDefault="00C55A36" w:rsidP="00884B61">
            <w:pPr>
              <w:snapToGrid w:val="0"/>
              <w:spacing w:before="120" w:after="120"/>
              <w:jc w:val="both"/>
              <w:rPr>
                <w:rFonts w:ascii="Arial" w:hAnsi="Arial" w:cs="Arial"/>
                <w:b/>
                <w:color w:val="FF0000"/>
                <w:sz w:val="21"/>
                <w:szCs w:val="21"/>
              </w:rPr>
            </w:pPr>
          </w:p>
          <w:p w:rsidR="00C55A36" w:rsidRDefault="00C55A36" w:rsidP="00884B61">
            <w:pPr>
              <w:snapToGrid w:val="0"/>
              <w:spacing w:before="120" w:after="120"/>
              <w:jc w:val="both"/>
              <w:rPr>
                <w:rFonts w:ascii="Arial" w:hAnsi="Arial" w:cs="Arial"/>
                <w:b/>
                <w:color w:val="FF0000"/>
                <w:sz w:val="21"/>
                <w:szCs w:val="21"/>
              </w:rPr>
            </w:pPr>
          </w:p>
          <w:p w:rsidR="00C55A36" w:rsidRDefault="00C55A36" w:rsidP="00884B61">
            <w:pPr>
              <w:snapToGrid w:val="0"/>
              <w:spacing w:before="120" w:after="120"/>
              <w:jc w:val="both"/>
              <w:rPr>
                <w:rFonts w:ascii="Arial" w:hAnsi="Arial" w:cs="Arial"/>
                <w:b/>
                <w:color w:val="FF0000"/>
                <w:sz w:val="21"/>
                <w:szCs w:val="21"/>
              </w:rPr>
            </w:pPr>
          </w:p>
          <w:p w:rsidR="00C55A36" w:rsidRDefault="00C55A36" w:rsidP="00884B61">
            <w:pPr>
              <w:snapToGrid w:val="0"/>
              <w:spacing w:before="120" w:after="120"/>
              <w:jc w:val="both"/>
              <w:rPr>
                <w:rFonts w:ascii="Arial" w:hAnsi="Arial" w:cs="Arial"/>
                <w:b/>
                <w:color w:val="FF0000"/>
                <w:sz w:val="21"/>
                <w:szCs w:val="21"/>
              </w:rPr>
            </w:pPr>
          </w:p>
          <w:p w:rsidR="00C55A36" w:rsidRDefault="00C55A36" w:rsidP="00884B61">
            <w:pPr>
              <w:snapToGrid w:val="0"/>
              <w:spacing w:before="120" w:after="120"/>
              <w:jc w:val="both"/>
              <w:rPr>
                <w:rFonts w:ascii="Arial" w:hAnsi="Arial" w:cs="Arial"/>
                <w:b/>
                <w:color w:val="FF0000"/>
                <w:sz w:val="21"/>
                <w:szCs w:val="21"/>
              </w:rPr>
            </w:pPr>
          </w:p>
          <w:p w:rsidR="00C55A36" w:rsidRDefault="00C55A36" w:rsidP="00884B61">
            <w:pPr>
              <w:snapToGrid w:val="0"/>
              <w:spacing w:before="120" w:after="120"/>
              <w:jc w:val="both"/>
              <w:rPr>
                <w:rFonts w:ascii="Arial" w:hAnsi="Arial" w:cs="Arial"/>
                <w:b/>
                <w:color w:val="FF0000"/>
                <w:sz w:val="21"/>
                <w:szCs w:val="21"/>
              </w:rPr>
            </w:pPr>
          </w:p>
          <w:p w:rsidR="00C55A36" w:rsidRDefault="00C55A36" w:rsidP="00884B61">
            <w:pPr>
              <w:snapToGrid w:val="0"/>
              <w:spacing w:before="120" w:after="120"/>
              <w:jc w:val="both"/>
              <w:rPr>
                <w:rFonts w:ascii="Arial" w:hAnsi="Arial" w:cs="Arial"/>
                <w:b/>
                <w:color w:val="FF0000"/>
                <w:sz w:val="21"/>
                <w:szCs w:val="21"/>
              </w:rPr>
            </w:pPr>
          </w:p>
          <w:p w:rsidR="00C55A36" w:rsidRDefault="00C55A36" w:rsidP="00884B61">
            <w:pPr>
              <w:snapToGrid w:val="0"/>
              <w:spacing w:before="120" w:after="120"/>
              <w:jc w:val="both"/>
              <w:rPr>
                <w:rFonts w:ascii="Arial" w:hAnsi="Arial" w:cs="Arial"/>
                <w:b/>
                <w:color w:val="FF0000"/>
                <w:sz w:val="21"/>
                <w:szCs w:val="21"/>
              </w:rPr>
            </w:pPr>
          </w:p>
          <w:p w:rsidR="00C55A36" w:rsidRDefault="00C55A36" w:rsidP="00884B61">
            <w:pPr>
              <w:snapToGrid w:val="0"/>
              <w:spacing w:before="120" w:after="120"/>
              <w:jc w:val="both"/>
              <w:rPr>
                <w:rFonts w:ascii="Arial" w:hAnsi="Arial" w:cs="Arial"/>
                <w:b/>
                <w:color w:val="FF0000"/>
                <w:sz w:val="21"/>
                <w:szCs w:val="21"/>
              </w:rPr>
            </w:pPr>
          </w:p>
          <w:p w:rsidR="00C55A36" w:rsidRDefault="00C55A36" w:rsidP="00884B61">
            <w:pPr>
              <w:snapToGrid w:val="0"/>
              <w:spacing w:before="120" w:after="120"/>
              <w:jc w:val="both"/>
              <w:rPr>
                <w:rFonts w:ascii="Arial" w:hAnsi="Arial" w:cs="Arial"/>
                <w:b/>
                <w:color w:val="FF0000"/>
                <w:sz w:val="21"/>
                <w:szCs w:val="21"/>
              </w:rPr>
            </w:pPr>
          </w:p>
          <w:p w:rsidR="00C55A36" w:rsidRDefault="00C55A36" w:rsidP="00884B61">
            <w:pPr>
              <w:snapToGrid w:val="0"/>
              <w:spacing w:before="120" w:after="120"/>
              <w:jc w:val="both"/>
              <w:rPr>
                <w:rFonts w:ascii="Arial" w:hAnsi="Arial" w:cs="Arial"/>
                <w:b/>
                <w:color w:val="FF0000"/>
                <w:sz w:val="21"/>
                <w:szCs w:val="21"/>
              </w:rPr>
            </w:pPr>
          </w:p>
          <w:p w:rsidR="00C55A36" w:rsidRDefault="00C55A36" w:rsidP="00884B61">
            <w:pPr>
              <w:snapToGrid w:val="0"/>
              <w:spacing w:before="120" w:after="120"/>
              <w:jc w:val="both"/>
              <w:rPr>
                <w:rFonts w:ascii="Arial" w:hAnsi="Arial" w:cs="Arial"/>
                <w:b/>
                <w:sz w:val="21"/>
                <w:szCs w:val="21"/>
              </w:rPr>
            </w:pPr>
          </w:p>
          <w:p w:rsidR="00C55A36" w:rsidRDefault="00C55A36" w:rsidP="00884B61">
            <w:pPr>
              <w:suppressAutoHyphens/>
              <w:snapToGrid w:val="0"/>
              <w:spacing w:before="120" w:after="120"/>
              <w:jc w:val="center"/>
              <w:rPr>
                <w:rFonts w:ascii="Calibri" w:eastAsia="Calibri" w:hAnsi="Calibri" w:cs="Calibri"/>
                <w:bCs/>
                <w:sz w:val="20"/>
                <w:szCs w:val="20"/>
                <w:lang w:eastAsia="zh-CN"/>
              </w:rPr>
            </w:pPr>
            <w:r>
              <w:rPr>
                <w:rFonts w:cs="Calibri"/>
                <w:bCs/>
                <w:sz w:val="20"/>
                <w:szCs w:val="20"/>
              </w:rPr>
              <w:t>Cultura digital</w:t>
            </w:r>
          </w:p>
        </w:tc>
        <w:tc>
          <w:tcPr>
            <w:tcW w:w="1842" w:type="dxa"/>
            <w:tcBorders>
              <w:top w:val="nil"/>
              <w:left w:val="single" w:sz="4" w:space="0" w:color="000000"/>
              <w:bottom w:val="single" w:sz="4" w:space="0" w:color="000000"/>
              <w:right w:val="nil"/>
            </w:tcBorders>
          </w:tcPr>
          <w:p w:rsidR="00C55A36" w:rsidRDefault="00C55A36" w:rsidP="00884B61">
            <w:pPr>
              <w:snapToGrid w:val="0"/>
              <w:spacing w:before="120" w:after="120"/>
              <w:jc w:val="both"/>
              <w:rPr>
                <w:rFonts w:ascii="Arial" w:eastAsia="Calibri" w:hAnsi="Arial" w:cs="Arial"/>
                <w:sz w:val="21"/>
                <w:szCs w:val="21"/>
                <w:lang w:eastAsia="zh-CN"/>
              </w:rPr>
            </w:pPr>
          </w:p>
          <w:p w:rsidR="00C55A36" w:rsidRDefault="00C55A36" w:rsidP="00884B61">
            <w:pPr>
              <w:suppressAutoHyphens/>
              <w:snapToGrid w:val="0"/>
              <w:spacing w:before="120" w:after="120"/>
              <w:jc w:val="center"/>
              <w:rPr>
                <w:rFonts w:ascii="Calibri" w:eastAsia="Calibri" w:hAnsi="Calibri" w:cs="Calibri"/>
                <w:sz w:val="20"/>
                <w:szCs w:val="20"/>
                <w:lang w:eastAsia="zh-CN"/>
              </w:rPr>
            </w:pPr>
            <w:r>
              <w:rPr>
                <w:rFonts w:cs="Calibri"/>
                <w:sz w:val="20"/>
                <w:szCs w:val="20"/>
              </w:rPr>
              <w:t>Práticas de segurança digital e proteção de dados.</w:t>
            </w:r>
          </w:p>
        </w:tc>
        <w:tc>
          <w:tcPr>
            <w:tcW w:w="2239" w:type="dxa"/>
            <w:tcBorders>
              <w:top w:val="nil"/>
              <w:left w:val="single" w:sz="4" w:space="0" w:color="000000"/>
              <w:bottom w:val="single" w:sz="4" w:space="0" w:color="000000"/>
              <w:right w:val="nil"/>
            </w:tcBorders>
          </w:tcPr>
          <w:p w:rsidR="00C55A36" w:rsidRDefault="00C55A36" w:rsidP="00884B61">
            <w:pPr>
              <w:snapToGrid w:val="0"/>
              <w:spacing w:before="120" w:after="120" w:line="240" w:lineRule="auto"/>
              <w:jc w:val="center"/>
              <w:rPr>
                <w:rFonts w:ascii="Calibri" w:eastAsia="Calibri" w:hAnsi="Calibri" w:cs="Calibri"/>
                <w:sz w:val="20"/>
                <w:szCs w:val="20"/>
                <w:lang w:eastAsia="zh-CN"/>
              </w:rPr>
            </w:pPr>
            <w:r>
              <w:rPr>
                <w:rFonts w:cs="Calibri"/>
                <w:sz w:val="20"/>
                <w:szCs w:val="20"/>
              </w:rPr>
              <w:t>(</w:t>
            </w:r>
            <w:r>
              <w:rPr>
                <w:rStyle w:val="Forte"/>
                <w:rFonts w:cs="Calibri"/>
                <w:sz w:val="20"/>
                <w:szCs w:val="20"/>
              </w:rPr>
              <w:t>EF01CO10AN)</w:t>
            </w:r>
          </w:p>
          <w:p w:rsidR="00C55A36" w:rsidRDefault="00C55A36" w:rsidP="00884B61">
            <w:pPr>
              <w:snapToGrid w:val="0"/>
              <w:spacing w:before="120" w:after="120" w:line="240" w:lineRule="auto"/>
              <w:jc w:val="center"/>
              <w:rPr>
                <w:rFonts w:cs="Calibri"/>
                <w:sz w:val="20"/>
                <w:szCs w:val="20"/>
              </w:rPr>
            </w:pPr>
            <w:r>
              <w:rPr>
                <w:rStyle w:val="Forte"/>
                <w:rFonts w:cs="Calibri"/>
                <w:b w:val="0"/>
                <w:bCs w:val="0"/>
                <w:sz w:val="20"/>
                <w:szCs w:val="20"/>
              </w:rPr>
              <w:t xml:space="preserve">Reconhecer a importância da proteção de dados pessoais e aplicar atitudes responsáveis ao </w:t>
            </w:r>
            <w:r>
              <w:rPr>
                <w:rStyle w:val="Forte"/>
                <w:rFonts w:cs="Calibri"/>
                <w:b w:val="0"/>
                <w:bCs w:val="0"/>
                <w:sz w:val="20"/>
                <w:szCs w:val="20"/>
              </w:rPr>
              <w:lastRenderedPageBreak/>
              <w:t>compartilhar informações em ambientes online.</w:t>
            </w:r>
          </w:p>
          <w:p w:rsidR="00C55A36" w:rsidRDefault="00C55A36" w:rsidP="00884B61">
            <w:pPr>
              <w:snapToGrid w:val="0"/>
              <w:spacing w:before="120" w:after="120"/>
              <w:jc w:val="both"/>
              <w:rPr>
                <w:rFonts w:ascii="Arial" w:hAnsi="Arial" w:cs="Arial"/>
                <w:sz w:val="21"/>
                <w:szCs w:val="21"/>
              </w:rPr>
            </w:pPr>
          </w:p>
          <w:p w:rsidR="00C55A36" w:rsidRDefault="00C55A36" w:rsidP="00884B61">
            <w:pPr>
              <w:snapToGrid w:val="0"/>
              <w:spacing w:before="120" w:after="120"/>
              <w:jc w:val="both"/>
              <w:rPr>
                <w:rFonts w:ascii="Arial" w:hAnsi="Arial" w:cs="Arial"/>
                <w:sz w:val="21"/>
                <w:szCs w:val="21"/>
              </w:rPr>
            </w:pPr>
          </w:p>
          <w:p w:rsidR="00C55A36" w:rsidRDefault="00C55A36" w:rsidP="00884B61">
            <w:pPr>
              <w:snapToGrid w:val="0"/>
              <w:spacing w:before="120" w:after="120"/>
              <w:jc w:val="both"/>
              <w:rPr>
                <w:rFonts w:ascii="Arial" w:hAnsi="Arial" w:cs="Arial"/>
                <w:sz w:val="21"/>
                <w:szCs w:val="21"/>
              </w:rPr>
            </w:pPr>
          </w:p>
          <w:p w:rsidR="00C55A36" w:rsidRDefault="00C55A36" w:rsidP="00884B61">
            <w:pPr>
              <w:suppressAutoHyphens/>
              <w:snapToGrid w:val="0"/>
              <w:spacing w:before="120" w:after="120"/>
              <w:jc w:val="both"/>
              <w:rPr>
                <w:rFonts w:ascii="Arial" w:eastAsia="Calibri" w:hAnsi="Arial" w:cs="Arial"/>
                <w:sz w:val="21"/>
                <w:szCs w:val="21"/>
                <w:lang w:eastAsia="zh-CN"/>
              </w:rPr>
            </w:pPr>
          </w:p>
        </w:tc>
        <w:tc>
          <w:tcPr>
            <w:tcW w:w="1872" w:type="dxa"/>
            <w:tcBorders>
              <w:top w:val="nil"/>
              <w:left w:val="single" w:sz="4" w:space="0" w:color="000000"/>
              <w:bottom w:val="single" w:sz="4" w:space="0" w:color="000000"/>
              <w:right w:val="nil"/>
            </w:tcBorders>
            <w:hideMark/>
          </w:tcPr>
          <w:p w:rsidR="00C55A36" w:rsidRDefault="00C55A36" w:rsidP="00884B61">
            <w:pPr>
              <w:spacing w:before="120" w:after="120" w:line="240" w:lineRule="auto"/>
              <w:jc w:val="both"/>
              <w:rPr>
                <w:rFonts w:ascii="Calibri" w:eastAsia="Calibri" w:hAnsi="Calibri" w:cs="DejaVu Sans"/>
                <w:sz w:val="20"/>
                <w:szCs w:val="20"/>
                <w:lang w:eastAsia="zh-CN"/>
              </w:rPr>
            </w:pPr>
            <w:r>
              <w:rPr>
                <w:sz w:val="20"/>
                <w:szCs w:val="20"/>
              </w:rPr>
              <w:lastRenderedPageBreak/>
              <w:t xml:space="preserve">Desenvolver atividades que levem os estudantes a compreender os riscos presentes no ambiente digital e a desenvolver </w:t>
            </w:r>
            <w:r>
              <w:rPr>
                <w:sz w:val="20"/>
                <w:szCs w:val="20"/>
              </w:rPr>
              <w:lastRenderedPageBreak/>
              <w:t>comportamentos seguros. </w:t>
            </w:r>
          </w:p>
          <w:p w:rsidR="00C55A36" w:rsidRDefault="00C55A36" w:rsidP="00884B61">
            <w:pPr>
              <w:suppressAutoHyphens/>
              <w:spacing w:before="120" w:after="120" w:line="240" w:lineRule="auto"/>
              <w:jc w:val="both"/>
              <w:rPr>
                <w:rFonts w:ascii="Calibri" w:eastAsia="Calibri" w:hAnsi="Calibri" w:cs="DejaVu Sans"/>
                <w:sz w:val="20"/>
                <w:szCs w:val="20"/>
                <w:lang w:eastAsia="zh-CN"/>
              </w:rPr>
            </w:pPr>
            <w:r>
              <w:rPr>
                <w:sz w:val="20"/>
                <w:szCs w:val="20"/>
              </w:rPr>
              <w:t>Utilizar estudos de caso, vídeos educativos, simulações de situações reais e discussões orientadas para evidenciar práticas inadequadas e estratégias de proteção.</w:t>
            </w:r>
          </w:p>
        </w:tc>
        <w:tc>
          <w:tcPr>
            <w:tcW w:w="1985" w:type="dxa"/>
            <w:tcBorders>
              <w:top w:val="nil"/>
              <w:left w:val="single" w:sz="4" w:space="0" w:color="000000"/>
              <w:bottom w:val="single" w:sz="4" w:space="0" w:color="000000"/>
              <w:right w:val="nil"/>
            </w:tcBorders>
          </w:tcPr>
          <w:p w:rsidR="00C55A36" w:rsidRDefault="00C55A36" w:rsidP="00884B61">
            <w:pPr>
              <w:spacing w:before="120" w:after="120" w:line="240" w:lineRule="auto"/>
              <w:jc w:val="both"/>
              <w:rPr>
                <w:rFonts w:ascii="Calibri" w:eastAsia="Calibri" w:hAnsi="Calibri" w:cs="Calibri"/>
                <w:sz w:val="20"/>
                <w:szCs w:val="20"/>
                <w:lang w:eastAsia="zh-CN"/>
              </w:rPr>
            </w:pPr>
            <w:r>
              <w:rPr>
                <w:rFonts w:cs="Calibri"/>
                <w:sz w:val="20"/>
                <w:szCs w:val="20"/>
              </w:rPr>
              <w:lastRenderedPageBreak/>
              <w:t>Por intermédio da avaliação formativa realizada por meio de debates, explicações orais e resolução de situações-problema.</w:t>
            </w:r>
          </w:p>
          <w:p w:rsidR="00C55A36" w:rsidRDefault="00C55A36" w:rsidP="00884B61">
            <w:pPr>
              <w:spacing w:before="120" w:after="120" w:line="240" w:lineRule="auto"/>
              <w:jc w:val="both"/>
              <w:rPr>
                <w:rFonts w:cs="Calibri"/>
                <w:sz w:val="20"/>
                <w:szCs w:val="20"/>
              </w:rPr>
            </w:pPr>
            <w:r>
              <w:rPr>
                <w:rFonts w:cs="Calibri"/>
                <w:sz w:val="20"/>
                <w:szCs w:val="20"/>
              </w:rPr>
              <w:lastRenderedPageBreak/>
              <w:t>Por meio de questionários diagnósticos formativos.</w:t>
            </w:r>
          </w:p>
          <w:p w:rsidR="00C55A36" w:rsidRDefault="00C55A36" w:rsidP="00884B61">
            <w:pPr>
              <w:spacing w:before="120" w:after="120" w:line="240" w:lineRule="auto"/>
              <w:jc w:val="both"/>
              <w:rPr>
                <w:rFonts w:cs="Calibri"/>
                <w:sz w:val="20"/>
                <w:szCs w:val="20"/>
              </w:rPr>
            </w:pPr>
            <w:r>
              <w:rPr>
                <w:rFonts w:cs="Calibri"/>
                <w:sz w:val="20"/>
                <w:szCs w:val="20"/>
              </w:rPr>
              <w:t>Através da avaliação formativa realizada por meio de debates, explicações orais e resolução de situações-problema.</w:t>
            </w:r>
          </w:p>
          <w:p w:rsidR="00C55A36" w:rsidRDefault="00C55A36" w:rsidP="00FF37AD">
            <w:pPr>
              <w:spacing w:before="120" w:after="120" w:line="240" w:lineRule="auto"/>
              <w:jc w:val="both"/>
              <w:rPr>
                <w:rFonts w:ascii="Calibri" w:eastAsia="Calibri" w:hAnsi="Calibri" w:cs="DejaVu Sans"/>
                <w:lang w:eastAsia="zh-CN"/>
              </w:rPr>
            </w:pPr>
            <w:r>
              <w:rPr>
                <w:rFonts w:cs="Calibri"/>
                <w:sz w:val="20"/>
                <w:szCs w:val="20"/>
              </w:rPr>
              <w:t>A parir de relatórios de observação do professor.</w:t>
            </w:r>
            <w:r>
              <w:rPr>
                <w:rFonts w:ascii="Arial" w:hAnsi="Arial" w:cs="Arial"/>
                <w:sz w:val="21"/>
                <w:szCs w:val="21"/>
              </w:rPr>
              <w:t xml:space="preserve"> </w:t>
            </w:r>
          </w:p>
        </w:tc>
        <w:tc>
          <w:tcPr>
            <w:tcW w:w="1303" w:type="dxa"/>
            <w:tcBorders>
              <w:top w:val="nil"/>
              <w:left w:val="single" w:sz="4" w:space="0" w:color="000000"/>
              <w:bottom w:val="single" w:sz="4" w:space="0" w:color="000000"/>
              <w:right w:val="single" w:sz="4" w:space="0" w:color="000000"/>
            </w:tcBorders>
          </w:tcPr>
          <w:p w:rsidR="00C55A36" w:rsidRDefault="00C55A36" w:rsidP="00884B61">
            <w:pPr>
              <w:spacing w:before="120" w:after="120" w:line="240" w:lineRule="auto"/>
              <w:jc w:val="both"/>
              <w:rPr>
                <w:rFonts w:ascii="Calibri" w:eastAsia="Calibri" w:hAnsi="Calibri" w:cs="Calibri"/>
                <w:sz w:val="20"/>
                <w:szCs w:val="20"/>
                <w:lang w:eastAsia="zh-CN"/>
              </w:rPr>
            </w:pPr>
            <w:r>
              <w:rPr>
                <w:rFonts w:cs="Calibri"/>
                <w:sz w:val="20"/>
                <w:szCs w:val="20"/>
              </w:rPr>
              <w:lastRenderedPageBreak/>
              <w:t xml:space="preserve">Por intermédio da observação contínua das atitudes adotadas pelos </w:t>
            </w:r>
            <w:r>
              <w:rPr>
                <w:rFonts w:cs="Calibri"/>
                <w:sz w:val="20"/>
                <w:szCs w:val="20"/>
              </w:rPr>
              <w:lastRenderedPageBreak/>
              <w:t>estudantes em atividades digitais.</w:t>
            </w:r>
          </w:p>
          <w:p w:rsidR="00C55A36" w:rsidRDefault="00C55A36" w:rsidP="00884B61">
            <w:pPr>
              <w:suppressAutoHyphens/>
              <w:spacing w:before="120" w:after="120" w:line="240" w:lineRule="auto"/>
              <w:jc w:val="center"/>
              <w:rPr>
                <w:rFonts w:ascii="Calibri" w:eastAsia="Calibri" w:hAnsi="Calibri" w:cs="DejaVu Sans"/>
                <w:lang w:eastAsia="zh-CN"/>
              </w:rPr>
            </w:pPr>
          </w:p>
        </w:tc>
      </w:tr>
      <w:tr w:rsidR="00C55A36" w:rsidTr="00884B61">
        <w:trPr>
          <w:trHeight w:val="34"/>
        </w:trPr>
        <w:tc>
          <w:tcPr>
            <w:tcW w:w="1533" w:type="dxa"/>
            <w:vMerge/>
            <w:tcBorders>
              <w:top w:val="nil"/>
              <w:left w:val="single" w:sz="4" w:space="0" w:color="000000"/>
              <w:bottom w:val="single" w:sz="4" w:space="0" w:color="000000"/>
              <w:right w:val="nil"/>
            </w:tcBorders>
            <w:vAlign w:val="center"/>
            <w:hideMark/>
          </w:tcPr>
          <w:p w:rsidR="00C55A36" w:rsidRDefault="00C55A36" w:rsidP="00884B61">
            <w:pPr>
              <w:spacing w:after="0" w:line="240" w:lineRule="auto"/>
              <w:rPr>
                <w:rFonts w:ascii="Calibri" w:eastAsia="Calibri" w:hAnsi="Calibri" w:cs="Calibri"/>
                <w:bCs/>
                <w:sz w:val="20"/>
                <w:szCs w:val="20"/>
                <w:lang w:eastAsia="zh-CN"/>
              </w:rPr>
            </w:pPr>
          </w:p>
        </w:tc>
        <w:tc>
          <w:tcPr>
            <w:tcW w:w="1842" w:type="dxa"/>
            <w:tcBorders>
              <w:top w:val="nil"/>
              <w:left w:val="single" w:sz="4" w:space="0" w:color="000000"/>
              <w:bottom w:val="single" w:sz="4" w:space="0" w:color="000000"/>
              <w:right w:val="nil"/>
            </w:tcBorders>
          </w:tcPr>
          <w:p w:rsidR="00C55A36" w:rsidRDefault="00C55A36" w:rsidP="00884B61">
            <w:pPr>
              <w:snapToGrid w:val="0"/>
              <w:spacing w:before="120" w:after="120"/>
              <w:jc w:val="both"/>
              <w:rPr>
                <w:rFonts w:ascii="Arial" w:eastAsia="Calibri" w:hAnsi="Arial" w:cs="Arial"/>
                <w:b/>
                <w:sz w:val="21"/>
                <w:szCs w:val="21"/>
                <w:lang w:eastAsia="zh-CN"/>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jc w:val="both"/>
              <w:rPr>
                <w:rFonts w:ascii="Arial" w:hAnsi="Arial" w:cs="Arial"/>
                <w:b/>
                <w:sz w:val="21"/>
                <w:szCs w:val="21"/>
              </w:rPr>
            </w:pPr>
          </w:p>
          <w:p w:rsidR="00C55A36" w:rsidRDefault="00C55A36" w:rsidP="00884B61">
            <w:pPr>
              <w:spacing w:before="120" w:after="120" w:line="240" w:lineRule="auto"/>
              <w:jc w:val="center"/>
              <w:rPr>
                <w:rFonts w:ascii="Arial" w:hAnsi="Arial" w:cs="Arial"/>
                <w:sz w:val="21"/>
                <w:szCs w:val="21"/>
              </w:rPr>
            </w:pPr>
            <w:r>
              <w:rPr>
                <w:rFonts w:cs="Calibri"/>
                <w:sz w:val="20"/>
                <w:szCs w:val="20"/>
              </w:rPr>
              <w:t>Segurança e responsabilidade no uso de tecnologia computacional.</w:t>
            </w:r>
          </w:p>
          <w:p w:rsidR="00C55A36" w:rsidRDefault="00C55A36" w:rsidP="00884B61">
            <w:pPr>
              <w:spacing w:before="120" w:after="120"/>
              <w:jc w:val="center"/>
              <w:rPr>
                <w:rFonts w:ascii="Arial" w:hAnsi="Arial" w:cs="Arial"/>
                <w:sz w:val="21"/>
                <w:szCs w:val="21"/>
              </w:rPr>
            </w:pPr>
          </w:p>
          <w:p w:rsidR="00C55A36" w:rsidRDefault="00C55A36" w:rsidP="00884B61">
            <w:pPr>
              <w:spacing w:before="120" w:after="120"/>
              <w:jc w:val="center"/>
              <w:rPr>
                <w:rFonts w:ascii="Arial" w:hAnsi="Arial" w:cs="Arial"/>
                <w:sz w:val="21"/>
                <w:szCs w:val="21"/>
              </w:rPr>
            </w:pPr>
          </w:p>
          <w:p w:rsidR="00C55A36" w:rsidRDefault="00C55A36" w:rsidP="00884B61">
            <w:pPr>
              <w:suppressAutoHyphens/>
              <w:spacing w:before="120" w:after="120"/>
              <w:jc w:val="center"/>
              <w:rPr>
                <w:rFonts w:ascii="Arial" w:eastAsia="Calibri" w:hAnsi="Arial" w:cs="Arial"/>
                <w:sz w:val="21"/>
                <w:szCs w:val="21"/>
                <w:lang w:eastAsia="zh-CN"/>
              </w:rPr>
            </w:pPr>
          </w:p>
        </w:tc>
        <w:tc>
          <w:tcPr>
            <w:tcW w:w="2239" w:type="dxa"/>
            <w:tcBorders>
              <w:top w:val="nil"/>
              <w:left w:val="single" w:sz="4" w:space="0" w:color="000000"/>
              <w:bottom w:val="single" w:sz="4" w:space="0" w:color="000000"/>
              <w:right w:val="nil"/>
            </w:tcBorders>
          </w:tcPr>
          <w:p w:rsidR="00C55A36" w:rsidRDefault="00C55A36" w:rsidP="00884B61">
            <w:pPr>
              <w:spacing w:before="120" w:after="120" w:line="240" w:lineRule="auto"/>
              <w:jc w:val="center"/>
              <w:rPr>
                <w:rFonts w:ascii="Calibri" w:eastAsia="Calibri" w:hAnsi="Calibri" w:cs="Calibri"/>
                <w:sz w:val="20"/>
                <w:szCs w:val="20"/>
                <w:lang w:eastAsia="zh-CN"/>
              </w:rPr>
            </w:pPr>
            <w:r>
              <w:rPr>
                <w:rStyle w:val="Forte"/>
                <w:rFonts w:cs="Calibri"/>
                <w:sz w:val="20"/>
                <w:szCs w:val="20"/>
              </w:rPr>
              <w:t>(EF01CO11AN)</w:t>
            </w:r>
          </w:p>
          <w:p w:rsidR="00C55A36" w:rsidRDefault="00C55A36" w:rsidP="00884B61">
            <w:pPr>
              <w:pStyle w:val="Corpodetexto"/>
              <w:spacing w:before="120" w:after="120" w:line="240" w:lineRule="auto"/>
              <w:jc w:val="center"/>
            </w:pPr>
            <w:r>
              <w:rPr>
                <w:rStyle w:val="Forte"/>
                <w:rFonts w:cs="Calibri"/>
                <w:b w:val="0"/>
                <w:bCs w:val="0"/>
                <w:sz w:val="20"/>
                <w:szCs w:val="20"/>
              </w:rPr>
              <w:t>Compreender as formas de uso seguro das tecnologias computacionais, reconhecendo práticas que protejam os dados pessoais e assegurem a própria segurança.</w:t>
            </w:r>
          </w:p>
        </w:tc>
        <w:tc>
          <w:tcPr>
            <w:tcW w:w="1872" w:type="dxa"/>
            <w:tcBorders>
              <w:top w:val="nil"/>
              <w:left w:val="single" w:sz="4" w:space="0" w:color="000000"/>
              <w:bottom w:val="single" w:sz="4" w:space="0" w:color="000000"/>
              <w:right w:val="nil"/>
            </w:tcBorders>
          </w:tcPr>
          <w:p w:rsidR="00C55A36" w:rsidRDefault="00C55A36" w:rsidP="00884B61">
            <w:pPr>
              <w:spacing w:before="120" w:after="120" w:line="240" w:lineRule="auto"/>
              <w:jc w:val="both"/>
              <w:rPr>
                <w:rFonts w:ascii="Calibri" w:eastAsia="Calibri" w:hAnsi="Calibri" w:cs="Calibri"/>
                <w:sz w:val="20"/>
                <w:szCs w:val="20"/>
                <w:lang w:eastAsia="zh-CN"/>
              </w:rPr>
            </w:pPr>
            <w:r>
              <w:rPr>
                <w:rFonts w:cs="Calibri"/>
                <w:sz w:val="20"/>
                <w:szCs w:val="20"/>
              </w:rPr>
              <w:t xml:space="preserve">Realizar atividades que introduzam os conceitos básicos de segurança digital por meio de exemplos concretos e situações do cotidiano escolar.  </w:t>
            </w:r>
          </w:p>
          <w:p w:rsidR="00C55A36" w:rsidRDefault="00C55A36" w:rsidP="00884B61">
            <w:pPr>
              <w:spacing w:before="120" w:after="120" w:line="240" w:lineRule="auto"/>
              <w:jc w:val="both"/>
              <w:rPr>
                <w:rFonts w:ascii="Calibri" w:eastAsia="Calibri" w:hAnsi="Calibri" w:cs="Calibri"/>
                <w:sz w:val="20"/>
                <w:szCs w:val="20"/>
                <w:lang w:eastAsia="zh-CN"/>
              </w:rPr>
            </w:pPr>
            <w:r>
              <w:rPr>
                <w:rFonts w:cs="Calibri"/>
                <w:sz w:val="20"/>
                <w:szCs w:val="20"/>
              </w:rPr>
              <w:t>Utilizar histórias ilustradas, vídeos educativos, simulações guiadas e debates focados em atitudes seguras ao utilizar dispositivos e ambientes digitais.</w:t>
            </w:r>
          </w:p>
        </w:tc>
        <w:tc>
          <w:tcPr>
            <w:tcW w:w="1985" w:type="dxa"/>
            <w:tcBorders>
              <w:top w:val="nil"/>
              <w:left w:val="single" w:sz="4" w:space="0" w:color="000000"/>
              <w:bottom w:val="single" w:sz="4" w:space="0" w:color="000000"/>
              <w:right w:val="nil"/>
            </w:tcBorders>
            <w:hideMark/>
          </w:tcPr>
          <w:p w:rsidR="00C55A36" w:rsidRDefault="00C55A36" w:rsidP="00884B61">
            <w:pPr>
              <w:spacing w:before="120" w:after="120" w:line="240" w:lineRule="auto"/>
              <w:jc w:val="both"/>
              <w:rPr>
                <w:rFonts w:ascii="Calibri" w:eastAsia="Calibri" w:hAnsi="Calibri" w:cs="Calibri"/>
                <w:color w:val="000000"/>
                <w:sz w:val="20"/>
                <w:szCs w:val="20"/>
                <w:lang w:eastAsia="zh-CN"/>
              </w:rPr>
            </w:pPr>
            <w:r>
              <w:rPr>
                <w:rFonts w:cs="Calibri"/>
                <w:color w:val="000000"/>
                <w:sz w:val="20"/>
                <w:szCs w:val="20"/>
              </w:rPr>
              <w:t>Por intermédio de registros na resolução de situações-problema e simulações guiadas.</w:t>
            </w:r>
          </w:p>
          <w:p w:rsidR="00C55A36" w:rsidRDefault="00C55A36" w:rsidP="00884B61">
            <w:pPr>
              <w:suppressAutoHyphens/>
              <w:spacing w:before="120" w:after="120" w:line="240" w:lineRule="auto"/>
              <w:jc w:val="both"/>
              <w:rPr>
                <w:rFonts w:ascii="Calibri" w:eastAsia="Calibri" w:hAnsi="Calibri" w:cs="Calibri"/>
                <w:sz w:val="20"/>
                <w:szCs w:val="20"/>
                <w:lang w:eastAsia="zh-CN"/>
              </w:rPr>
            </w:pPr>
            <w:r>
              <w:rPr>
                <w:rFonts w:cs="Calibri"/>
                <w:sz w:val="20"/>
                <w:szCs w:val="20"/>
              </w:rPr>
              <w:t>Por meio da análise de situações reais ou simuladas, visando avaliar a adoção de práticas de segurança, privacidade e responsabilidade no uso de tecnologias.</w:t>
            </w:r>
          </w:p>
        </w:tc>
        <w:tc>
          <w:tcPr>
            <w:tcW w:w="1303" w:type="dxa"/>
            <w:tcBorders>
              <w:top w:val="nil"/>
              <w:left w:val="single" w:sz="4" w:space="0" w:color="000000"/>
              <w:bottom w:val="single" w:sz="4" w:space="0" w:color="000000"/>
              <w:right w:val="single" w:sz="4" w:space="0" w:color="000000"/>
            </w:tcBorders>
          </w:tcPr>
          <w:p w:rsidR="00C55A36" w:rsidRDefault="00C55A36" w:rsidP="00884B61">
            <w:pPr>
              <w:pStyle w:val="Corpodetexto"/>
              <w:spacing w:before="120" w:after="120" w:line="240" w:lineRule="auto"/>
              <w:jc w:val="both"/>
            </w:pPr>
            <w:r>
              <w:rPr>
                <w:rFonts w:cs="Calibri"/>
                <w:sz w:val="20"/>
                <w:szCs w:val="20"/>
              </w:rPr>
              <w:t>Participação nas atividades com atenção, envolvimento e compreensão, dedicação nas tarefas em grupo e respeito às diferentes formas de representação dos colegas.</w:t>
            </w:r>
            <w:r>
              <w:rPr>
                <w:rStyle w:val="Forte"/>
                <w:rFonts w:cs="Calibri"/>
                <w:b w:val="0"/>
                <w:bCs w:val="0"/>
                <w:sz w:val="20"/>
                <w:szCs w:val="20"/>
              </w:rPr>
              <w:t xml:space="preserve"> </w:t>
            </w:r>
          </w:p>
          <w:p w:rsidR="00C55A36" w:rsidRDefault="00C55A36" w:rsidP="00884B61">
            <w:pPr>
              <w:suppressAutoHyphens/>
              <w:spacing w:before="120" w:after="120" w:line="240" w:lineRule="auto"/>
              <w:jc w:val="center"/>
              <w:rPr>
                <w:rFonts w:ascii="Calibri" w:eastAsia="Calibri" w:hAnsi="Calibri" w:cs="Calibri"/>
                <w:sz w:val="20"/>
                <w:szCs w:val="20"/>
                <w:lang w:eastAsia="zh-CN"/>
              </w:rPr>
            </w:pPr>
          </w:p>
        </w:tc>
      </w:tr>
      <w:tr w:rsidR="00C55A36" w:rsidTr="00884B61">
        <w:trPr>
          <w:trHeight w:val="34"/>
        </w:trPr>
        <w:tc>
          <w:tcPr>
            <w:tcW w:w="1533" w:type="dxa"/>
            <w:vMerge/>
            <w:tcBorders>
              <w:top w:val="nil"/>
              <w:left w:val="single" w:sz="4" w:space="0" w:color="000000"/>
              <w:bottom w:val="single" w:sz="4" w:space="0" w:color="000000"/>
              <w:right w:val="nil"/>
            </w:tcBorders>
            <w:vAlign w:val="center"/>
            <w:hideMark/>
          </w:tcPr>
          <w:p w:rsidR="00C55A36" w:rsidRDefault="00C55A36" w:rsidP="00884B61">
            <w:pPr>
              <w:spacing w:after="0" w:line="240" w:lineRule="auto"/>
              <w:rPr>
                <w:rFonts w:ascii="Calibri" w:eastAsia="Calibri" w:hAnsi="Calibri" w:cs="Calibri"/>
                <w:bCs/>
                <w:sz w:val="20"/>
                <w:szCs w:val="20"/>
                <w:lang w:eastAsia="zh-CN"/>
              </w:rPr>
            </w:pPr>
          </w:p>
        </w:tc>
        <w:tc>
          <w:tcPr>
            <w:tcW w:w="1842" w:type="dxa"/>
            <w:tcBorders>
              <w:top w:val="nil"/>
              <w:left w:val="single" w:sz="4" w:space="0" w:color="000000"/>
              <w:bottom w:val="single" w:sz="4" w:space="0" w:color="000000"/>
              <w:right w:val="nil"/>
            </w:tcBorders>
          </w:tcPr>
          <w:p w:rsidR="00C55A36" w:rsidRDefault="00C55A36" w:rsidP="00884B61">
            <w:pPr>
              <w:snapToGrid w:val="0"/>
              <w:spacing w:before="120" w:after="120"/>
              <w:jc w:val="both"/>
              <w:rPr>
                <w:rFonts w:ascii="Arial" w:eastAsia="Calibri" w:hAnsi="Arial" w:cs="Arial"/>
                <w:b/>
                <w:sz w:val="21"/>
                <w:szCs w:val="21"/>
                <w:lang w:eastAsia="zh-CN"/>
              </w:rPr>
            </w:pPr>
          </w:p>
          <w:p w:rsidR="00C55A36" w:rsidRDefault="00C55A36" w:rsidP="00884B61">
            <w:pPr>
              <w:snapToGrid w:val="0"/>
              <w:spacing w:before="120" w:after="120"/>
              <w:jc w:val="both"/>
              <w:rPr>
                <w:rFonts w:ascii="Arial" w:hAnsi="Arial" w:cs="Arial"/>
                <w:b/>
                <w:sz w:val="21"/>
                <w:szCs w:val="21"/>
              </w:rPr>
            </w:pPr>
          </w:p>
          <w:p w:rsidR="00C55A36" w:rsidRDefault="00C55A36" w:rsidP="00884B61">
            <w:pPr>
              <w:snapToGrid w:val="0"/>
              <w:spacing w:before="120" w:after="120"/>
              <w:jc w:val="center"/>
              <w:rPr>
                <w:rFonts w:ascii="Calibri" w:hAnsi="Calibri" w:cs="Calibri"/>
                <w:sz w:val="20"/>
                <w:szCs w:val="20"/>
              </w:rPr>
            </w:pPr>
            <w:r>
              <w:rPr>
                <w:rFonts w:cs="Calibri"/>
                <w:sz w:val="20"/>
                <w:szCs w:val="20"/>
              </w:rPr>
              <w:t>Uso ético, seguro e responsável de recursos e ambientes computacionais.</w:t>
            </w:r>
          </w:p>
          <w:p w:rsidR="00C55A36" w:rsidRDefault="00C55A36" w:rsidP="00884B61">
            <w:pPr>
              <w:snapToGrid w:val="0"/>
              <w:spacing w:before="120" w:after="120"/>
              <w:jc w:val="both"/>
              <w:rPr>
                <w:rFonts w:ascii="Arial" w:hAnsi="Arial" w:cs="Arial"/>
                <w:b/>
                <w:sz w:val="21"/>
                <w:szCs w:val="21"/>
              </w:rPr>
            </w:pPr>
          </w:p>
          <w:p w:rsidR="00C55A36" w:rsidRDefault="00C55A36" w:rsidP="00884B61">
            <w:pPr>
              <w:snapToGrid w:val="0"/>
              <w:spacing w:before="120" w:after="120"/>
              <w:jc w:val="both"/>
              <w:rPr>
                <w:rFonts w:ascii="Arial" w:hAnsi="Arial" w:cs="Arial"/>
                <w:b/>
                <w:sz w:val="21"/>
                <w:szCs w:val="21"/>
              </w:rPr>
            </w:pPr>
          </w:p>
          <w:p w:rsidR="00C55A36" w:rsidRDefault="00C55A36" w:rsidP="00884B61">
            <w:pPr>
              <w:snapToGrid w:val="0"/>
              <w:spacing w:before="120" w:after="120"/>
              <w:jc w:val="both"/>
              <w:rPr>
                <w:rFonts w:ascii="Arial" w:hAnsi="Arial" w:cs="Arial"/>
                <w:b/>
                <w:sz w:val="21"/>
                <w:szCs w:val="21"/>
              </w:rPr>
            </w:pPr>
          </w:p>
          <w:p w:rsidR="00C55A36" w:rsidRDefault="00C55A36" w:rsidP="00884B61">
            <w:pPr>
              <w:snapToGrid w:val="0"/>
              <w:spacing w:before="120" w:after="120"/>
              <w:jc w:val="both"/>
              <w:rPr>
                <w:rFonts w:ascii="Arial" w:hAnsi="Arial" w:cs="Arial"/>
                <w:b/>
                <w:sz w:val="21"/>
                <w:szCs w:val="21"/>
              </w:rPr>
            </w:pPr>
          </w:p>
          <w:p w:rsidR="00C55A36" w:rsidRDefault="00C55A36" w:rsidP="00884B61">
            <w:pPr>
              <w:suppressAutoHyphens/>
              <w:snapToGrid w:val="0"/>
              <w:spacing w:before="120" w:after="120"/>
              <w:jc w:val="both"/>
              <w:rPr>
                <w:rFonts w:ascii="Arial" w:eastAsia="Calibri" w:hAnsi="Arial" w:cs="Arial"/>
                <w:b/>
                <w:sz w:val="21"/>
                <w:szCs w:val="21"/>
                <w:lang w:eastAsia="zh-CN"/>
              </w:rPr>
            </w:pPr>
          </w:p>
        </w:tc>
        <w:tc>
          <w:tcPr>
            <w:tcW w:w="2239" w:type="dxa"/>
            <w:tcBorders>
              <w:top w:val="nil"/>
              <w:left w:val="single" w:sz="4" w:space="0" w:color="000000"/>
              <w:bottom w:val="single" w:sz="4" w:space="0" w:color="000000"/>
              <w:right w:val="nil"/>
            </w:tcBorders>
            <w:hideMark/>
          </w:tcPr>
          <w:p w:rsidR="00C55A36" w:rsidRDefault="00C55A36" w:rsidP="00884B61">
            <w:pPr>
              <w:spacing w:before="120" w:after="120" w:line="240" w:lineRule="auto"/>
              <w:jc w:val="center"/>
              <w:rPr>
                <w:rFonts w:ascii="Calibri" w:eastAsia="Calibri" w:hAnsi="Calibri" w:cs="Calibri"/>
                <w:sz w:val="20"/>
                <w:szCs w:val="20"/>
                <w:lang w:eastAsia="zh-CN"/>
              </w:rPr>
            </w:pPr>
            <w:r>
              <w:rPr>
                <w:rStyle w:val="Forte"/>
                <w:rFonts w:cs="Calibri"/>
                <w:sz w:val="20"/>
                <w:szCs w:val="20"/>
              </w:rPr>
              <w:t>(EF01CO12AN)</w:t>
            </w:r>
          </w:p>
          <w:p w:rsidR="00C55A36" w:rsidRDefault="00C55A36" w:rsidP="00884B61">
            <w:pPr>
              <w:suppressAutoHyphens/>
              <w:spacing w:before="120" w:after="120" w:line="240" w:lineRule="auto"/>
              <w:jc w:val="center"/>
              <w:rPr>
                <w:rFonts w:ascii="Calibri" w:eastAsia="Calibri" w:hAnsi="Calibri" w:cs="DejaVu Sans"/>
                <w:lang w:eastAsia="zh-CN"/>
              </w:rPr>
            </w:pPr>
            <w:r>
              <w:rPr>
                <w:rFonts w:cs="Calibri"/>
                <w:sz w:val="20"/>
                <w:szCs w:val="20"/>
              </w:rPr>
              <w:t>Aplicar práticas de segurança, privacidade e conduta ética no uso de recursos computacionais, reconhecendo riscos, adotando medidas preventivas e utilizando tecnologias de forma responsável em diferentes contextos digitais.</w:t>
            </w:r>
          </w:p>
        </w:tc>
        <w:tc>
          <w:tcPr>
            <w:tcW w:w="1872" w:type="dxa"/>
            <w:tcBorders>
              <w:top w:val="nil"/>
              <w:left w:val="single" w:sz="4" w:space="0" w:color="000000"/>
              <w:bottom w:val="single" w:sz="4" w:space="0" w:color="000000"/>
              <w:right w:val="nil"/>
            </w:tcBorders>
            <w:hideMark/>
          </w:tcPr>
          <w:p w:rsidR="00C55A36" w:rsidRDefault="00C55A36" w:rsidP="00884B61">
            <w:pPr>
              <w:suppressAutoHyphens/>
              <w:spacing w:before="120" w:after="120" w:line="240" w:lineRule="auto"/>
              <w:jc w:val="both"/>
              <w:rPr>
                <w:rFonts w:ascii="Calibri" w:eastAsia="Calibri" w:hAnsi="Calibri" w:cs="Calibri"/>
                <w:sz w:val="20"/>
                <w:szCs w:val="20"/>
                <w:lang w:eastAsia="zh-CN"/>
              </w:rPr>
            </w:pPr>
            <w:r>
              <w:rPr>
                <w:rFonts w:cs="Calibri"/>
                <w:sz w:val="20"/>
                <w:szCs w:val="20"/>
              </w:rPr>
              <w:t xml:space="preserve">Desenvolvimento de análises de situações reais, estudos de caso e atividades práticas em ambientes </w:t>
            </w:r>
            <w:r w:rsidRPr="00FF37AD">
              <w:rPr>
                <w:rFonts w:cs="Calibri"/>
                <w:sz w:val="19"/>
                <w:szCs w:val="19"/>
              </w:rPr>
              <w:t>computacionais. Os estudantes identificam riscos, discutem implicações éticas e aplicam procedimentos básicos de segurança e responsabilidade digital. A mediação docente orienta a construção de boas práticas e o desenvolvimento do pensamento crítico no uso das</w:t>
            </w:r>
            <w:r>
              <w:rPr>
                <w:rFonts w:cs="Calibri"/>
                <w:sz w:val="20"/>
                <w:szCs w:val="20"/>
              </w:rPr>
              <w:t xml:space="preserve"> tecnologias.</w:t>
            </w:r>
          </w:p>
        </w:tc>
        <w:tc>
          <w:tcPr>
            <w:tcW w:w="1985" w:type="dxa"/>
            <w:tcBorders>
              <w:top w:val="nil"/>
              <w:left w:val="single" w:sz="4" w:space="0" w:color="000000"/>
              <w:bottom w:val="single" w:sz="4" w:space="0" w:color="000000"/>
              <w:right w:val="nil"/>
            </w:tcBorders>
          </w:tcPr>
          <w:p w:rsidR="00C55A36" w:rsidRDefault="00C55A36" w:rsidP="00884B61">
            <w:pPr>
              <w:spacing w:before="120" w:after="120" w:line="240" w:lineRule="auto"/>
              <w:jc w:val="both"/>
              <w:rPr>
                <w:rStyle w:val="Forte"/>
                <w:rFonts w:ascii="Calibri" w:eastAsia="Calibri" w:hAnsi="Calibri" w:cs="Calibri"/>
                <w:lang w:eastAsia="zh-CN"/>
              </w:rPr>
            </w:pPr>
            <w:r>
              <w:rPr>
                <w:rFonts w:cs="Calibri"/>
                <w:sz w:val="20"/>
                <w:szCs w:val="20"/>
              </w:rPr>
              <w:t>Por meio de registros e anotações em atividades práticas, focando na execução de procedimentos básicos de segurança e configuração em ambientes computacionais.</w:t>
            </w:r>
          </w:p>
          <w:p w:rsidR="00C55A36" w:rsidRDefault="00C55A36" w:rsidP="00884B61">
            <w:pPr>
              <w:spacing w:before="120" w:after="120" w:line="240" w:lineRule="auto"/>
              <w:jc w:val="both"/>
            </w:pPr>
            <w:r>
              <w:rPr>
                <w:rFonts w:cs="Calibri"/>
                <w:sz w:val="20"/>
                <w:szCs w:val="20"/>
              </w:rPr>
              <w:t>Através de registros em estudos de caso, focando na identificação de riscos, na análise de condutas inadequadas e na proposição de ações corretivas.</w:t>
            </w:r>
          </w:p>
          <w:p w:rsidR="00C55A36" w:rsidRDefault="00C55A36" w:rsidP="00884B61">
            <w:pPr>
              <w:spacing w:before="120" w:after="120" w:line="240" w:lineRule="auto"/>
              <w:rPr>
                <w:rFonts w:cs="Calibri"/>
                <w:sz w:val="20"/>
                <w:szCs w:val="20"/>
              </w:rPr>
            </w:pPr>
          </w:p>
          <w:p w:rsidR="00C55A36" w:rsidRDefault="00C55A36" w:rsidP="00884B61">
            <w:pPr>
              <w:suppressAutoHyphens/>
              <w:spacing w:before="120" w:after="120" w:line="240" w:lineRule="auto"/>
              <w:rPr>
                <w:rFonts w:ascii="Calibri" w:eastAsia="Calibri" w:hAnsi="Calibri" w:cs="Calibri"/>
                <w:sz w:val="20"/>
                <w:szCs w:val="20"/>
                <w:lang w:eastAsia="zh-CN"/>
              </w:rPr>
            </w:pPr>
          </w:p>
        </w:tc>
        <w:tc>
          <w:tcPr>
            <w:tcW w:w="1303" w:type="dxa"/>
            <w:tcBorders>
              <w:top w:val="nil"/>
              <w:left w:val="single" w:sz="4" w:space="0" w:color="000000"/>
              <w:bottom w:val="single" w:sz="4" w:space="0" w:color="000000"/>
              <w:right w:val="single" w:sz="4" w:space="0" w:color="000000"/>
            </w:tcBorders>
            <w:hideMark/>
          </w:tcPr>
          <w:p w:rsidR="00C55A36" w:rsidRDefault="00C55A36" w:rsidP="00884B61">
            <w:pPr>
              <w:pStyle w:val="Corpodetexto"/>
              <w:spacing w:before="120" w:after="120" w:line="240" w:lineRule="auto"/>
              <w:jc w:val="both"/>
              <w:rPr>
                <w:rFonts w:cs="Calibri"/>
                <w:sz w:val="20"/>
                <w:szCs w:val="20"/>
              </w:rPr>
            </w:pPr>
            <w:r>
              <w:rPr>
                <w:rFonts w:cs="Calibri"/>
                <w:sz w:val="20"/>
                <w:szCs w:val="20"/>
              </w:rPr>
              <w:t>Através do reconhecimento de riscos e vulnerabilidades digitais, da clareza e objetividade na justificativa das ações propostas e da capacidade de propor medidas preventivas e corretivas adequadas ao contexto.</w:t>
            </w:r>
          </w:p>
        </w:tc>
      </w:tr>
    </w:tbl>
    <w:p w:rsidR="00994639" w:rsidRDefault="00994639" w:rsidP="00994639">
      <w:pPr>
        <w:pStyle w:val="Default"/>
        <w:spacing w:after="200" w:line="276" w:lineRule="auto"/>
        <w:ind w:right="-710"/>
        <w:jc w:val="both"/>
        <w:rPr>
          <w:rFonts w:asciiTheme="minorHAnsi" w:hAnsiTheme="minorHAnsi" w:cstheme="minorHAnsi"/>
          <w:color w:val="FFFFFF" w:themeColor="background1"/>
        </w:rPr>
      </w:pPr>
    </w:p>
    <w:tbl>
      <w:tblPr>
        <w:tblpPr w:leftFromText="141" w:rightFromText="141" w:vertAnchor="page" w:horzAnchor="margin" w:tblpXSpec="center" w:tblpY="1767"/>
        <w:tblW w:w="10915" w:type="dxa"/>
        <w:tblLayout w:type="fixed"/>
        <w:tblCellMar>
          <w:left w:w="70" w:type="dxa"/>
          <w:right w:w="70" w:type="dxa"/>
        </w:tblCellMar>
        <w:tblLook w:val="04A0"/>
      </w:tblPr>
      <w:tblGrid>
        <w:gridCol w:w="1460"/>
        <w:gridCol w:w="1897"/>
        <w:gridCol w:w="1939"/>
        <w:gridCol w:w="2260"/>
        <w:gridCol w:w="1884"/>
        <w:gridCol w:w="1475"/>
      </w:tblGrid>
      <w:tr w:rsidR="00994639" w:rsidRPr="00FF37AD" w:rsidTr="00994639">
        <w:trPr>
          <w:trHeight w:val="411"/>
        </w:trPr>
        <w:tc>
          <w:tcPr>
            <w:tcW w:w="10915" w:type="dxa"/>
            <w:gridSpan w:val="6"/>
            <w:tcBorders>
              <w:top w:val="single" w:sz="4" w:space="0" w:color="000000"/>
              <w:left w:val="single" w:sz="4" w:space="0" w:color="000000"/>
              <w:right w:val="single" w:sz="4" w:space="0" w:color="000000"/>
            </w:tcBorders>
            <w:shd w:val="clear" w:color="auto" w:fill="DAEEF3" w:themeFill="accent5" w:themeFillTint="33"/>
            <w:hideMark/>
          </w:tcPr>
          <w:p w:rsidR="00994639" w:rsidRPr="00FF37AD" w:rsidRDefault="00994639" w:rsidP="001F046A">
            <w:pPr>
              <w:spacing w:before="120" w:after="0"/>
              <w:jc w:val="center"/>
              <w:rPr>
                <w:rFonts w:ascii="Arial" w:hAnsi="Arial" w:cs="Arial"/>
                <w:b/>
                <w:color w:val="FFFFFF" w:themeColor="background1"/>
                <w:sz w:val="21"/>
                <w:szCs w:val="21"/>
              </w:rPr>
            </w:pPr>
            <w:r>
              <w:rPr>
                <w:rFonts w:ascii="Arial" w:hAnsi="Arial" w:cs="Arial"/>
                <w:b/>
                <w:sz w:val="21"/>
                <w:szCs w:val="21"/>
              </w:rPr>
              <w:lastRenderedPageBreak/>
              <w:t>2º ANO</w:t>
            </w:r>
          </w:p>
        </w:tc>
      </w:tr>
      <w:tr w:rsidR="00994639" w:rsidTr="00ED55E9">
        <w:trPr>
          <w:trHeight w:val="416"/>
        </w:trPr>
        <w:tc>
          <w:tcPr>
            <w:tcW w:w="10915" w:type="dxa"/>
            <w:gridSpan w:val="6"/>
            <w:tcBorders>
              <w:top w:val="single" w:sz="4" w:space="0" w:color="000000"/>
              <w:left w:val="single" w:sz="4" w:space="0" w:color="000000"/>
              <w:bottom w:val="single" w:sz="4" w:space="0" w:color="000000"/>
              <w:right w:val="single" w:sz="4" w:space="0" w:color="000000"/>
            </w:tcBorders>
            <w:hideMark/>
          </w:tcPr>
          <w:p w:rsidR="00994639" w:rsidRDefault="00994639" w:rsidP="00ED55E9">
            <w:pPr>
              <w:spacing w:before="120" w:after="0"/>
              <w:jc w:val="center"/>
              <w:rPr>
                <w:rFonts w:ascii="Arial" w:hAnsi="Arial" w:cs="Arial"/>
                <w:b/>
                <w:sz w:val="21"/>
                <w:szCs w:val="21"/>
              </w:rPr>
            </w:pPr>
            <w:r>
              <w:rPr>
                <w:rFonts w:ascii="Arial" w:hAnsi="Arial" w:cs="Arial"/>
                <w:b/>
                <w:sz w:val="21"/>
                <w:szCs w:val="21"/>
              </w:rPr>
              <w:t xml:space="preserve">COMPONENTE CURRICULAR: </w:t>
            </w:r>
            <w:r w:rsidRPr="00884B61">
              <w:rPr>
                <w:rFonts w:ascii="Arial" w:hAnsi="Arial" w:cs="Arial"/>
                <w:sz w:val="21"/>
                <w:szCs w:val="21"/>
              </w:rPr>
              <w:t>Computação</w:t>
            </w:r>
          </w:p>
        </w:tc>
      </w:tr>
      <w:tr w:rsidR="00994639" w:rsidTr="00ED55E9">
        <w:trPr>
          <w:trHeight w:val="414"/>
        </w:trPr>
        <w:tc>
          <w:tcPr>
            <w:tcW w:w="1460" w:type="dxa"/>
            <w:vMerge w:val="restart"/>
            <w:tcBorders>
              <w:top w:val="single" w:sz="4" w:space="0" w:color="000000"/>
              <w:left w:val="single" w:sz="4" w:space="0" w:color="000000"/>
              <w:bottom w:val="single" w:sz="4" w:space="0" w:color="000000"/>
              <w:right w:val="nil"/>
            </w:tcBorders>
            <w:shd w:val="clear" w:color="auto" w:fill="DAEEF3" w:themeFill="accent5" w:themeFillTint="33"/>
            <w:hideMark/>
          </w:tcPr>
          <w:p w:rsidR="00994639" w:rsidRPr="00D967A7" w:rsidRDefault="00994639" w:rsidP="00ED55E9">
            <w:pPr>
              <w:spacing w:before="120" w:after="120" w:line="240" w:lineRule="auto"/>
              <w:jc w:val="center"/>
              <w:rPr>
                <w:rFonts w:cstheme="minorHAnsi"/>
                <w:sz w:val="20"/>
                <w:szCs w:val="20"/>
              </w:rPr>
            </w:pPr>
            <w:r w:rsidRPr="00D967A7">
              <w:rPr>
                <w:rFonts w:cstheme="minorHAnsi"/>
                <w:b/>
                <w:sz w:val="20"/>
                <w:szCs w:val="20"/>
              </w:rPr>
              <w:t>EIXOS TEMÁTICOS</w:t>
            </w:r>
          </w:p>
        </w:tc>
        <w:tc>
          <w:tcPr>
            <w:tcW w:w="1897" w:type="dxa"/>
            <w:vMerge w:val="restart"/>
            <w:tcBorders>
              <w:top w:val="single" w:sz="4" w:space="0" w:color="000000"/>
              <w:left w:val="single" w:sz="4" w:space="0" w:color="000000"/>
              <w:bottom w:val="single" w:sz="4" w:space="0" w:color="000000"/>
              <w:right w:val="nil"/>
            </w:tcBorders>
            <w:shd w:val="clear" w:color="auto" w:fill="DAEEF3" w:themeFill="accent5" w:themeFillTint="33"/>
            <w:hideMark/>
          </w:tcPr>
          <w:p w:rsidR="00994639" w:rsidRPr="00D967A7" w:rsidRDefault="00994639" w:rsidP="00ED55E9">
            <w:pPr>
              <w:spacing w:after="0" w:line="240" w:lineRule="auto"/>
              <w:jc w:val="center"/>
              <w:rPr>
                <w:rFonts w:cstheme="minorHAnsi"/>
                <w:sz w:val="20"/>
                <w:szCs w:val="20"/>
              </w:rPr>
            </w:pPr>
            <w:r w:rsidRPr="00D967A7">
              <w:rPr>
                <w:rFonts w:cstheme="minorHAnsi"/>
                <w:b/>
                <w:sz w:val="20"/>
                <w:szCs w:val="20"/>
              </w:rPr>
              <w:t xml:space="preserve">OBJETOS </w:t>
            </w:r>
          </w:p>
          <w:p w:rsidR="00994639" w:rsidRPr="00D967A7" w:rsidRDefault="00994639" w:rsidP="00ED55E9">
            <w:pPr>
              <w:spacing w:after="0" w:line="240" w:lineRule="auto"/>
              <w:jc w:val="center"/>
              <w:rPr>
                <w:rFonts w:cstheme="minorHAnsi"/>
                <w:sz w:val="20"/>
                <w:szCs w:val="20"/>
              </w:rPr>
            </w:pPr>
            <w:r w:rsidRPr="00D967A7">
              <w:rPr>
                <w:rFonts w:cstheme="minorHAnsi"/>
                <w:b/>
                <w:sz w:val="20"/>
                <w:szCs w:val="20"/>
              </w:rPr>
              <w:t xml:space="preserve">DE </w:t>
            </w:r>
          </w:p>
          <w:p w:rsidR="00994639" w:rsidRPr="00D967A7" w:rsidRDefault="00994639" w:rsidP="00ED55E9">
            <w:pPr>
              <w:spacing w:after="0" w:line="240" w:lineRule="auto"/>
              <w:jc w:val="center"/>
              <w:rPr>
                <w:rFonts w:cstheme="minorHAnsi"/>
                <w:sz w:val="20"/>
                <w:szCs w:val="20"/>
              </w:rPr>
            </w:pPr>
            <w:r w:rsidRPr="00D967A7">
              <w:rPr>
                <w:rFonts w:cstheme="minorHAnsi"/>
                <w:b/>
                <w:sz w:val="20"/>
                <w:szCs w:val="20"/>
              </w:rPr>
              <w:t>CONHECIMENTO</w:t>
            </w:r>
          </w:p>
        </w:tc>
        <w:tc>
          <w:tcPr>
            <w:tcW w:w="1939" w:type="dxa"/>
            <w:vMerge w:val="restart"/>
            <w:tcBorders>
              <w:top w:val="single" w:sz="4" w:space="0" w:color="000000"/>
              <w:left w:val="single" w:sz="4" w:space="0" w:color="000000"/>
              <w:bottom w:val="single" w:sz="4" w:space="0" w:color="000000"/>
              <w:right w:val="nil"/>
            </w:tcBorders>
            <w:shd w:val="clear" w:color="auto" w:fill="DAEEF3" w:themeFill="accent5" w:themeFillTint="33"/>
          </w:tcPr>
          <w:p w:rsidR="00994639" w:rsidRPr="00D967A7" w:rsidRDefault="00994639" w:rsidP="00ED55E9">
            <w:pPr>
              <w:snapToGrid w:val="0"/>
              <w:spacing w:after="160" w:line="252" w:lineRule="auto"/>
              <w:jc w:val="center"/>
              <w:rPr>
                <w:rFonts w:cstheme="minorHAnsi"/>
                <w:b/>
                <w:sz w:val="20"/>
                <w:szCs w:val="20"/>
              </w:rPr>
            </w:pPr>
          </w:p>
          <w:p w:rsidR="00994639" w:rsidRPr="00D967A7" w:rsidRDefault="00994639" w:rsidP="00ED55E9">
            <w:pPr>
              <w:spacing w:after="160" w:line="252" w:lineRule="auto"/>
              <w:jc w:val="center"/>
              <w:rPr>
                <w:rFonts w:cstheme="minorHAnsi"/>
                <w:sz w:val="20"/>
                <w:szCs w:val="20"/>
              </w:rPr>
            </w:pPr>
            <w:r w:rsidRPr="00D967A7">
              <w:rPr>
                <w:rFonts w:cstheme="minorHAnsi"/>
                <w:b/>
                <w:sz w:val="20"/>
                <w:szCs w:val="20"/>
              </w:rPr>
              <w:t>HABILIDADES</w:t>
            </w:r>
          </w:p>
        </w:tc>
        <w:tc>
          <w:tcPr>
            <w:tcW w:w="2260" w:type="dxa"/>
            <w:vMerge w:val="restart"/>
            <w:tcBorders>
              <w:top w:val="single" w:sz="4" w:space="0" w:color="000000"/>
              <w:left w:val="single" w:sz="4" w:space="0" w:color="000000"/>
              <w:bottom w:val="single" w:sz="4" w:space="0" w:color="000000"/>
              <w:right w:val="nil"/>
            </w:tcBorders>
            <w:shd w:val="clear" w:color="auto" w:fill="DAEEF3" w:themeFill="accent5" w:themeFillTint="33"/>
          </w:tcPr>
          <w:p w:rsidR="00994639" w:rsidRPr="00D967A7" w:rsidRDefault="00994639" w:rsidP="00ED55E9">
            <w:pPr>
              <w:snapToGrid w:val="0"/>
              <w:spacing w:before="120" w:after="120" w:line="240" w:lineRule="auto"/>
              <w:jc w:val="center"/>
              <w:rPr>
                <w:rFonts w:cstheme="minorHAnsi"/>
                <w:b/>
                <w:sz w:val="16"/>
                <w:szCs w:val="16"/>
              </w:rPr>
            </w:pPr>
          </w:p>
          <w:p w:rsidR="00994639" w:rsidRPr="00D967A7" w:rsidRDefault="00994639" w:rsidP="00ED55E9">
            <w:pPr>
              <w:spacing w:before="120" w:after="120" w:line="240" w:lineRule="auto"/>
              <w:jc w:val="center"/>
              <w:rPr>
                <w:rFonts w:cstheme="minorHAnsi"/>
                <w:sz w:val="20"/>
                <w:szCs w:val="20"/>
              </w:rPr>
            </w:pPr>
            <w:r w:rsidRPr="00D967A7">
              <w:rPr>
                <w:rFonts w:cstheme="minorHAnsi"/>
                <w:b/>
                <w:sz w:val="20"/>
                <w:szCs w:val="20"/>
              </w:rPr>
              <w:t xml:space="preserve">METODOLOGIAS </w:t>
            </w:r>
          </w:p>
        </w:tc>
        <w:tc>
          <w:tcPr>
            <w:tcW w:w="3359" w:type="dxa"/>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994639" w:rsidRPr="00D967A7" w:rsidRDefault="00994639" w:rsidP="00ED55E9">
            <w:pPr>
              <w:spacing w:before="120" w:after="120" w:line="240" w:lineRule="auto"/>
              <w:jc w:val="center"/>
              <w:rPr>
                <w:rFonts w:cstheme="minorHAnsi"/>
                <w:sz w:val="20"/>
                <w:szCs w:val="20"/>
              </w:rPr>
            </w:pPr>
            <w:r w:rsidRPr="00D967A7">
              <w:rPr>
                <w:rFonts w:cstheme="minorHAnsi"/>
                <w:b/>
                <w:sz w:val="20"/>
                <w:szCs w:val="20"/>
              </w:rPr>
              <w:t>PROCEDIMENTOS AVALIATIVOS</w:t>
            </w:r>
          </w:p>
        </w:tc>
      </w:tr>
      <w:tr w:rsidR="00994639" w:rsidTr="00ED55E9">
        <w:trPr>
          <w:trHeight w:val="209"/>
        </w:trPr>
        <w:tc>
          <w:tcPr>
            <w:tcW w:w="1460" w:type="dxa"/>
            <w:vMerge/>
            <w:tcBorders>
              <w:top w:val="single" w:sz="4" w:space="0" w:color="000000"/>
              <w:left w:val="single" w:sz="4" w:space="0" w:color="000000"/>
              <w:bottom w:val="single" w:sz="4" w:space="0" w:color="000000"/>
              <w:right w:val="nil"/>
            </w:tcBorders>
            <w:shd w:val="clear" w:color="auto" w:fill="DAEEF3" w:themeFill="accent5" w:themeFillTint="33"/>
            <w:vAlign w:val="center"/>
            <w:hideMark/>
          </w:tcPr>
          <w:p w:rsidR="00994639" w:rsidRPr="00D967A7" w:rsidRDefault="00994639" w:rsidP="00ED55E9">
            <w:pPr>
              <w:spacing w:after="0" w:line="240" w:lineRule="auto"/>
              <w:rPr>
                <w:rFonts w:cstheme="minorHAnsi"/>
                <w:sz w:val="20"/>
                <w:szCs w:val="20"/>
              </w:rPr>
            </w:pPr>
          </w:p>
        </w:tc>
        <w:tc>
          <w:tcPr>
            <w:tcW w:w="1897" w:type="dxa"/>
            <w:vMerge/>
            <w:tcBorders>
              <w:top w:val="single" w:sz="4" w:space="0" w:color="000000"/>
              <w:left w:val="single" w:sz="4" w:space="0" w:color="000000"/>
              <w:bottom w:val="single" w:sz="4" w:space="0" w:color="000000"/>
              <w:right w:val="nil"/>
            </w:tcBorders>
            <w:shd w:val="clear" w:color="auto" w:fill="DAEEF3" w:themeFill="accent5" w:themeFillTint="33"/>
            <w:vAlign w:val="center"/>
            <w:hideMark/>
          </w:tcPr>
          <w:p w:rsidR="00994639" w:rsidRPr="00D967A7" w:rsidRDefault="00994639" w:rsidP="00ED55E9">
            <w:pPr>
              <w:spacing w:after="0" w:line="240" w:lineRule="auto"/>
              <w:rPr>
                <w:rFonts w:cstheme="minorHAnsi"/>
                <w:sz w:val="20"/>
                <w:szCs w:val="20"/>
              </w:rPr>
            </w:pPr>
          </w:p>
        </w:tc>
        <w:tc>
          <w:tcPr>
            <w:tcW w:w="1939" w:type="dxa"/>
            <w:vMerge/>
            <w:tcBorders>
              <w:top w:val="single" w:sz="4" w:space="0" w:color="000000"/>
              <w:left w:val="single" w:sz="4" w:space="0" w:color="000000"/>
              <w:bottom w:val="single" w:sz="4" w:space="0" w:color="000000"/>
              <w:right w:val="nil"/>
            </w:tcBorders>
            <w:shd w:val="clear" w:color="auto" w:fill="DAEEF3" w:themeFill="accent5" w:themeFillTint="33"/>
            <w:vAlign w:val="center"/>
            <w:hideMark/>
          </w:tcPr>
          <w:p w:rsidR="00994639" w:rsidRPr="00D967A7" w:rsidRDefault="00994639" w:rsidP="00ED55E9">
            <w:pPr>
              <w:spacing w:after="0" w:line="240" w:lineRule="auto"/>
              <w:rPr>
                <w:rFonts w:cstheme="minorHAnsi"/>
                <w:sz w:val="20"/>
                <w:szCs w:val="20"/>
              </w:rPr>
            </w:pPr>
          </w:p>
        </w:tc>
        <w:tc>
          <w:tcPr>
            <w:tcW w:w="2260" w:type="dxa"/>
            <w:vMerge/>
            <w:tcBorders>
              <w:top w:val="single" w:sz="4" w:space="0" w:color="000000"/>
              <w:left w:val="single" w:sz="4" w:space="0" w:color="000000"/>
              <w:bottom w:val="single" w:sz="4" w:space="0" w:color="000000"/>
              <w:right w:val="nil"/>
            </w:tcBorders>
            <w:shd w:val="clear" w:color="auto" w:fill="DAEEF3" w:themeFill="accent5" w:themeFillTint="33"/>
            <w:vAlign w:val="center"/>
            <w:hideMark/>
          </w:tcPr>
          <w:p w:rsidR="00994639" w:rsidRPr="00D967A7" w:rsidRDefault="00994639" w:rsidP="00ED55E9">
            <w:pPr>
              <w:spacing w:after="0" w:line="240" w:lineRule="auto"/>
              <w:rPr>
                <w:rFonts w:cstheme="minorHAnsi"/>
                <w:sz w:val="20"/>
                <w:szCs w:val="20"/>
              </w:rPr>
            </w:pPr>
          </w:p>
        </w:tc>
        <w:tc>
          <w:tcPr>
            <w:tcW w:w="1884" w:type="dxa"/>
            <w:tcBorders>
              <w:top w:val="single" w:sz="4" w:space="0" w:color="000000"/>
              <w:left w:val="single" w:sz="4" w:space="0" w:color="000000"/>
              <w:bottom w:val="single" w:sz="4" w:space="0" w:color="000000"/>
              <w:right w:val="nil"/>
            </w:tcBorders>
            <w:shd w:val="clear" w:color="auto" w:fill="DAEEF3" w:themeFill="accent5" w:themeFillTint="33"/>
            <w:hideMark/>
          </w:tcPr>
          <w:p w:rsidR="00994639" w:rsidRPr="00D967A7" w:rsidRDefault="00994639" w:rsidP="00ED55E9">
            <w:pPr>
              <w:spacing w:before="120" w:after="120" w:line="240" w:lineRule="auto"/>
              <w:jc w:val="center"/>
              <w:rPr>
                <w:rFonts w:cstheme="minorHAnsi"/>
                <w:sz w:val="20"/>
                <w:szCs w:val="20"/>
              </w:rPr>
            </w:pPr>
            <w:r w:rsidRPr="00D967A7">
              <w:rPr>
                <w:rFonts w:cstheme="minorHAnsi"/>
                <w:b/>
                <w:sz w:val="20"/>
                <w:szCs w:val="20"/>
              </w:rPr>
              <w:t>INSTRUMENTOS</w:t>
            </w:r>
          </w:p>
        </w:tc>
        <w:tc>
          <w:tcPr>
            <w:tcW w:w="147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994639" w:rsidRPr="00D967A7" w:rsidRDefault="00994639" w:rsidP="00ED55E9">
            <w:pPr>
              <w:spacing w:before="120" w:after="120" w:line="240" w:lineRule="auto"/>
              <w:jc w:val="center"/>
              <w:rPr>
                <w:rFonts w:cstheme="minorHAnsi"/>
                <w:sz w:val="20"/>
                <w:szCs w:val="20"/>
              </w:rPr>
            </w:pPr>
            <w:r w:rsidRPr="00D967A7">
              <w:rPr>
                <w:rFonts w:cstheme="minorHAnsi"/>
                <w:b/>
                <w:sz w:val="20"/>
                <w:szCs w:val="20"/>
              </w:rPr>
              <w:t>CRITÉRIOS</w:t>
            </w:r>
          </w:p>
        </w:tc>
      </w:tr>
      <w:tr w:rsidR="00994639" w:rsidTr="00ED55E9">
        <w:trPr>
          <w:trHeight w:val="92"/>
        </w:trPr>
        <w:tc>
          <w:tcPr>
            <w:tcW w:w="1460" w:type="dxa"/>
            <w:vMerge w:val="restart"/>
            <w:tcBorders>
              <w:top w:val="single" w:sz="4" w:space="0" w:color="000000"/>
              <w:left w:val="single" w:sz="4" w:space="0" w:color="000000"/>
              <w:bottom w:val="single" w:sz="4" w:space="0" w:color="000000"/>
              <w:right w:val="nil"/>
            </w:tcBorders>
          </w:tcPr>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Cs/>
                <w:sz w:val="21"/>
                <w:szCs w:val="21"/>
              </w:rPr>
            </w:pPr>
          </w:p>
          <w:p w:rsidR="00994639" w:rsidRDefault="00994639" w:rsidP="00ED55E9">
            <w:pPr>
              <w:spacing w:before="120" w:after="120" w:line="240" w:lineRule="auto"/>
              <w:jc w:val="center"/>
              <w:rPr>
                <w:rFonts w:cs="Calibri"/>
                <w:bCs/>
                <w:sz w:val="20"/>
                <w:szCs w:val="20"/>
              </w:rPr>
            </w:pPr>
            <w:r>
              <w:rPr>
                <w:rFonts w:cs="Calibri"/>
                <w:bCs/>
                <w:sz w:val="20"/>
                <w:szCs w:val="20"/>
              </w:rPr>
              <w:t>Pensamento</w:t>
            </w:r>
          </w:p>
          <w:p w:rsidR="00994639" w:rsidRDefault="00994639" w:rsidP="00ED55E9">
            <w:pPr>
              <w:spacing w:before="120" w:after="120" w:line="240" w:lineRule="auto"/>
              <w:jc w:val="center"/>
              <w:rPr>
                <w:rFonts w:cs="Calibri"/>
                <w:sz w:val="20"/>
                <w:szCs w:val="20"/>
              </w:rPr>
            </w:pPr>
            <w:r>
              <w:rPr>
                <w:rFonts w:cs="Calibri"/>
                <w:bCs/>
                <w:sz w:val="20"/>
                <w:szCs w:val="20"/>
              </w:rPr>
              <w:t>computacional</w:t>
            </w:r>
            <w:r>
              <w:rPr>
                <w:rFonts w:cs="Calibri"/>
                <w:b/>
                <w:sz w:val="20"/>
                <w:szCs w:val="20"/>
              </w:rPr>
              <w:t xml:space="preserve"> </w:t>
            </w: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tc>
        <w:tc>
          <w:tcPr>
            <w:tcW w:w="1897" w:type="dxa"/>
            <w:tcBorders>
              <w:top w:val="single" w:sz="4" w:space="0" w:color="000000"/>
              <w:left w:val="single" w:sz="4" w:space="0" w:color="000000"/>
              <w:bottom w:val="single" w:sz="4" w:space="0" w:color="000000"/>
              <w:right w:val="nil"/>
            </w:tcBorders>
          </w:tcPr>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cs="Calibri"/>
                <w:b/>
                <w:sz w:val="20"/>
                <w:szCs w:val="20"/>
              </w:rPr>
            </w:pPr>
          </w:p>
          <w:p w:rsidR="00994639" w:rsidRDefault="00994639" w:rsidP="00ED55E9">
            <w:pPr>
              <w:spacing w:before="120" w:after="120" w:line="240" w:lineRule="auto"/>
              <w:jc w:val="center"/>
              <w:rPr>
                <w:rFonts w:cs="Calibri"/>
                <w:sz w:val="20"/>
                <w:szCs w:val="20"/>
              </w:rPr>
            </w:pPr>
            <w:r>
              <w:rPr>
                <w:rFonts w:cs="Calibri"/>
                <w:sz w:val="20"/>
                <w:szCs w:val="20"/>
              </w:rPr>
              <w:t xml:space="preserve">Modelagem de objetos. </w:t>
            </w: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tc>
        <w:tc>
          <w:tcPr>
            <w:tcW w:w="1939" w:type="dxa"/>
            <w:tcBorders>
              <w:top w:val="single" w:sz="4" w:space="0" w:color="000000"/>
              <w:left w:val="single" w:sz="4" w:space="0" w:color="000000"/>
              <w:bottom w:val="single" w:sz="4" w:space="0" w:color="000000"/>
              <w:right w:val="nil"/>
            </w:tcBorders>
            <w:hideMark/>
          </w:tcPr>
          <w:p w:rsidR="00994639" w:rsidRDefault="00994639" w:rsidP="00ED55E9">
            <w:pPr>
              <w:spacing w:before="120" w:after="120" w:line="240" w:lineRule="auto"/>
              <w:jc w:val="center"/>
              <w:rPr>
                <w:rStyle w:val="Forte"/>
                <w:rFonts w:cs="Calibri"/>
                <w:b w:val="0"/>
                <w:bCs w:val="0"/>
              </w:rPr>
            </w:pPr>
            <w:r>
              <w:rPr>
                <w:rStyle w:val="Forte"/>
                <w:rFonts w:ascii="Arial" w:hAnsi="Arial" w:cs="Arial"/>
                <w:sz w:val="21"/>
                <w:szCs w:val="21"/>
              </w:rPr>
              <w:t>(</w:t>
            </w:r>
            <w:r>
              <w:rPr>
                <w:rStyle w:val="Forte"/>
                <w:rFonts w:cs="Calibri"/>
                <w:sz w:val="20"/>
                <w:szCs w:val="20"/>
              </w:rPr>
              <w:t>EF02CO01AN)</w:t>
            </w:r>
            <w:r>
              <w:rPr>
                <w:rStyle w:val="Forte"/>
                <w:rFonts w:cs="Calibri"/>
                <w:b w:val="0"/>
                <w:bCs w:val="0"/>
                <w:sz w:val="20"/>
                <w:szCs w:val="20"/>
              </w:rPr>
              <w:t xml:space="preserve"> </w:t>
            </w:r>
          </w:p>
          <w:p w:rsidR="00994639" w:rsidRDefault="00994639" w:rsidP="00ED55E9">
            <w:pPr>
              <w:spacing w:before="120" w:after="120" w:line="240" w:lineRule="auto"/>
              <w:jc w:val="center"/>
            </w:pPr>
            <w:r>
              <w:rPr>
                <w:rStyle w:val="Forte"/>
                <w:rFonts w:cs="Calibri"/>
                <w:b w:val="0"/>
                <w:bCs w:val="0"/>
                <w:sz w:val="20"/>
                <w:szCs w:val="20"/>
              </w:rPr>
              <w:t>Criar e comparar modelos de objetos, identificando padrões e atributos essenciais em suas representações.</w:t>
            </w:r>
          </w:p>
        </w:tc>
        <w:tc>
          <w:tcPr>
            <w:tcW w:w="2260" w:type="dxa"/>
            <w:tcBorders>
              <w:top w:val="single" w:sz="4" w:space="0" w:color="000000"/>
              <w:left w:val="single" w:sz="4" w:space="0" w:color="000000"/>
              <w:bottom w:val="single" w:sz="4" w:space="0" w:color="000000"/>
              <w:right w:val="nil"/>
            </w:tcBorders>
            <w:hideMark/>
          </w:tcPr>
          <w:p w:rsidR="00994639" w:rsidRDefault="00994639" w:rsidP="00ED55E9">
            <w:pPr>
              <w:pStyle w:val="Corpodetexto"/>
              <w:spacing w:before="120" w:after="120" w:line="240" w:lineRule="auto"/>
              <w:jc w:val="both"/>
              <w:rPr>
                <w:sz w:val="20"/>
                <w:szCs w:val="20"/>
              </w:rPr>
            </w:pPr>
            <w:r>
              <w:rPr>
                <w:sz w:val="20"/>
                <w:szCs w:val="20"/>
              </w:rPr>
              <w:t>Promover a criação de diferentes modelos ou representações de objetos, utilizando materiais físicos ou recursos digitais. Em seguida, orientar a comparação entre esses modelos para a identificação de padrões, semelhanças e atributos essenciais. Devem-se elaborar questionamentos que favoreçam a observação, a análise e a compreensão das características fundamentais dos objetos representados.</w:t>
            </w:r>
          </w:p>
        </w:tc>
        <w:tc>
          <w:tcPr>
            <w:tcW w:w="1884" w:type="dxa"/>
            <w:tcBorders>
              <w:top w:val="single" w:sz="4" w:space="0" w:color="000000"/>
              <w:left w:val="single" w:sz="4" w:space="0" w:color="000000"/>
              <w:bottom w:val="single" w:sz="4" w:space="0" w:color="000000"/>
              <w:right w:val="nil"/>
            </w:tcBorders>
          </w:tcPr>
          <w:p w:rsidR="00994639" w:rsidRDefault="00994639" w:rsidP="00ED55E9">
            <w:pPr>
              <w:spacing w:before="120" w:after="120" w:line="240" w:lineRule="auto"/>
              <w:jc w:val="both"/>
              <w:rPr>
                <w:rStyle w:val="Forte"/>
                <w:rFonts w:cs="Calibri"/>
              </w:rPr>
            </w:pPr>
            <w:r>
              <w:rPr>
                <w:rFonts w:cs="Calibri"/>
                <w:sz w:val="20"/>
                <w:szCs w:val="20"/>
              </w:rPr>
              <w:t>Através do acompanhamento sistemático das atividades práticas, observando como os alunos constroem e comparam seus modelos.</w:t>
            </w:r>
          </w:p>
          <w:p w:rsidR="00994639" w:rsidRDefault="00994639" w:rsidP="00ED55E9">
            <w:pPr>
              <w:spacing w:before="120" w:after="120" w:line="240" w:lineRule="auto"/>
              <w:jc w:val="both"/>
            </w:pPr>
            <w:r>
              <w:rPr>
                <w:rFonts w:cs="Calibri"/>
                <w:sz w:val="20"/>
                <w:szCs w:val="20"/>
              </w:rPr>
              <w:t>Por meio de produções visuais, físicas ou digitais que representem os objetos modelados e suas variações.</w:t>
            </w:r>
          </w:p>
          <w:p w:rsidR="00994639" w:rsidRDefault="00994639" w:rsidP="00ED55E9">
            <w:pPr>
              <w:spacing w:before="120" w:after="120" w:line="240" w:lineRule="auto"/>
              <w:jc w:val="both"/>
              <w:rPr>
                <w:rStyle w:val="Forte"/>
                <w:rFonts w:ascii="Arial" w:hAnsi="Arial" w:cs="Arial"/>
                <w:b w:val="0"/>
                <w:bCs w:val="0"/>
                <w:sz w:val="21"/>
                <w:szCs w:val="21"/>
              </w:rPr>
            </w:pPr>
          </w:p>
          <w:p w:rsidR="00994639" w:rsidRDefault="00994639" w:rsidP="00ED55E9">
            <w:pPr>
              <w:spacing w:before="120" w:after="120" w:line="240" w:lineRule="auto"/>
              <w:jc w:val="both"/>
              <w:rPr>
                <w:rStyle w:val="Forte"/>
                <w:rFonts w:ascii="Arial" w:hAnsi="Arial" w:cs="Arial"/>
                <w:b w:val="0"/>
                <w:bCs w:val="0"/>
                <w:sz w:val="21"/>
                <w:szCs w:val="21"/>
              </w:rPr>
            </w:pPr>
          </w:p>
          <w:p w:rsidR="00994639" w:rsidRDefault="00994639" w:rsidP="00ED55E9">
            <w:pPr>
              <w:spacing w:before="120" w:after="120" w:line="240" w:lineRule="auto"/>
              <w:jc w:val="both"/>
              <w:rPr>
                <w:rStyle w:val="Forte"/>
                <w:rFonts w:ascii="Arial" w:hAnsi="Arial" w:cs="Arial"/>
                <w:b w:val="0"/>
                <w:bCs w:val="0"/>
                <w:sz w:val="21"/>
                <w:szCs w:val="21"/>
              </w:rPr>
            </w:pPr>
          </w:p>
          <w:p w:rsidR="00994639" w:rsidRDefault="00994639" w:rsidP="00ED55E9">
            <w:pPr>
              <w:spacing w:before="120" w:after="120" w:line="240" w:lineRule="auto"/>
              <w:jc w:val="both"/>
              <w:rPr>
                <w:rStyle w:val="Forte"/>
                <w:rFonts w:ascii="Arial" w:hAnsi="Arial" w:cs="Arial"/>
                <w:b w:val="0"/>
                <w:bCs w:val="0"/>
                <w:sz w:val="21"/>
                <w:szCs w:val="21"/>
              </w:rPr>
            </w:pPr>
          </w:p>
          <w:p w:rsidR="00994639" w:rsidRDefault="00994639" w:rsidP="00ED55E9">
            <w:pPr>
              <w:spacing w:before="120" w:after="120" w:line="240" w:lineRule="auto"/>
              <w:jc w:val="center"/>
              <w:rPr>
                <w:rFonts w:cs="Calibri"/>
                <w:sz w:val="20"/>
                <w:szCs w:val="20"/>
              </w:rPr>
            </w:pPr>
          </w:p>
        </w:tc>
        <w:tc>
          <w:tcPr>
            <w:tcW w:w="1475" w:type="dxa"/>
            <w:tcBorders>
              <w:top w:val="single" w:sz="4" w:space="0" w:color="000000"/>
              <w:left w:val="single" w:sz="4" w:space="0" w:color="000000"/>
              <w:bottom w:val="single" w:sz="4" w:space="0" w:color="000000"/>
              <w:right w:val="single" w:sz="4" w:space="0" w:color="000000"/>
            </w:tcBorders>
          </w:tcPr>
          <w:p w:rsidR="00994639" w:rsidRDefault="00994639" w:rsidP="00ED55E9">
            <w:pPr>
              <w:spacing w:before="120" w:after="120" w:line="240" w:lineRule="auto"/>
              <w:jc w:val="both"/>
              <w:rPr>
                <w:rFonts w:cs="Calibri"/>
                <w:sz w:val="20"/>
                <w:szCs w:val="20"/>
              </w:rPr>
            </w:pPr>
            <w:r>
              <w:rPr>
                <w:rStyle w:val="Forte"/>
                <w:rFonts w:cs="Calibri"/>
                <w:b w:val="0"/>
                <w:bCs w:val="0"/>
                <w:sz w:val="20"/>
                <w:szCs w:val="20"/>
              </w:rPr>
              <w:t>Por intermédio da</w:t>
            </w:r>
            <w:r>
              <w:rPr>
                <w:rStyle w:val="Forte"/>
                <w:rFonts w:cs="Calibri"/>
                <w:sz w:val="20"/>
                <w:szCs w:val="20"/>
              </w:rPr>
              <w:t xml:space="preserve"> </w:t>
            </w:r>
            <w:r>
              <w:rPr>
                <w:rFonts w:cs="Calibri"/>
                <w:sz w:val="20"/>
                <w:szCs w:val="20"/>
              </w:rPr>
              <w:t>participação ativa, colaborativa e contínua dos alunos, bem como a precisão e a coerência na criação das representações. Além disso, será avaliada a capacidade de identificar padrões e atributos essenciais ao comparar diferentes modelos.</w:t>
            </w:r>
          </w:p>
          <w:p w:rsidR="00994639" w:rsidRDefault="00994639" w:rsidP="00ED55E9">
            <w:pPr>
              <w:spacing w:before="120" w:after="120" w:line="240" w:lineRule="auto"/>
              <w:jc w:val="both"/>
            </w:pPr>
          </w:p>
        </w:tc>
      </w:tr>
      <w:tr w:rsidR="00994639" w:rsidTr="00ED55E9">
        <w:trPr>
          <w:trHeight w:val="92"/>
        </w:trPr>
        <w:tc>
          <w:tcPr>
            <w:tcW w:w="1460" w:type="dxa"/>
            <w:vMerge/>
            <w:tcBorders>
              <w:top w:val="single" w:sz="4" w:space="0" w:color="000000"/>
              <w:left w:val="single" w:sz="4" w:space="0" w:color="000000"/>
              <w:bottom w:val="single" w:sz="4" w:space="0" w:color="000000"/>
              <w:right w:val="nil"/>
            </w:tcBorders>
            <w:vAlign w:val="center"/>
            <w:hideMark/>
          </w:tcPr>
          <w:p w:rsidR="00994639" w:rsidRDefault="00994639" w:rsidP="00ED55E9">
            <w:pPr>
              <w:spacing w:after="0" w:line="240" w:lineRule="auto"/>
              <w:rPr>
                <w:rFonts w:ascii="Arial" w:hAnsi="Arial" w:cs="Arial"/>
                <w:b/>
                <w:sz w:val="21"/>
                <w:szCs w:val="21"/>
              </w:rPr>
            </w:pPr>
          </w:p>
        </w:tc>
        <w:tc>
          <w:tcPr>
            <w:tcW w:w="1897" w:type="dxa"/>
            <w:tcBorders>
              <w:top w:val="nil"/>
              <w:left w:val="single" w:sz="4" w:space="0" w:color="000000"/>
              <w:bottom w:val="single" w:sz="4" w:space="0" w:color="000000"/>
              <w:right w:val="nil"/>
            </w:tcBorders>
          </w:tcPr>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cs="Calibri"/>
                <w:sz w:val="20"/>
                <w:szCs w:val="20"/>
              </w:rPr>
            </w:pPr>
            <w:r>
              <w:rPr>
                <w:rFonts w:cs="Calibri"/>
                <w:sz w:val="20"/>
                <w:szCs w:val="20"/>
              </w:rPr>
              <w:t>Estruturas abstratas para representação de problemas.</w:t>
            </w:r>
          </w:p>
          <w:p w:rsidR="00994639" w:rsidRDefault="00994639" w:rsidP="00ED55E9">
            <w:pPr>
              <w:snapToGrid w:val="0"/>
              <w:spacing w:before="120" w:after="120" w:line="240" w:lineRule="auto"/>
              <w:jc w:val="center"/>
              <w:rPr>
                <w:rFonts w:ascii="Arial" w:hAnsi="Arial" w:cs="Arial"/>
                <w:b/>
                <w:sz w:val="21"/>
                <w:szCs w:val="21"/>
              </w:rPr>
            </w:pPr>
          </w:p>
        </w:tc>
        <w:tc>
          <w:tcPr>
            <w:tcW w:w="1939" w:type="dxa"/>
            <w:tcBorders>
              <w:top w:val="nil"/>
              <w:left w:val="single" w:sz="4" w:space="0" w:color="000000"/>
              <w:bottom w:val="single" w:sz="4" w:space="0" w:color="000000"/>
              <w:right w:val="nil"/>
            </w:tcBorders>
          </w:tcPr>
          <w:p w:rsidR="00994639" w:rsidRDefault="00994639" w:rsidP="00ED55E9">
            <w:pPr>
              <w:snapToGrid w:val="0"/>
              <w:spacing w:before="120" w:after="120" w:line="240" w:lineRule="auto"/>
              <w:jc w:val="center"/>
              <w:rPr>
                <w:rFonts w:cs="Calibri"/>
                <w:sz w:val="20"/>
                <w:szCs w:val="20"/>
              </w:rPr>
            </w:pPr>
            <w:r>
              <w:rPr>
                <w:rStyle w:val="Forte"/>
                <w:rFonts w:cs="Calibri"/>
                <w:sz w:val="20"/>
                <w:szCs w:val="20"/>
              </w:rPr>
              <w:t>(EF02CO02AN)</w:t>
            </w:r>
          </w:p>
          <w:p w:rsidR="00994639" w:rsidRDefault="00994639" w:rsidP="00ED55E9">
            <w:pPr>
              <w:snapToGrid w:val="0"/>
              <w:spacing w:before="120" w:after="120" w:line="240" w:lineRule="auto"/>
              <w:jc w:val="center"/>
              <w:rPr>
                <w:rFonts w:cs="Calibri"/>
                <w:sz w:val="20"/>
                <w:szCs w:val="20"/>
              </w:rPr>
            </w:pPr>
            <w:r>
              <w:rPr>
                <w:rStyle w:val="Forte"/>
                <w:rFonts w:cs="Calibri"/>
                <w:b w:val="0"/>
                <w:bCs w:val="0"/>
                <w:sz w:val="20"/>
                <w:szCs w:val="20"/>
              </w:rPr>
              <w:t>Compreender o conceito de repetição em algoritmos e distinguir entre repetições de quantidade fixa e repetições condicionais simples.</w:t>
            </w:r>
          </w:p>
          <w:p w:rsidR="00994639" w:rsidRDefault="00994639" w:rsidP="00ED55E9">
            <w:pPr>
              <w:snapToGrid w:val="0"/>
              <w:spacing w:before="120" w:after="120" w:line="240" w:lineRule="auto"/>
              <w:jc w:val="both"/>
              <w:rPr>
                <w:rFonts w:cs="Calibri"/>
                <w:sz w:val="20"/>
                <w:szCs w:val="20"/>
              </w:rPr>
            </w:pPr>
          </w:p>
          <w:p w:rsidR="00994639" w:rsidRDefault="00994639" w:rsidP="00ED55E9">
            <w:pPr>
              <w:snapToGrid w:val="0"/>
              <w:spacing w:before="120" w:after="120" w:line="240" w:lineRule="auto"/>
              <w:jc w:val="both"/>
              <w:rPr>
                <w:rFonts w:ascii="Arial" w:hAnsi="Arial" w:cs="Arial"/>
                <w:sz w:val="21"/>
                <w:szCs w:val="21"/>
              </w:rPr>
            </w:pPr>
          </w:p>
          <w:p w:rsidR="00994639" w:rsidRDefault="00994639" w:rsidP="00ED55E9">
            <w:pPr>
              <w:snapToGrid w:val="0"/>
              <w:spacing w:before="120" w:after="120" w:line="240" w:lineRule="auto"/>
              <w:jc w:val="both"/>
              <w:rPr>
                <w:rFonts w:ascii="Arial" w:hAnsi="Arial" w:cs="Arial"/>
                <w:sz w:val="21"/>
                <w:szCs w:val="21"/>
              </w:rPr>
            </w:pPr>
          </w:p>
          <w:p w:rsidR="00994639" w:rsidRDefault="00994639" w:rsidP="00ED55E9">
            <w:pPr>
              <w:snapToGrid w:val="0"/>
              <w:spacing w:before="120" w:after="120" w:line="240" w:lineRule="auto"/>
              <w:jc w:val="both"/>
              <w:rPr>
                <w:rFonts w:ascii="Arial" w:hAnsi="Arial" w:cs="Arial"/>
                <w:sz w:val="21"/>
                <w:szCs w:val="21"/>
              </w:rPr>
            </w:pPr>
          </w:p>
          <w:p w:rsidR="00994639" w:rsidRDefault="00994639" w:rsidP="00ED55E9">
            <w:pPr>
              <w:snapToGrid w:val="0"/>
              <w:spacing w:before="120" w:after="120" w:line="240" w:lineRule="auto"/>
              <w:jc w:val="both"/>
              <w:rPr>
                <w:rFonts w:ascii="Arial" w:hAnsi="Arial" w:cs="Arial"/>
                <w:sz w:val="21"/>
                <w:szCs w:val="21"/>
              </w:rPr>
            </w:pPr>
          </w:p>
          <w:p w:rsidR="00994639" w:rsidRDefault="00994639" w:rsidP="00ED55E9">
            <w:pPr>
              <w:snapToGrid w:val="0"/>
              <w:spacing w:before="120" w:after="120" w:line="240" w:lineRule="auto"/>
              <w:jc w:val="both"/>
              <w:rPr>
                <w:rFonts w:ascii="Arial" w:hAnsi="Arial" w:cs="Arial"/>
                <w:sz w:val="21"/>
                <w:szCs w:val="21"/>
              </w:rPr>
            </w:pPr>
          </w:p>
        </w:tc>
        <w:tc>
          <w:tcPr>
            <w:tcW w:w="2260" w:type="dxa"/>
            <w:tcBorders>
              <w:top w:val="nil"/>
              <w:left w:val="single" w:sz="4" w:space="0" w:color="000000"/>
              <w:bottom w:val="single" w:sz="4" w:space="0" w:color="000000"/>
              <w:right w:val="nil"/>
            </w:tcBorders>
          </w:tcPr>
          <w:p w:rsidR="00994639" w:rsidRDefault="00994639" w:rsidP="00ED55E9">
            <w:pPr>
              <w:pStyle w:val="Corpodetexto"/>
              <w:spacing w:before="120" w:after="120" w:line="240" w:lineRule="auto"/>
              <w:jc w:val="both"/>
              <w:rPr>
                <w:sz w:val="20"/>
                <w:szCs w:val="20"/>
              </w:rPr>
            </w:pPr>
            <w:r>
              <w:rPr>
                <w:sz w:val="20"/>
                <w:szCs w:val="20"/>
              </w:rPr>
              <w:t xml:space="preserve">Apresentar exemplos reais que envolvam ações repetitivas, utilizando fluxogramas, pseudocódigos e ferramentas de programação visual para demonstrar a diferença entre repetições de quantidade fixa e repetições condicionais simples. </w:t>
            </w:r>
          </w:p>
          <w:p w:rsidR="00994639" w:rsidRDefault="00994639" w:rsidP="00ED55E9">
            <w:pPr>
              <w:pStyle w:val="Corpodetexto"/>
              <w:spacing w:before="120" w:after="120" w:line="240" w:lineRule="auto"/>
              <w:jc w:val="both"/>
              <w:rPr>
                <w:sz w:val="20"/>
                <w:szCs w:val="20"/>
              </w:rPr>
            </w:pPr>
            <w:r>
              <w:rPr>
                <w:sz w:val="20"/>
                <w:szCs w:val="20"/>
              </w:rPr>
              <w:t>Realizar atividades de experimentação e simulação do passo a passo dos algoritmos, permitindo que os alunos observem e analisem o comportamento dos ciclos.</w:t>
            </w:r>
          </w:p>
          <w:p w:rsidR="00994639" w:rsidRDefault="00994639" w:rsidP="00ED55E9">
            <w:pPr>
              <w:pStyle w:val="Corpodetexto"/>
              <w:spacing w:before="120" w:after="120" w:line="240" w:lineRule="auto"/>
              <w:jc w:val="center"/>
              <w:rPr>
                <w:sz w:val="20"/>
                <w:szCs w:val="20"/>
              </w:rPr>
            </w:pPr>
          </w:p>
          <w:p w:rsidR="00994639" w:rsidRDefault="00994639" w:rsidP="00ED55E9">
            <w:pPr>
              <w:pStyle w:val="Corpodetexto"/>
              <w:spacing w:before="120" w:after="120" w:line="240" w:lineRule="auto"/>
              <w:jc w:val="center"/>
              <w:rPr>
                <w:sz w:val="20"/>
                <w:szCs w:val="20"/>
              </w:rPr>
            </w:pPr>
          </w:p>
        </w:tc>
        <w:tc>
          <w:tcPr>
            <w:tcW w:w="1884" w:type="dxa"/>
            <w:tcBorders>
              <w:top w:val="nil"/>
              <w:left w:val="single" w:sz="4" w:space="0" w:color="000000"/>
              <w:bottom w:val="single" w:sz="4" w:space="0" w:color="000000"/>
              <w:right w:val="nil"/>
            </w:tcBorders>
            <w:hideMark/>
          </w:tcPr>
          <w:p w:rsidR="00994639" w:rsidRDefault="00994639" w:rsidP="00ED55E9">
            <w:pPr>
              <w:spacing w:before="120" w:after="120" w:line="240" w:lineRule="auto"/>
              <w:jc w:val="both"/>
              <w:rPr>
                <w:rFonts w:cs="Calibri"/>
                <w:sz w:val="20"/>
                <w:szCs w:val="20"/>
              </w:rPr>
            </w:pPr>
            <w:r>
              <w:rPr>
                <w:rFonts w:cs="Calibri"/>
                <w:sz w:val="20"/>
                <w:szCs w:val="20"/>
              </w:rPr>
              <w:t>A partir de fichas avaliativas e listas de exercícios com pequenos algoritmos que utilizam diferentes tipos de repetição.</w:t>
            </w:r>
          </w:p>
          <w:p w:rsidR="00994639" w:rsidRDefault="00994639" w:rsidP="00ED55E9">
            <w:pPr>
              <w:spacing w:before="120" w:after="120" w:line="240" w:lineRule="auto"/>
              <w:jc w:val="both"/>
              <w:rPr>
                <w:rFonts w:cs="Calibri"/>
                <w:sz w:val="20"/>
                <w:szCs w:val="20"/>
              </w:rPr>
            </w:pPr>
            <w:r>
              <w:rPr>
                <w:rFonts w:cs="Calibri"/>
                <w:sz w:val="20"/>
                <w:szCs w:val="20"/>
              </w:rPr>
              <w:t>Por meio de registros das atividades práticas em blocos de programação (ex.: Scratch, Blockly), o que facilita a visualização da lógica.</w:t>
            </w:r>
          </w:p>
        </w:tc>
        <w:tc>
          <w:tcPr>
            <w:tcW w:w="1475" w:type="dxa"/>
            <w:tcBorders>
              <w:top w:val="nil"/>
              <w:left w:val="single" w:sz="4" w:space="0" w:color="000000"/>
              <w:bottom w:val="single" w:sz="4" w:space="0" w:color="000000"/>
              <w:right w:val="single" w:sz="4" w:space="0" w:color="000000"/>
            </w:tcBorders>
          </w:tcPr>
          <w:p w:rsidR="00994639" w:rsidRDefault="00994639" w:rsidP="00ED55E9">
            <w:pPr>
              <w:spacing w:before="120" w:after="120" w:line="240" w:lineRule="auto"/>
              <w:jc w:val="both"/>
              <w:rPr>
                <w:rFonts w:cs="Calibri"/>
                <w:sz w:val="20"/>
                <w:szCs w:val="20"/>
              </w:rPr>
            </w:pPr>
            <w:r>
              <w:rPr>
                <w:rFonts w:cs="Calibri"/>
                <w:sz w:val="20"/>
                <w:szCs w:val="20"/>
              </w:rPr>
              <w:t>A avaliação terá como foco a capacidade do aluno de identificar a necessidade de repetição em problemas, diferenciar os tipos de ciclos (fixos ou condicionais) e representar algoritmos com lógica e organização.</w:t>
            </w:r>
          </w:p>
          <w:p w:rsidR="00994639" w:rsidRDefault="00994639" w:rsidP="00ED55E9">
            <w:pPr>
              <w:spacing w:before="120" w:after="120" w:line="240" w:lineRule="auto"/>
              <w:jc w:val="both"/>
              <w:rPr>
                <w:rFonts w:ascii="Arial" w:hAnsi="Arial" w:cs="Arial"/>
                <w:sz w:val="21"/>
                <w:szCs w:val="21"/>
              </w:rPr>
            </w:pPr>
          </w:p>
          <w:p w:rsidR="00994639" w:rsidRDefault="00994639" w:rsidP="00ED55E9">
            <w:pPr>
              <w:spacing w:before="120" w:after="120" w:line="240" w:lineRule="auto"/>
              <w:jc w:val="both"/>
              <w:rPr>
                <w:rFonts w:ascii="Arial" w:hAnsi="Arial" w:cs="Arial"/>
                <w:sz w:val="21"/>
                <w:szCs w:val="21"/>
              </w:rPr>
            </w:pPr>
          </w:p>
          <w:p w:rsidR="00994639" w:rsidRDefault="00994639" w:rsidP="00ED55E9">
            <w:pPr>
              <w:spacing w:before="120" w:after="120" w:line="240" w:lineRule="auto"/>
              <w:jc w:val="center"/>
              <w:rPr>
                <w:rFonts w:cs="Calibri"/>
                <w:sz w:val="20"/>
                <w:szCs w:val="20"/>
              </w:rPr>
            </w:pPr>
          </w:p>
          <w:p w:rsidR="00994639" w:rsidRDefault="00994639" w:rsidP="00ED55E9">
            <w:pPr>
              <w:spacing w:before="120" w:after="120" w:line="240" w:lineRule="auto"/>
              <w:jc w:val="center"/>
            </w:pPr>
          </w:p>
        </w:tc>
      </w:tr>
      <w:tr w:rsidR="00994639" w:rsidTr="00ED55E9">
        <w:trPr>
          <w:trHeight w:val="92"/>
        </w:trPr>
        <w:tc>
          <w:tcPr>
            <w:tcW w:w="1460" w:type="dxa"/>
            <w:vMerge/>
            <w:tcBorders>
              <w:top w:val="single" w:sz="4" w:space="0" w:color="000000"/>
              <w:left w:val="single" w:sz="4" w:space="0" w:color="000000"/>
              <w:bottom w:val="single" w:sz="4" w:space="0" w:color="000000"/>
              <w:right w:val="nil"/>
            </w:tcBorders>
            <w:vAlign w:val="center"/>
            <w:hideMark/>
          </w:tcPr>
          <w:p w:rsidR="00994639" w:rsidRDefault="00994639" w:rsidP="00ED55E9">
            <w:pPr>
              <w:spacing w:after="0" w:line="240" w:lineRule="auto"/>
              <w:rPr>
                <w:rFonts w:ascii="Arial" w:hAnsi="Arial" w:cs="Arial"/>
                <w:b/>
                <w:sz w:val="21"/>
                <w:szCs w:val="21"/>
              </w:rPr>
            </w:pPr>
          </w:p>
        </w:tc>
        <w:tc>
          <w:tcPr>
            <w:tcW w:w="1897" w:type="dxa"/>
            <w:tcBorders>
              <w:top w:val="nil"/>
              <w:left w:val="single" w:sz="4" w:space="0" w:color="000000"/>
              <w:bottom w:val="single" w:sz="4" w:space="0" w:color="000000"/>
              <w:right w:val="nil"/>
            </w:tcBorders>
          </w:tcPr>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cs="Calibri"/>
                <w:sz w:val="20"/>
                <w:szCs w:val="20"/>
              </w:rPr>
            </w:pPr>
            <w:r>
              <w:rPr>
                <w:rFonts w:cs="Calibri"/>
                <w:sz w:val="20"/>
                <w:szCs w:val="20"/>
              </w:rPr>
              <w:t>Algoritmos com repetições simples.</w:t>
            </w: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tc>
        <w:tc>
          <w:tcPr>
            <w:tcW w:w="1939" w:type="dxa"/>
            <w:tcBorders>
              <w:top w:val="nil"/>
              <w:left w:val="single" w:sz="4" w:space="0" w:color="000000"/>
              <w:bottom w:val="single" w:sz="4" w:space="0" w:color="000000"/>
              <w:right w:val="nil"/>
            </w:tcBorders>
            <w:hideMark/>
          </w:tcPr>
          <w:p w:rsidR="00994639" w:rsidRDefault="00994639" w:rsidP="00ED55E9">
            <w:pPr>
              <w:spacing w:before="120" w:after="120" w:line="240" w:lineRule="auto"/>
              <w:jc w:val="center"/>
              <w:rPr>
                <w:rStyle w:val="Forte"/>
                <w:rFonts w:cs="Calibri"/>
              </w:rPr>
            </w:pPr>
            <w:r>
              <w:rPr>
                <w:rStyle w:val="Forte"/>
                <w:rFonts w:cs="Calibri"/>
                <w:sz w:val="20"/>
                <w:szCs w:val="20"/>
              </w:rPr>
              <w:t xml:space="preserve">(EF02CO03AN) </w:t>
            </w:r>
          </w:p>
          <w:p w:rsidR="00994639" w:rsidRDefault="00994639" w:rsidP="00ED55E9">
            <w:pPr>
              <w:spacing w:before="120" w:after="120" w:line="240" w:lineRule="auto"/>
              <w:jc w:val="center"/>
            </w:pPr>
            <w:r>
              <w:rPr>
                <w:rFonts w:cs="Calibri"/>
                <w:sz w:val="20"/>
                <w:szCs w:val="20"/>
              </w:rPr>
              <w:t>Criar e simular algoritmos representados em linguagem oral, escrita ou pictográfica, organizados como sequências com repetições simples, analisando como a precisão das instruções influencia a execução do algoritmo.</w:t>
            </w:r>
          </w:p>
        </w:tc>
        <w:tc>
          <w:tcPr>
            <w:tcW w:w="2260" w:type="dxa"/>
            <w:tcBorders>
              <w:top w:val="nil"/>
              <w:left w:val="single" w:sz="4" w:space="0" w:color="000000"/>
              <w:bottom w:val="single" w:sz="4" w:space="0" w:color="000000"/>
              <w:right w:val="nil"/>
            </w:tcBorders>
            <w:hideMark/>
          </w:tcPr>
          <w:p w:rsidR="00994639" w:rsidRDefault="00994639" w:rsidP="00ED55E9">
            <w:pPr>
              <w:pStyle w:val="Corpodetexto"/>
              <w:spacing w:before="120" w:after="120" w:line="240" w:lineRule="auto"/>
              <w:jc w:val="both"/>
              <w:rPr>
                <w:rFonts w:cs="Calibri"/>
                <w:sz w:val="20"/>
                <w:szCs w:val="20"/>
              </w:rPr>
            </w:pPr>
            <w:r>
              <w:rPr>
                <w:rFonts w:cs="Calibri"/>
                <w:sz w:val="20"/>
                <w:szCs w:val="20"/>
              </w:rPr>
              <w:t>Utilizar a linguagem oral, escrita ou pictográfica para descrever algoritmos, reconhecendo a importância da precisão na formulação das instruções para que possam ser executadas por outras pessoas ou por máquinas. Os algoritmos devem ser representados como sequências de ações, baseadas em instruções preestabelecidas ou elaboradas pelos próprios estudantes, contemplando repetições definidas. Os ciclos de repetição devem ser simples, sem a inclusão de estruturas de repetição aninhadas (ciclos dentro de ciclos).</w:t>
            </w:r>
          </w:p>
        </w:tc>
        <w:tc>
          <w:tcPr>
            <w:tcW w:w="1884" w:type="dxa"/>
            <w:tcBorders>
              <w:top w:val="nil"/>
              <w:left w:val="single" w:sz="4" w:space="0" w:color="000000"/>
              <w:bottom w:val="single" w:sz="4" w:space="0" w:color="000000"/>
              <w:right w:val="nil"/>
            </w:tcBorders>
          </w:tcPr>
          <w:p w:rsidR="00994639" w:rsidRDefault="00994639" w:rsidP="00ED55E9">
            <w:pPr>
              <w:spacing w:before="120" w:after="120" w:line="240" w:lineRule="auto"/>
              <w:jc w:val="both"/>
              <w:rPr>
                <w:rFonts w:cs="Calibri"/>
                <w:sz w:val="20"/>
                <w:szCs w:val="20"/>
              </w:rPr>
            </w:pPr>
            <w:r>
              <w:rPr>
                <w:rFonts w:cs="Calibri"/>
                <w:sz w:val="20"/>
                <w:szCs w:val="20"/>
              </w:rPr>
              <w:t>Por meio de registros das produções orais, escritas ou pictográficas, nas quais os alunos descrevam algoritmos que contenham repetições simples.</w:t>
            </w:r>
          </w:p>
          <w:p w:rsidR="00994639" w:rsidRDefault="00994639" w:rsidP="00ED55E9">
            <w:pPr>
              <w:spacing w:before="120" w:after="120" w:line="240" w:lineRule="auto"/>
              <w:jc w:val="both"/>
              <w:rPr>
                <w:rFonts w:cs="Calibri"/>
                <w:sz w:val="20"/>
                <w:szCs w:val="20"/>
              </w:rPr>
            </w:pPr>
            <w:r>
              <w:rPr>
                <w:rFonts w:cs="Calibri"/>
                <w:sz w:val="20"/>
                <w:szCs w:val="20"/>
              </w:rPr>
              <w:t>Por meio de fichas avaliativas das atividades práticas de execução de algoritmos, permitindo verificar se as instruções produzidas são claras, precisas e executáveis por outras pessoas (colegas) ou máquinas.</w:t>
            </w:r>
          </w:p>
          <w:p w:rsidR="00994639" w:rsidRDefault="00994639" w:rsidP="00ED55E9">
            <w:pPr>
              <w:spacing w:before="120" w:after="120" w:line="240" w:lineRule="auto"/>
              <w:jc w:val="both"/>
            </w:pPr>
          </w:p>
        </w:tc>
        <w:tc>
          <w:tcPr>
            <w:tcW w:w="1475" w:type="dxa"/>
            <w:tcBorders>
              <w:top w:val="nil"/>
              <w:left w:val="single" w:sz="4" w:space="0" w:color="000000"/>
              <w:bottom w:val="single" w:sz="4" w:space="0" w:color="000000"/>
              <w:right w:val="single" w:sz="4" w:space="0" w:color="000000"/>
            </w:tcBorders>
          </w:tcPr>
          <w:p w:rsidR="00994639" w:rsidRDefault="00994639" w:rsidP="00ED55E9">
            <w:pPr>
              <w:spacing w:before="120" w:after="120" w:line="240" w:lineRule="auto"/>
              <w:jc w:val="both"/>
              <w:rPr>
                <w:sz w:val="20"/>
                <w:szCs w:val="20"/>
              </w:rPr>
            </w:pPr>
            <w:r>
              <w:rPr>
                <w:sz w:val="20"/>
                <w:szCs w:val="20"/>
              </w:rPr>
              <w:t>Mediante a observação da precisão e da clareza na descrição das instruções do algoritmo, bem como da efetividade da comunicação, comprovada quando terceiros conseguem executar a sequência de ações exatamente como planejado.</w:t>
            </w:r>
          </w:p>
          <w:p w:rsidR="00994639" w:rsidRDefault="00994639" w:rsidP="00ED55E9">
            <w:pPr>
              <w:spacing w:before="120" w:after="120" w:line="240" w:lineRule="auto"/>
              <w:jc w:val="both"/>
            </w:pPr>
          </w:p>
          <w:p w:rsidR="00994639" w:rsidRDefault="00994639" w:rsidP="00ED55E9">
            <w:pPr>
              <w:spacing w:before="120" w:after="120" w:line="240" w:lineRule="auto"/>
              <w:jc w:val="both"/>
            </w:pPr>
          </w:p>
        </w:tc>
      </w:tr>
      <w:tr w:rsidR="00994639" w:rsidTr="00ED55E9">
        <w:trPr>
          <w:trHeight w:val="92"/>
        </w:trPr>
        <w:tc>
          <w:tcPr>
            <w:tcW w:w="1460" w:type="dxa"/>
            <w:vMerge/>
            <w:tcBorders>
              <w:top w:val="single" w:sz="4" w:space="0" w:color="000000"/>
              <w:left w:val="single" w:sz="4" w:space="0" w:color="000000"/>
              <w:bottom w:val="single" w:sz="4" w:space="0" w:color="000000"/>
              <w:right w:val="nil"/>
            </w:tcBorders>
            <w:vAlign w:val="center"/>
            <w:hideMark/>
          </w:tcPr>
          <w:p w:rsidR="00994639" w:rsidRDefault="00994639" w:rsidP="00ED55E9">
            <w:pPr>
              <w:spacing w:after="0" w:line="240" w:lineRule="auto"/>
              <w:rPr>
                <w:rFonts w:ascii="Arial" w:hAnsi="Arial" w:cs="Arial"/>
                <w:b/>
                <w:sz w:val="21"/>
                <w:szCs w:val="21"/>
              </w:rPr>
            </w:pPr>
          </w:p>
        </w:tc>
        <w:tc>
          <w:tcPr>
            <w:tcW w:w="1897" w:type="dxa"/>
            <w:tcBorders>
              <w:top w:val="nil"/>
              <w:left w:val="single" w:sz="4" w:space="0" w:color="000000"/>
              <w:bottom w:val="single" w:sz="4" w:space="0" w:color="000000"/>
              <w:right w:val="nil"/>
            </w:tcBorders>
          </w:tcPr>
          <w:p w:rsidR="00994639" w:rsidRDefault="00994639" w:rsidP="00ED55E9">
            <w:pPr>
              <w:snapToGrid w:val="0"/>
              <w:spacing w:before="120" w:after="120" w:line="240" w:lineRule="auto"/>
              <w:jc w:val="center"/>
              <w:rPr>
                <w:rFonts w:ascii="Arial" w:hAnsi="Arial" w:cs="Arial"/>
                <w:sz w:val="21"/>
                <w:szCs w:val="21"/>
              </w:rPr>
            </w:pPr>
          </w:p>
          <w:p w:rsidR="00994639" w:rsidRDefault="00994639" w:rsidP="00ED55E9">
            <w:pPr>
              <w:snapToGrid w:val="0"/>
              <w:spacing w:before="120" w:after="120" w:line="240" w:lineRule="auto"/>
              <w:jc w:val="center"/>
              <w:rPr>
                <w:rFonts w:ascii="Arial" w:hAnsi="Arial" w:cs="Arial"/>
                <w:sz w:val="21"/>
                <w:szCs w:val="21"/>
              </w:rPr>
            </w:pPr>
          </w:p>
          <w:p w:rsidR="00994639" w:rsidRDefault="00994639" w:rsidP="00ED55E9">
            <w:pPr>
              <w:snapToGrid w:val="0"/>
              <w:spacing w:before="120" w:after="120" w:line="240" w:lineRule="auto"/>
              <w:jc w:val="center"/>
              <w:rPr>
                <w:rFonts w:ascii="Arial" w:hAnsi="Arial" w:cs="Arial"/>
                <w:sz w:val="21"/>
                <w:szCs w:val="21"/>
              </w:rPr>
            </w:pPr>
          </w:p>
          <w:p w:rsidR="00994639" w:rsidRDefault="00994639" w:rsidP="00ED55E9">
            <w:pPr>
              <w:snapToGrid w:val="0"/>
              <w:spacing w:before="120" w:after="120" w:line="240" w:lineRule="auto"/>
              <w:jc w:val="center"/>
              <w:rPr>
                <w:rFonts w:ascii="Arial" w:hAnsi="Arial" w:cs="Arial"/>
                <w:sz w:val="21"/>
                <w:szCs w:val="21"/>
              </w:rPr>
            </w:pPr>
          </w:p>
          <w:p w:rsidR="00994639" w:rsidRDefault="00994639" w:rsidP="00ED55E9">
            <w:pPr>
              <w:snapToGrid w:val="0"/>
              <w:spacing w:before="120" w:after="120" w:line="240" w:lineRule="auto"/>
              <w:jc w:val="center"/>
              <w:rPr>
                <w:rFonts w:cs="Calibri"/>
                <w:sz w:val="20"/>
                <w:szCs w:val="20"/>
              </w:rPr>
            </w:pPr>
            <w:r>
              <w:rPr>
                <w:rFonts w:cs="Calibri"/>
                <w:sz w:val="20"/>
                <w:szCs w:val="20"/>
              </w:rPr>
              <w:t>Estruturas iterativas fundamentais.</w:t>
            </w:r>
          </w:p>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ascii="Arial" w:hAnsi="Arial" w:cs="Arial"/>
                <w:b/>
                <w:sz w:val="21"/>
                <w:szCs w:val="21"/>
              </w:rPr>
            </w:pPr>
          </w:p>
        </w:tc>
        <w:tc>
          <w:tcPr>
            <w:tcW w:w="1939" w:type="dxa"/>
            <w:tcBorders>
              <w:top w:val="nil"/>
              <w:left w:val="single" w:sz="4" w:space="0" w:color="000000"/>
              <w:bottom w:val="single" w:sz="4" w:space="0" w:color="000000"/>
              <w:right w:val="nil"/>
            </w:tcBorders>
          </w:tcPr>
          <w:p w:rsidR="00994639" w:rsidRDefault="00994639" w:rsidP="00ED55E9">
            <w:pPr>
              <w:snapToGrid w:val="0"/>
              <w:spacing w:before="120" w:after="120" w:line="240" w:lineRule="auto"/>
              <w:jc w:val="center"/>
              <w:rPr>
                <w:rFonts w:cs="Calibri"/>
                <w:sz w:val="20"/>
                <w:szCs w:val="20"/>
              </w:rPr>
            </w:pPr>
            <w:r>
              <w:rPr>
                <w:rStyle w:val="Forte"/>
                <w:rFonts w:cs="Calibri"/>
                <w:sz w:val="20"/>
                <w:szCs w:val="20"/>
              </w:rPr>
              <w:t>(EF02CO04AN)</w:t>
            </w:r>
          </w:p>
          <w:p w:rsidR="00994639" w:rsidRDefault="00994639" w:rsidP="00ED55E9">
            <w:pPr>
              <w:snapToGrid w:val="0"/>
              <w:spacing w:before="120" w:after="120" w:line="240" w:lineRule="auto"/>
              <w:jc w:val="center"/>
              <w:rPr>
                <w:rFonts w:cs="Calibri"/>
                <w:sz w:val="20"/>
                <w:szCs w:val="20"/>
              </w:rPr>
            </w:pPr>
            <w:r>
              <w:rPr>
                <w:rStyle w:val="Forte"/>
                <w:rFonts w:cs="Calibri"/>
                <w:b w:val="0"/>
                <w:bCs w:val="0"/>
                <w:sz w:val="20"/>
                <w:szCs w:val="20"/>
              </w:rPr>
              <w:t>Identificar padrões repetitivos em problemas do cotidiano que possam ser representados por estruturas iterativas em algoritmos.</w:t>
            </w:r>
          </w:p>
          <w:p w:rsidR="00994639" w:rsidRDefault="00994639" w:rsidP="00ED55E9">
            <w:pPr>
              <w:snapToGrid w:val="0"/>
              <w:spacing w:before="120" w:after="120" w:line="240" w:lineRule="auto"/>
              <w:jc w:val="center"/>
              <w:rPr>
                <w:rFonts w:cs="Calibri"/>
                <w:b/>
                <w:sz w:val="20"/>
                <w:szCs w:val="20"/>
              </w:rPr>
            </w:pPr>
          </w:p>
          <w:p w:rsidR="00994639" w:rsidRDefault="00994639" w:rsidP="00ED55E9">
            <w:pPr>
              <w:snapToGrid w:val="0"/>
              <w:spacing w:before="120" w:after="120" w:line="240" w:lineRule="auto"/>
              <w:jc w:val="center"/>
              <w:rPr>
                <w:rFonts w:cs="Calibri"/>
                <w:b/>
                <w:sz w:val="20"/>
                <w:szCs w:val="20"/>
              </w:rPr>
            </w:pPr>
          </w:p>
          <w:p w:rsidR="00994639" w:rsidRDefault="00994639" w:rsidP="00ED55E9">
            <w:pPr>
              <w:snapToGrid w:val="0"/>
              <w:spacing w:before="120" w:after="120" w:line="240" w:lineRule="auto"/>
              <w:jc w:val="center"/>
              <w:rPr>
                <w:rFonts w:cs="Calibri"/>
                <w:b/>
                <w:sz w:val="20"/>
                <w:szCs w:val="20"/>
              </w:rPr>
            </w:pPr>
          </w:p>
          <w:p w:rsidR="00994639" w:rsidRDefault="00994639" w:rsidP="00ED55E9">
            <w:pPr>
              <w:snapToGrid w:val="0"/>
              <w:spacing w:before="120" w:after="120" w:line="240" w:lineRule="auto"/>
              <w:jc w:val="center"/>
              <w:rPr>
                <w:rFonts w:cs="Calibri"/>
                <w:b/>
                <w:sz w:val="20"/>
                <w:szCs w:val="20"/>
              </w:rPr>
            </w:pPr>
          </w:p>
          <w:p w:rsidR="00994639" w:rsidRDefault="00994639" w:rsidP="00ED55E9">
            <w:pPr>
              <w:snapToGrid w:val="0"/>
              <w:spacing w:before="120" w:after="120" w:line="240" w:lineRule="auto"/>
              <w:jc w:val="center"/>
              <w:rPr>
                <w:rFonts w:cs="Calibri"/>
                <w:b/>
                <w:sz w:val="20"/>
                <w:szCs w:val="20"/>
              </w:rPr>
            </w:pPr>
          </w:p>
          <w:p w:rsidR="00994639" w:rsidRDefault="00994639" w:rsidP="00ED55E9">
            <w:pPr>
              <w:snapToGrid w:val="0"/>
              <w:spacing w:before="120" w:after="120" w:line="240" w:lineRule="auto"/>
              <w:jc w:val="center"/>
              <w:rPr>
                <w:rFonts w:cs="Calibri"/>
                <w:b/>
                <w:sz w:val="20"/>
                <w:szCs w:val="20"/>
              </w:rPr>
            </w:pPr>
          </w:p>
          <w:p w:rsidR="00994639" w:rsidRDefault="00994639" w:rsidP="00ED55E9">
            <w:pPr>
              <w:snapToGrid w:val="0"/>
              <w:spacing w:before="120" w:after="120" w:line="240" w:lineRule="auto"/>
              <w:jc w:val="center"/>
              <w:rPr>
                <w:rFonts w:cs="Calibri"/>
                <w:b/>
                <w:sz w:val="20"/>
                <w:szCs w:val="20"/>
              </w:rPr>
            </w:pPr>
          </w:p>
          <w:p w:rsidR="00994639" w:rsidRDefault="00994639" w:rsidP="00ED55E9">
            <w:pPr>
              <w:snapToGrid w:val="0"/>
              <w:spacing w:before="120" w:after="120" w:line="240" w:lineRule="auto"/>
              <w:jc w:val="center"/>
              <w:rPr>
                <w:rFonts w:cs="Calibri"/>
                <w:b/>
                <w:sz w:val="20"/>
                <w:szCs w:val="20"/>
              </w:rPr>
            </w:pPr>
          </w:p>
        </w:tc>
        <w:tc>
          <w:tcPr>
            <w:tcW w:w="2260" w:type="dxa"/>
            <w:tcBorders>
              <w:top w:val="nil"/>
              <w:left w:val="single" w:sz="4" w:space="0" w:color="000000"/>
              <w:bottom w:val="single" w:sz="4" w:space="0" w:color="000000"/>
              <w:right w:val="nil"/>
            </w:tcBorders>
            <w:hideMark/>
          </w:tcPr>
          <w:p w:rsidR="00994639" w:rsidRDefault="00994639" w:rsidP="00ED55E9">
            <w:pPr>
              <w:pStyle w:val="Corpodetexto"/>
              <w:spacing w:before="120" w:after="120" w:line="240" w:lineRule="auto"/>
              <w:jc w:val="both"/>
              <w:rPr>
                <w:rFonts w:cs="Calibri"/>
                <w:sz w:val="20"/>
                <w:szCs w:val="20"/>
              </w:rPr>
            </w:pPr>
            <w:r>
              <w:rPr>
                <w:rFonts w:cs="Calibri"/>
                <w:sz w:val="20"/>
                <w:szCs w:val="20"/>
              </w:rPr>
              <w:t xml:space="preserve">Promover atividades que permitam aos estudantes compreender o funcionamento das estruturas iterativas por meio de situações práticas e contextualizadas. </w:t>
            </w:r>
          </w:p>
          <w:p w:rsidR="00994639" w:rsidRDefault="00994639" w:rsidP="00ED55E9">
            <w:pPr>
              <w:pStyle w:val="Corpodetexto"/>
              <w:spacing w:before="120" w:after="120" w:line="240" w:lineRule="auto"/>
              <w:jc w:val="both"/>
              <w:rPr>
                <w:rFonts w:cs="Calibri"/>
                <w:sz w:val="20"/>
                <w:szCs w:val="20"/>
              </w:rPr>
            </w:pPr>
            <w:r>
              <w:rPr>
                <w:rFonts w:cs="Calibri"/>
                <w:sz w:val="20"/>
                <w:szCs w:val="20"/>
              </w:rPr>
              <w:t>Apresentar exemplos de problemas que envolvem ações repetitivas e conduzir análises coletivas para identificar a necessidade da repetição. Utilizando fluxogramas, pseudocódigos e ambientes de programação visual, o estudante irá demonstrar a execução passo a passo de repetições fixas e condicionais simples. Serão realizadas práticas guiadas e momentos de experimentação em que os estudantes constroem, testam e ajustam seus algoritmos iterativos.</w:t>
            </w:r>
          </w:p>
        </w:tc>
        <w:tc>
          <w:tcPr>
            <w:tcW w:w="1884" w:type="dxa"/>
            <w:tcBorders>
              <w:top w:val="nil"/>
              <w:left w:val="single" w:sz="4" w:space="0" w:color="000000"/>
              <w:bottom w:val="single" w:sz="4" w:space="0" w:color="000000"/>
              <w:right w:val="nil"/>
            </w:tcBorders>
            <w:hideMark/>
          </w:tcPr>
          <w:p w:rsidR="00994639" w:rsidRDefault="00994639" w:rsidP="00ED55E9">
            <w:pPr>
              <w:spacing w:before="120" w:after="120" w:line="240" w:lineRule="auto"/>
              <w:jc w:val="both"/>
              <w:rPr>
                <w:rFonts w:cs="Calibri"/>
                <w:sz w:val="20"/>
                <w:szCs w:val="20"/>
              </w:rPr>
            </w:pPr>
            <w:r>
              <w:rPr>
                <w:rFonts w:cs="Calibri"/>
                <w:sz w:val="20"/>
                <w:szCs w:val="20"/>
              </w:rPr>
              <w:t>Por meio de registros das atividades práticas de elaboração de algoritmos com repetições fixas e condicionais.</w:t>
            </w:r>
          </w:p>
          <w:p w:rsidR="00994639" w:rsidRDefault="00994639" w:rsidP="00ED55E9">
            <w:pPr>
              <w:spacing w:before="120" w:after="120" w:line="240" w:lineRule="auto"/>
              <w:jc w:val="both"/>
              <w:rPr>
                <w:rFonts w:cs="Calibri"/>
                <w:sz w:val="20"/>
                <w:szCs w:val="20"/>
              </w:rPr>
            </w:pPr>
            <w:r>
              <w:rPr>
                <w:rFonts w:cs="Calibri"/>
                <w:sz w:val="20"/>
                <w:szCs w:val="20"/>
              </w:rPr>
              <w:t>Através de fichas de observação do professor sobre o desempenho dos alunos durante a construção e a depuração de algoritmos e modelos.</w:t>
            </w:r>
          </w:p>
        </w:tc>
        <w:tc>
          <w:tcPr>
            <w:tcW w:w="1475" w:type="dxa"/>
            <w:tcBorders>
              <w:top w:val="nil"/>
              <w:left w:val="single" w:sz="4" w:space="0" w:color="000000"/>
              <w:bottom w:val="single" w:sz="4" w:space="0" w:color="000000"/>
              <w:right w:val="single" w:sz="4" w:space="0" w:color="000000"/>
            </w:tcBorders>
          </w:tcPr>
          <w:p w:rsidR="00994639" w:rsidRDefault="00994639" w:rsidP="00ED55E9">
            <w:pPr>
              <w:spacing w:before="120" w:after="120" w:line="240" w:lineRule="auto"/>
              <w:jc w:val="both"/>
              <w:rPr>
                <w:rFonts w:cs="Calibri"/>
                <w:sz w:val="20"/>
                <w:szCs w:val="20"/>
              </w:rPr>
            </w:pPr>
            <w:r>
              <w:rPr>
                <w:rFonts w:cs="Calibri"/>
                <w:sz w:val="20"/>
                <w:szCs w:val="20"/>
              </w:rPr>
              <w:t>Por intermédio desta competência, o aluno identifica corretamente quando um problema demanda repetição, diferenciando repetições fixas e condicionais com clareza conceitual. Além disso, representa algoritmos com estrutura lógica, organizada e coerente.</w:t>
            </w:r>
          </w:p>
          <w:p w:rsidR="00994639" w:rsidRDefault="00994639" w:rsidP="00ED55E9">
            <w:pPr>
              <w:spacing w:before="120" w:after="120" w:line="240" w:lineRule="auto"/>
              <w:jc w:val="center"/>
              <w:rPr>
                <w:rFonts w:cs="Calibri"/>
                <w:sz w:val="20"/>
                <w:szCs w:val="20"/>
              </w:rPr>
            </w:pPr>
          </w:p>
        </w:tc>
      </w:tr>
      <w:tr w:rsidR="00994639" w:rsidTr="00ED55E9">
        <w:trPr>
          <w:trHeight w:val="278"/>
        </w:trPr>
        <w:tc>
          <w:tcPr>
            <w:tcW w:w="1460" w:type="dxa"/>
            <w:vMerge w:val="restart"/>
            <w:tcBorders>
              <w:top w:val="single" w:sz="4" w:space="0" w:color="000000"/>
              <w:left w:val="single" w:sz="4" w:space="0" w:color="000000"/>
              <w:bottom w:val="single" w:sz="4" w:space="0" w:color="000000"/>
              <w:right w:val="nil"/>
            </w:tcBorders>
          </w:tcPr>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cs="Calibri"/>
                <w:bCs/>
                <w:sz w:val="20"/>
                <w:szCs w:val="20"/>
              </w:rPr>
            </w:pPr>
            <w:r>
              <w:rPr>
                <w:rFonts w:cs="Calibri"/>
                <w:bCs/>
                <w:sz w:val="20"/>
                <w:szCs w:val="20"/>
              </w:rPr>
              <w:t>Mundo digital</w:t>
            </w:r>
          </w:p>
          <w:p w:rsidR="00994639" w:rsidRDefault="00994639" w:rsidP="00ED55E9">
            <w:pPr>
              <w:spacing w:before="120" w:after="120" w:line="240" w:lineRule="auto"/>
              <w:jc w:val="center"/>
              <w:rPr>
                <w:rFonts w:ascii="Arial" w:hAnsi="Arial" w:cs="Arial"/>
                <w:b/>
                <w:sz w:val="21"/>
                <w:szCs w:val="21"/>
              </w:rPr>
            </w:pPr>
          </w:p>
        </w:tc>
        <w:tc>
          <w:tcPr>
            <w:tcW w:w="1897" w:type="dxa"/>
            <w:tcBorders>
              <w:top w:val="single" w:sz="4" w:space="0" w:color="000000"/>
              <w:left w:val="single" w:sz="4" w:space="0" w:color="000000"/>
              <w:bottom w:val="single" w:sz="4" w:space="0" w:color="000000"/>
              <w:right w:val="nil"/>
            </w:tcBorders>
          </w:tcPr>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cs="Calibri"/>
                <w:sz w:val="20"/>
                <w:szCs w:val="20"/>
              </w:rPr>
            </w:pPr>
            <w:r>
              <w:rPr>
                <w:rFonts w:cs="Calibri"/>
                <w:sz w:val="20"/>
                <w:szCs w:val="20"/>
              </w:rPr>
              <w:t>Instrução de máquina.</w:t>
            </w:r>
          </w:p>
          <w:p w:rsidR="00994639" w:rsidRDefault="00994639" w:rsidP="00ED55E9">
            <w:pPr>
              <w:spacing w:before="120" w:after="120" w:line="240" w:lineRule="auto"/>
              <w:jc w:val="center"/>
              <w:rPr>
                <w:rFonts w:ascii="Arial" w:hAnsi="Arial" w:cs="Arial"/>
                <w:b/>
                <w:sz w:val="21"/>
                <w:szCs w:val="21"/>
              </w:rPr>
            </w:pPr>
          </w:p>
        </w:tc>
        <w:tc>
          <w:tcPr>
            <w:tcW w:w="1939" w:type="dxa"/>
            <w:tcBorders>
              <w:top w:val="single" w:sz="4" w:space="0" w:color="000000"/>
              <w:left w:val="single" w:sz="4" w:space="0" w:color="000000"/>
              <w:bottom w:val="single" w:sz="4" w:space="0" w:color="000000"/>
              <w:right w:val="nil"/>
            </w:tcBorders>
          </w:tcPr>
          <w:p w:rsidR="00994639" w:rsidRDefault="00994639" w:rsidP="00ED55E9">
            <w:pPr>
              <w:spacing w:before="120" w:after="120" w:line="240" w:lineRule="auto"/>
              <w:jc w:val="center"/>
              <w:rPr>
                <w:rFonts w:cs="Calibri"/>
                <w:sz w:val="20"/>
                <w:szCs w:val="20"/>
              </w:rPr>
            </w:pPr>
            <w:r>
              <w:rPr>
                <w:rStyle w:val="Forte"/>
                <w:rFonts w:cs="Calibri"/>
                <w:sz w:val="20"/>
                <w:szCs w:val="20"/>
              </w:rPr>
              <w:t>(EF02CO05AN)</w:t>
            </w:r>
          </w:p>
          <w:p w:rsidR="00994639" w:rsidRDefault="00994639" w:rsidP="00ED55E9">
            <w:pPr>
              <w:spacing w:before="120" w:after="120" w:line="240" w:lineRule="auto"/>
              <w:jc w:val="center"/>
              <w:rPr>
                <w:rFonts w:cs="Calibri"/>
                <w:sz w:val="20"/>
                <w:szCs w:val="20"/>
              </w:rPr>
            </w:pPr>
            <w:r>
              <w:rPr>
                <w:rStyle w:val="Forte"/>
                <w:rFonts w:cs="Calibri"/>
                <w:b w:val="0"/>
                <w:bCs w:val="0"/>
                <w:sz w:val="20"/>
                <w:szCs w:val="20"/>
              </w:rPr>
              <w:t>Reconhecer que diferentes máquinas operam a partir de conjuntos específicos de instruções, compreendendo que esses conjuntos podem ser utilizados para a definição de algoritmos.</w:t>
            </w:r>
          </w:p>
          <w:p w:rsidR="00994639" w:rsidRDefault="00994639" w:rsidP="00ED55E9">
            <w:pPr>
              <w:spacing w:before="120" w:after="120" w:line="240" w:lineRule="auto"/>
              <w:jc w:val="both"/>
              <w:rPr>
                <w:rFonts w:cs="Calibri"/>
                <w:sz w:val="20"/>
                <w:szCs w:val="20"/>
              </w:rPr>
            </w:pPr>
          </w:p>
          <w:p w:rsidR="00994639" w:rsidRDefault="00994639" w:rsidP="00ED55E9">
            <w:pPr>
              <w:spacing w:before="120" w:after="120" w:line="240" w:lineRule="auto"/>
              <w:jc w:val="both"/>
              <w:rPr>
                <w:rFonts w:cs="Calibri"/>
                <w:sz w:val="20"/>
                <w:szCs w:val="20"/>
              </w:rPr>
            </w:pPr>
          </w:p>
        </w:tc>
        <w:tc>
          <w:tcPr>
            <w:tcW w:w="2260" w:type="dxa"/>
            <w:tcBorders>
              <w:top w:val="single" w:sz="4" w:space="0" w:color="000000"/>
              <w:left w:val="single" w:sz="4" w:space="0" w:color="000000"/>
              <w:bottom w:val="single" w:sz="4" w:space="0" w:color="000000"/>
              <w:right w:val="nil"/>
            </w:tcBorders>
            <w:hideMark/>
          </w:tcPr>
          <w:p w:rsidR="00994639" w:rsidRDefault="00994639" w:rsidP="00ED55E9">
            <w:pPr>
              <w:spacing w:before="120" w:after="120" w:line="240" w:lineRule="auto"/>
              <w:jc w:val="both"/>
              <w:rPr>
                <w:rFonts w:cs="Calibri"/>
                <w:sz w:val="20"/>
                <w:szCs w:val="20"/>
              </w:rPr>
            </w:pPr>
            <w:r>
              <w:rPr>
                <w:rFonts w:cs="Calibri"/>
                <w:sz w:val="20"/>
                <w:szCs w:val="20"/>
              </w:rPr>
              <w:t xml:space="preserve">Apresentar diferentes tipos de máquinas presentes no cotidiano, como computadores, tablets, caixas eletrônicos, semáforos ou robôs educacionais, destacando que cada uma funciona a partir de instruções específicas. </w:t>
            </w:r>
          </w:p>
          <w:p w:rsidR="00994639" w:rsidRDefault="00994639" w:rsidP="00ED55E9">
            <w:pPr>
              <w:spacing w:before="120" w:after="120" w:line="240" w:lineRule="auto"/>
              <w:jc w:val="both"/>
              <w:rPr>
                <w:rFonts w:cs="Calibri"/>
                <w:sz w:val="20"/>
                <w:szCs w:val="20"/>
              </w:rPr>
            </w:pPr>
            <w:r>
              <w:rPr>
                <w:rFonts w:cs="Calibri"/>
                <w:sz w:val="20"/>
                <w:szCs w:val="20"/>
              </w:rPr>
              <w:t>Desenvolvimento de atividades práticas e demonstrações, os alunos observarão como essas máquinas respondem a comandos distintos. Em seguida, deverão relacionar os conjuntos de instruções identificados ao conceito de algoritmo, comparando os modos de operação e discutindo de que maneira as instruções determinam, rigorosamente, o comportamento de cada máquina.</w:t>
            </w:r>
          </w:p>
        </w:tc>
        <w:tc>
          <w:tcPr>
            <w:tcW w:w="1884" w:type="dxa"/>
            <w:tcBorders>
              <w:top w:val="single" w:sz="4" w:space="0" w:color="000000"/>
              <w:left w:val="single" w:sz="4" w:space="0" w:color="000000"/>
              <w:bottom w:val="single" w:sz="4" w:space="0" w:color="000000"/>
              <w:right w:val="nil"/>
            </w:tcBorders>
            <w:hideMark/>
          </w:tcPr>
          <w:p w:rsidR="00994639" w:rsidRDefault="00994639" w:rsidP="00ED55E9">
            <w:pPr>
              <w:spacing w:before="120" w:after="120" w:line="240" w:lineRule="auto"/>
              <w:jc w:val="both"/>
              <w:rPr>
                <w:rFonts w:cs="Calibri"/>
                <w:sz w:val="20"/>
                <w:szCs w:val="20"/>
              </w:rPr>
            </w:pPr>
            <w:r>
              <w:rPr>
                <w:rFonts w:cs="Calibri"/>
                <w:sz w:val="20"/>
                <w:szCs w:val="20"/>
              </w:rPr>
              <w:t xml:space="preserve">Mediante registro individual ou coletivo das interações com as máquinas e recursos apresentados. </w:t>
            </w:r>
          </w:p>
          <w:p w:rsidR="00994639" w:rsidRDefault="00994639" w:rsidP="00ED55E9">
            <w:pPr>
              <w:spacing w:before="120" w:after="120" w:line="240" w:lineRule="auto"/>
              <w:jc w:val="both"/>
              <w:rPr>
                <w:rFonts w:cs="Calibri"/>
                <w:sz w:val="20"/>
                <w:szCs w:val="20"/>
              </w:rPr>
            </w:pPr>
            <w:r>
              <w:rPr>
                <w:rFonts w:cs="Calibri"/>
                <w:sz w:val="20"/>
                <w:szCs w:val="20"/>
              </w:rPr>
              <w:t>Por intermédio de produções (desenhos, listas de comandos, mapas visuais) que sistematizem as instruções identificadas.</w:t>
            </w:r>
          </w:p>
        </w:tc>
        <w:tc>
          <w:tcPr>
            <w:tcW w:w="1475" w:type="dxa"/>
            <w:tcBorders>
              <w:top w:val="single" w:sz="4" w:space="0" w:color="000000"/>
              <w:left w:val="single" w:sz="4" w:space="0" w:color="000000"/>
              <w:bottom w:val="single" w:sz="4" w:space="0" w:color="000000"/>
              <w:right w:val="single" w:sz="4" w:space="0" w:color="000000"/>
            </w:tcBorders>
            <w:hideMark/>
          </w:tcPr>
          <w:p w:rsidR="00994639" w:rsidRDefault="00994639" w:rsidP="00ED55E9">
            <w:pPr>
              <w:spacing w:before="120" w:after="120" w:line="240" w:lineRule="auto"/>
              <w:jc w:val="both"/>
              <w:rPr>
                <w:rFonts w:cs="Calibri"/>
                <w:sz w:val="20"/>
                <w:szCs w:val="20"/>
              </w:rPr>
            </w:pPr>
            <w:r>
              <w:rPr>
                <w:rStyle w:val="Forte"/>
                <w:rFonts w:cs="Calibri"/>
                <w:b w:val="0"/>
                <w:bCs w:val="0"/>
                <w:sz w:val="20"/>
                <w:szCs w:val="20"/>
              </w:rPr>
              <w:t xml:space="preserve">Através da </w:t>
            </w:r>
            <w:r>
              <w:rPr>
                <w:rFonts w:cs="Calibri"/>
                <w:sz w:val="20"/>
                <w:szCs w:val="20"/>
              </w:rPr>
              <w:t>capacidade do aluno de identificar que cada máquina segue um conjunto próprio de instruções, compreendendo a relação entre elas e o funcionamento do dispositivo. Além disso, avalia-se a habilidade de relacionar esses conjuntos de instruções ao conceito formal de algoritmo.</w:t>
            </w:r>
          </w:p>
        </w:tc>
      </w:tr>
      <w:tr w:rsidR="00994639" w:rsidTr="00ED55E9">
        <w:trPr>
          <w:trHeight w:val="69"/>
        </w:trPr>
        <w:tc>
          <w:tcPr>
            <w:tcW w:w="1460" w:type="dxa"/>
            <w:vMerge/>
            <w:tcBorders>
              <w:top w:val="single" w:sz="4" w:space="0" w:color="000000"/>
              <w:left w:val="single" w:sz="4" w:space="0" w:color="000000"/>
              <w:bottom w:val="single" w:sz="4" w:space="0" w:color="000000"/>
              <w:right w:val="nil"/>
            </w:tcBorders>
            <w:vAlign w:val="center"/>
            <w:hideMark/>
          </w:tcPr>
          <w:p w:rsidR="00994639" w:rsidRDefault="00994639" w:rsidP="00ED55E9">
            <w:pPr>
              <w:spacing w:after="0" w:line="240" w:lineRule="auto"/>
              <w:rPr>
                <w:rFonts w:ascii="Arial" w:hAnsi="Arial" w:cs="Arial"/>
                <w:b/>
                <w:sz w:val="21"/>
                <w:szCs w:val="21"/>
              </w:rPr>
            </w:pPr>
          </w:p>
        </w:tc>
        <w:tc>
          <w:tcPr>
            <w:tcW w:w="1897" w:type="dxa"/>
            <w:tcBorders>
              <w:top w:val="nil"/>
              <w:left w:val="single" w:sz="4" w:space="0" w:color="000000"/>
              <w:bottom w:val="single" w:sz="4" w:space="0" w:color="000000"/>
              <w:right w:val="nil"/>
            </w:tcBorders>
          </w:tcPr>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cs="Calibri"/>
                <w:b/>
                <w:sz w:val="20"/>
                <w:szCs w:val="20"/>
              </w:rPr>
            </w:pPr>
          </w:p>
          <w:p w:rsidR="00994639" w:rsidRDefault="00994639" w:rsidP="00ED55E9">
            <w:pPr>
              <w:spacing w:before="120" w:after="120" w:line="240" w:lineRule="auto"/>
              <w:jc w:val="center"/>
              <w:rPr>
                <w:rFonts w:cs="Calibri"/>
                <w:sz w:val="20"/>
                <w:szCs w:val="20"/>
              </w:rPr>
            </w:pPr>
            <w:r>
              <w:rPr>
                <w:rFonts w:cs="Calibri"/>
                <w:sz w:val="20"/>
                <w:szCs w:val="20"/>
              </w:rPr>
              <w:t>Hardware e software.</w:t>
            </w: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tc>
        <w:tc>
          <w:tcPr>
            <w:tcW w:w="1939" w:type="dxa"/>
            <w:tcBorders>
              <w:top w:val="nil"/>
              <w:left w:val="single" w:sz="4" w:space="0" w:color="000000"/>
              <w:bottom w:val="single" w:sz="4" w:space="0" w:color="000000"/>
              <w:right w:val="nil"/>
            </w:tcBorders>
          </w:tcPr>
          <w:p w:rsidR="00994639" w:rsidRDefault="00994639" w:rsidP="00ED55E9">
            <w:pPr>
              <w:spacing w:before="120" w:after="120" w:line="240" w:lineRule="auto"/>
              <w:jc w:val="center"/>
              <w:rPr>
                <w:rFonts w:cs="Calibri"/>
                <w:sz w:val="20"/>
                <w:szCs w:val="20"/>
              </w:rPr>
            </w:pPr>
            <w:r>
              <w:rPr>
                <w:rStyle w:val="Forte"/>
                <w:rFonts w:cs="Calibri"/>
                <w:sz w:val="20"/>
                <w:szCs w:val="20"/>
              </w:rPr>
              <w:t>(EF02CO06AN)</w:t>
            </w:r>
          </w:p>
          <w:p w:rsidR="00994639" w:rsidRDefault="00994639" w:rsidP="00ED55E9">
            <w:pPr>
              <w:spacing w:before="120" w:after="120" w:line="240" w:lineRule="auto"/>
              <w:jc w:val="center"/>
              <w:rPr>
                <w:rFonts w:cs="Calibri"/>
                <w:sz w:val="20"/>
                <w:szCs w:val="20"/>
              </w:rPr>
            </w:pPr>
            <w:r>
              <w:rPr>
                <w:rStyle w:val="Forte"/>
                <w:rFonts w:cs="Calibri"/>
                <w:b w:val="0"/>
                <w:bCs w:val="0"/>
                <w:sz w:val="20"/>
                <w:szCs w:val="20"/>
              </w:rPr>
              <w:t>Diferenciar os componentes físicos de um dispositivo (hardware) dos programas responsáveis por orientá-lo por meio de instruções (software).</w:t>
            </w:r>
          </w:p>
          <w:p w:rsidR="00994639" w:rsidRDefault="00994639" w:rsidP="00ED55E9">
            <w:pPr>
              <w:spacing w:before="120" w:after="120" w:line="240" w:lineRule="auto"/>
              <w:jc w:val="center"/>
              <w:rPr>
                <w:rFonts w:cs="Calibri"/>
                <w:sz w:val="21"/>
                <w:szCs w:val="21"/>
              </w:rPr>
            </w:pPr>
          </w:p>
          <w:p w:rsidR="00994639" w:rsidRDefault="00994639" w:rsidP="00ED55E9">
            <w:pPr>
              <w:spacing w:before="120" w:after="120" w:line="240" w:lineRule="auto"/>
              <w:jc w:val="center"/>
              <w:rPr>
                <w:rFonts w:cs="Calibri"/>
                <w:sz w:val="21"/>
                <w:szCs w:val="21"/>
              </w:rPr>
            </w:pPr>
          </w:p>
          <w:p w:rsidR="00994639" w:rsidRDefault="00994639" w:rsidP="00ED55E9">
            <w:pPr>
              <w:spacing w:before="120" w:after="120" w:line="240" w:lineRule="auto"/>
              <w:jc w:val="center"/>
              <w:rPr>
                <w:rFonts w:cs="Calibri"/>
                <w:sz w:val="21"/>
                <w:szCs w:val="21"/>
              </w:rPr>
            </w:pPr>
          </w:p>
          <w:p w:rsidR="00994639" w:rsidRDefault="00994639" w:rsidP="00ED55E9">
            <w:pPr>
              <w:spacing w:before="120" w:after="120" w:line="240" w:lineRule="auto"/>
              <w:jc w:val="center"/>
              <w:rPr>
                <w:rFonts w:cs="Calibri"/>
                <w:sz w:val="21"/>
                <w:szCs w:val="21"/>
              </w:rPr>
            </w:pPr>
          </w:p>
          <w:p w:rsidR="00994639" w:rsidRDefault="00994639" w:rsidP="00ED55E9">
            <w:pPr>
              <w:spacing w:before="120" w:after="120" w:line="240" w:lineRule="auto"/>
              <w:jc w:val="center"/>
              <w:rPr>
                <w:rFonts w:cs="Calibri"/>
                <w:sz w:val="21"/>
                <w:szCs w:val="21"/>
              </w:rPr>
            </w:pPr>
          </w:p>
        </w:tc>
        <w:tc>
          <w:tcPr>
            <w:tcW w:w="2260" w:type="dxa"/>
            <w:tcBorders>
              <w:top w:val="nil"/>
              <w:left w:val="single" w:sz="4" w:space="0" w:color="000000"/>
              <w:bottom w:val="single" w:sz="4" w:space="0" w:color="000000"/>
              <w:right w:val="nil"/>
            </w:tcBorders>
          </w:tcPr>
          <w:p w:rsidR="00994639" w:rsidRDefault="00994639" w:rsidP="00ED55E9">
            <w:pPr>
              <w:spacing w:before="120" w:after="120" w:line="240" w:lineRule="auto"/>
              <w:jc w:val="both"/>
              <w:rPr>
                <w:rFonts w:cs="Calibri"/>
                <w:sz w:val="20"/>
                <w:szCs w:val="20"/>
              </w:rPr>
            </w:pPr>
            <w:r>
              <w:rPr>
                <w:rFonts w:cs="Calibri"/>
                <w:sz w:val="20"/>
                <w:szCs w:val="20"/>
              </w:rPr>
              <w:t xml:space="preserve">Apresentar diferentes dispositivos do cotidiano, explorando suas partes físicas e seus programas. </w:t>
            </w:r>
          </w:p>
          <w:p w:rsidR="00994639" w:rsidRDefault="00994639" w:rsidP="00ED55E9">
            <w:pPr>
              <w:spacing w:before="120" w:after="120" w:line="240" w:lineRule="auto"/>
              <w:jc w:val="both"/>
              <w:rPr>
                <w:rFonts w:cs="Calibri"/>
                <w:sz w:val="20"/>
                <w:szCs w:val="20"/>
              </w:rPr>
            </w:pPr>
            <w:r>
              <w:rPr>
                <w:rFonts w:cs="Calibri"/>
                <w:sz w:val="20"/>
                <w:szCs w:val="20"/>
              </w:rPr>
              <w:t>Desenvolvimento de atividades práticas de manipulação e comparação, os alunos devem observar os componentes visíveis (hardware) e as funções executadas via software. Ao final, devem elaborar registros simples, como desenhos, listas ou descrições, identificando esses elementos e relacionando-os às tarefas desempenhadas pelo dispositivo.</w:t>
            </w:r>
          </w:p>
        </w:tc>
        <w:tc>
          <w:tcPr>
            <w:tcW w:w="1884" w:type="dxa"/>
            <w:tcBorders>
              <w:top w:val="nil"/>
              <w:left w:val="single" w:sz="4" w:space="0" w:color="000000"/>
              <w:bottom w:val="single" w:sz="4" w:space="0" w:color="000000"/>
              <w:right w:val="nil"/>
            </w:tcBorders>
          </w:tcPr>
          <w:p w:rsidR="00994639" w:rsidRDefault="00994639" w:rsidP="00ED55E9">
            <w:pPr>
              <w:spacing w:before="120" w:after="120" w:line="240" w:lineRule="auto"/>
              <w:jc w:val="both"/>
              <w:rPr>
                <w:rFonts w:cs="Calibri"/>
                <w:sz w:val="20"/>
                <w:szCs w:val="20"/>
              </w:rPr>
            </w:pPr>
            <w:r>
              <w:rPr>
                <w:rFonts w:cs="Calibri"/>
                <w:sz w:val="20"/>
                <w:szCs w:val="20"/>
              </w:rPr>
              <w:t>Por meio de registros e anotações em atividades práticas de classificação, abrangendo os elementos físicos (hardware) e os programas (software) dos dispositivos.</w:t>
            </w:r>
          </w:p>
          <w:p w:rsidR="00994639" w:rsidRDefault="00994639" w:rsidP="00ED55E9">
            <w:pPr>
              <w:spacing w:before="120" w:after="120" w:line="240" w:lineRule="auto"/>
              <w:jc w:val="both"/>
              <w:rPr>
                <w:rFonts w:cs="Calibri"/>
                <w:sz w:val="20"/>
                <w:szCs w:val="20"/>
              </w:rPr>
            </w:pPr>
            <w:r>
              <w:rPr>
                <w:rFonts w:cs="Calibri"/>
                <w:sz w:val="20"/>
                <w:szCs w:val="20"/>
              </w:rPr>
              <w:t>Através de registros e anotações em atividades práticas de classificação de elementos físicos e programas de dispositivos.</w:t>
            </w:r>
          </w:p>
          <w:p w:rsidR="00994639" w:rsidRDefault="00994639" w:rsidP="00ED55E9">
            <w:pPr>
              <w:spacing w:before="120" w:after="120" w:line="240" w:lineRule="auto"/>
              <w:jc w:val="both"/>
              <w:rPr>
                <w:rFonts w:cs="Calibri"/>
                <w:sz w:val="20"/>
                <w:szCs w:val="20"/>
              </w:rPr>
            </w:pPr>
          </w:p>
        </w:tc>
        <w:tc>
          <w:tcPr>
            <w:tcW w:w="1475" w:type="dxa"/>
            <w:tcBorders>
              <w:top w:val="nil"/>
              <w:left w:val="single" w:sz="4" w:space="0" w:color="000000"/>
              <w:bottom w:val="single" w:sz="4" w:space="0" w:color="000000"/>
              <w:right w:val="single" w:sz="4" w:space="0" w:color="000000"/>
            </w:tcBorders>
          </w:tcPr>
          <w:p w:rsidR="00994639" w:rsidRDefault="00994639" w:rsidP="00ED55E9">
            <w:pPr>
              <w:spacing w:before="120" w:after="120" w:line="240" w:lineRule="auto"/>
              <w:jc w:val="both"/>
              <w:rPr>
                <w:rFonts w:cs="Calibri"/>
                <w:sz w:val="20"/>
                <w:szCs w:val="20"/>
              </w:rPr>
            </w:pPr>
            <w:r>
              <w:rPr>
                <w:rFonts w:cs="Calibri"/>
                <w:sz w:val="20"/>
                <w:szCs w:val="20"/>
              </w:rPr>
              <w:t>Por intermédio da capacidade de identificar corretamente componentes físicos (hardware) e de reconhecer softwares como programas responsáveis pelas instruções do dispositivo.</w:t>
            </w:r>
          </w:p>
          <w:p w:rsidR="00994639" w:rsidRDefault="00994639" w:rsidP="00ED55E9">
            <w:pPr>
              <w:spacing w:before="120" w:after="120" w:line="240" w:lineRule="auto"/>
              <w:jc w:val="both"/>
              <w:rPr>
                <w:rFonts w:cs="Calibri"/>
                <w:sz w:val="20"/>
                <w:szCs w:val="20"/>
              </w:rPr>
            </w:pPr>
          </w:p>
          <w:p w:rsidR="00994639" w:rsidRDefault="00994639" w:rsidP="00ED55E9">
            <w:pPr>
              <w:spacing w:before="120" w:after="120" w:line="240" w:lineRule="auto"/>
              <w:jc w:val="both"/>
              <w:rPr>
                <w:rFonts w:cs="Calibri"/>
                <w:sz w:val="20"/>
                <w:szCs w:val="20"/>
              </w:rPr>
            </w:pPr>
          </w:p>
          <w:p w:rsidR="00994639" w:rsidRDefault="00994639" w:rsidP="00ED55E9">
            <w:pPr>
              <w:spacing w:before="120" w:after="120" w:line="240" w:lineRule="auto"/>
              <w:jc w:val="both"/>
              <w:rPr>
                <w:rFonts w:cs="Calibri"/>
                <w:sz w:val="20"/>
                <w:szCs w:val="20"/>
              </w:rPr>
            </w:pPr>
          </w:p>
        </w:tc>
      </w:tr>
      <w:tr w:rsidR="00994639" w:rsidTr="00ED55E9">
        <w:trPr>
          <w:trHeight w:val="69"/>
        </w:trPr>
        <w:tc>
          <w:tcPr>
            <w:tcW w:w="1460" w:type="dxa"/>
            <w:vMerge/>
            <w:tcBorders>
              <w:top w:val="single" w:sz="4" w:space="0" w:color="000000"/>
              <w:left w:val="single" w:sz="4" w:space="0" w:color="000000"/>
              <w:bottom w:val="single" w:sz="4" w:space="0" w:color="000000"/>
              <w:right w:val="nil"/>
            </w:tcBorders>
            <w:vAlign w:val="center"/>
            <w:hideMark/>
          </w:tcPr>
          <w:p w:rsidR="00994639" w:rsidRDefault="00994639" w:rsidP="00ED55E9">
            <w:pPr>
              <w:spacing w:after="0" w:line="240" w:lineRule="auto"/>
              <w:rPr>
                <w:rFonts w:ascii="Arial" w:hAnsi="Arial" w:cs="Arial"/>
                <w:b/>
                <w:sz w:val="21"/>
                <w:szCs w:val="21"/>
              </w:rPr>
            </w:pPr>
          </w:p>
        </w:tc>
        <w:tc>
          <w:tcPr>
            <w:tcW w:w="1897" w:type="dxa"/>
            <w:tcBorders>
              <w:top w:val="nil"/>
              <w:left w:val="single" w:sz="4" w:space="0" w:color="000000"/>
              <w:bottom w:val="single" w:sz="4" w:space="0" w:color="000000"/>
              <w:right w:val="nil"/>
            </w:tcBorders>
          </w:tcPr>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cs="Calibri"/>
                <w:sz w:val="20"/>
                <w:szCs w:val="20"/>
              </w:rPr>
            </w:pPr>
            <w:r>
              <w:rPr>
                <w:rFonts w:cs="Calibri"/>
                <w:sz w:val="20"/>
                <w:szCs w:val="20"/>
              </w:rPr>
              <w:t>Sistemas operacionais e gerenciamento de recursos.</w:t>
            </w:r>
          </w:p>
        </w:tc>
        <w:tc>
          <w:tcPr>
            <w:tcW w:w="1939" w:type="dxa"/>
            <w:tcBorders>
              <w:top w:val="nil"/>
              <w:left w:val="single" w:sz="4" w:space="0" w:color="000000"/>
              <w:bottom w:val="single" w:sz="4" w:space="0" w:color="000000"/>
              <w:right w:val="nil"/>
            </w:tcBorders>
            <w:hideMark/>
          </w:tcPr>
          <w:p w:rsidR="00994639" w:rsidRDefault="00994639" w:rsidP="00ED55E9">
            <w:pPr>
              <w:snapToGrid w:val="0"/>
              <w:spacing w:before="120" w:after="120" w:line="240" w:lineRule="auto"/>
              <w:jc w:val="center"/>
              <w:rPr>
                <w:rFonts w:cs="Calibri"/>
                <w:sz w:val="20"/>
                <w:szCs w:val="20"/>
              </w:rPr>
            </w:pPr>
            <w:r>
              <w:rPr>
                <w:rStyle w:val="Forte"/>
                <w:rFonts w:cs="Calibri"/>
                <w:sz w:val="20"/>
                <w:szCs w:val="20"/>
              </w:rPr>
              <w:lastRenderedPageBreak/>
              <w:t>(EF02CO07AN)</w:t>
            </w:r>
          </w:p>
          <w:p w:rsidR="00994639" w:rsidRDefault="00994639" w:rsidP="00ED55E9">
            <w:pPr>
              <w:snapToGrid w:val="0"/>
              <w:spacing w:before="120" w:after="120" w:line="240" w:lineRule="auto"/>
              <w:jc w:val="center"/>
            </w:pPr>
            <w:r>
              <w:rPr>
                <w:rFonts w:cs="Calibri"/>
                <w:sz w:val="20"/>
                <w:szCs w:val="20"/>
              </w:rPr>
              <w:t xml:space="preserve">Reconhecer o papel do sistema operacional na </w:t>
            </w:r>
            <w:r>
              <w:rPr>
                <w:rFonts w:cs="Calibri"/>
                <w:sz w:val="20"/>
                <w:szCs w:val="20"/>
              </w:rPr>
              <w:lastRenderedPageBreak/>
              <w:t>organização e no gerenciamento dos recursos do computador, compreendendo como ele controla dispositivos e permite a execução de programas.</w:t>
            </w:r>
          </w:p>
        </w:tc>
        <w:tc>
          <w:tcPr>
            <w:tcW w:w="2260" w:type="dxa"/>
            <w:tcBorders>
              <w:top w:val="nil"/>
              <w:left w:val="single" w:sz="4" w:space="0" w:color="000000"/>
              <w:bottom w:val="single" w:sz="4" w:space="0" w:color="000000"/>
              <w:right w:val="nil"/>
            </w:tcBorders>
            <w:hideMark/>
          </w:tcPr>
          <w:p w:rsidR="00994639" w:rsidRDefault="00994639" w:rsidP="00ED55E9">
            <w:pPr>
              <w:pStyle w:val="Corpodetexto"/>
              <w:spacing w:before="120" w:after="120" w:line="240" w:lineRule="auto"/>
              <w:jc w:val="both"/>
              <w:rPr>
                <w:rFonts w:cs="Calibri"/>
                <w:sz w:val="20"/>
                <w:szCs w:val="20"/>
              </w:rPr>
            </w:pPr>
            <w:r>
              <w:rPr>
                <w:rFonts w:cs="Calibri"/>
                <w:sz w:val="20"/>
                <w:szCs w:val="20"/>
              </w:rPr>
              <w:lastRenderedPageBreak/>
              <w:t xml:space="preserve">Apresentar aos estudantes situações práticas que evidenciem o papel do sistema operacional no </w:t>
            </w:r>
            <w:r>
              <w:rPr>
                <w:rFonts w:cs="Calibri"/>
                <w:sz w:val="20"/>
                <w:szCs w:val="20"/>
              </w:rPr>
              <w:lastRenderedPageBreak/>
              <w:t>funcionamento do computador. Demonstre, por meio de vídeos, simulações e atividades guiadas, como o sistema operacional organiza arquivos, gerencia recursos e controla dispositivos. Explore ambientes digitais nos quais os alunos observem a abertura de programas, o uso da memória, a navegação por pastas e as configurações básicas do sistema.</w:t>
            </w:r>
          </w:p>
        </w:tc>
        <w:tc>
          <w:tcPr>
            <w:tcW w:w="1884" w:type="dxa"/>
            <w:tcBorders>
              <w:top w:val="nil"/>
              <w:left w:val="single" w:sz="4" w:space="0" w:color="000000"/>
              <w:bottom w:val="single" w:sz="4" w:space="0" w:color="000000"/>
              <w:right w:val="nil"/>
            </w:tcBorders>
            <w:hideMark/>
          </w:tcPr>
          <w:p w:rsidR="00994639" w:rsidRDefault="00994639" w:rsidP="00ED55E9">
            <w:pPr>
              <w:spacing w:before="120" w:after="120" w:line="240" w:lineRule="auto"/>
              <w:jc w:val="both"/>
              <w:rPr>
                <w:rStyle w:val="Forte"/>
                <w:rFonts w:cs="Calibri"/>
                <w:b w:val="0"/>
                <w:bCs w:val="0"/>
              </w:rPr>
            </w:pPr>
            <w:r>
              <w:rPr>
                <w:rFonts w:cs="Calibri"/>
                <w:sz w:val="20"/>
                <w:szCs w:val="20"/>
              </w:rPr>
              <w:lastRenderedPageBreak/>
              <w:t xml:space="preserve">Por meio de registros das atividades práticas de navegação em pastas, organização </w:t>
            </w:r>
            <w:r>
              <w:rPr>
                <w:rFonts w:cs="Calibri"/>
                <w:sz w:val="20"/>
                <w:szCs w:val="20"/>
              </w:rPr>
              <w:lastRenderedPageBreak/>
              <w:t>de arquivos e uso de recursos básicos do sistema operacional.</w:t>
            </w:r>
          </w:p>
          <w:p w:rsidR="00994639" w:rsidRDefault="00994639" w:rsidP="00ED55E9">
            <w:pPr>
              <w:spacing w:before="120" w:after="120" w:line="240" w:lineRule="auto"/>
              <w:jc w:val="both"/>
              <w:rPr>
                <w:i/>
                <w:iCs/>
              </w:rPr>
            </w:pPr>
            <w:r>
              <w:rPr>
                <w:rStyle w:val="Forte"/>
                <w:rFonts w:cs="Calibri"/>
                <w:b w:val="0"/>
                <w:bCs w:val="0"/>
                <w:sz w:val="20"/>
                <w:szCs w:val="20"/>
              </w:rPr>
              <w:t xml:space="preserve">Através de </w:t>
            </w:r>
            <w:r>
              <w:rPr>
                <w:rFonts w:cs="Calibri"/>
                <w:sz w:val="20"/>
                <w:szCs w:val="20"/>
              </w:rPr>
              <w:t>listas de tarefas relacionadas à identificação de funções e componentes do sistema operacional.</w:t>
            </w:r>
          </w:p>
        </w:tc>
        <w:tc>
          <w:tcPr>
            <w:tcW w:w="1475" w:type="dxa"/>
            <w:tcBorders>
              <w:top w:val="nil"/>
              <w:left w:val="single" w:sz="4" w:space="0" w:color="000000"/>
              <w:bottom w:val="single" w:sz="4" w:space="0" w:color="000000"/>
              <w:right w:val="single" w:sz="4" w:space="0" w:color="000000"/>
            </w:tcBorders>
          </w:tcPr>
          <w:p w:rsidR="00994639" w:rsidRDefault="00994639" w:rsidP="00ED55E9">
            <w:pPr>
              <w:spacing w:before="120" w:after="120" w:line="240" w:lineRule="auto"/>
              <w:jc w:val="both"/>
              <w:rPr>
                <w:rFonts w:cs="Calibri"/>
                <w:sz w:val="20"/>
                <w:szCs w:val="20"/>
              </w:rPr>
            </w:pPr>
            <w:r>
              <w:rPr>
                <w:rFonts w:cs="Calibri"/>
                <w:sz w:val="20"/>
                <w:szCs w:val="20"/>
              </w:rPr>
              <w:lastRenderedPageBreak/>
              <w:t xml:space="preserve">Será pautada pela identificação das funções essenciais do </w:t>
            </w:r>
            <w:r>
              <w:rPr>
                <w:rFonts w:cs="Calibri"/>
                <w:sz w:val="20"/>
                <w:szCs w:val="20"/>
              </w:rPr>
              <w:lastRenderedPageBreak/>
              <w:t>sistema operacional, pelo reconhecimento da organização de arquivos e do controle de dispositivos, bem como pela execução de tarefas simples em ambientes digitais com autonomia crescente.</w:t>
            </w:r>
          </w:p>
          <w:p w:rsidR="00994639" w:rsidRDefault="00994639" w:rsidP="00ED55E9">
            <w:pPr>
              <w:spacing w:before="120" w:after="120" w:line="240" w:lineRule="auto"/>
              <w:jc w:val="center"/>
              <w:rPr>
                <w:rFonts w:cs="Calibri"/>
                <w:sz w:val="20"/>
                <w:szCs w:val="20"/>
              </w:rPr>
            </w:pPr>
          </w:p>
          <w:p w:rsidR="00994639" w:rsidRDefault="00994639" w:rsidP="00ED55E9">
            <w:pPr>
              <w:spacing w:before="120" w:after="120" w:line="240" w:lineRule="auto"/>
              <w:jc w:val="center"/>
              <w:rPr>
                <w:rFonts w:cs="Calibri"/>
                <w:sz w:val="20"/>
                <w:szCs w:val="20"/>
              </w:rPr>
            </w:pPr>
          </w:p>
        </w:tc>
      </w:tr>
      <w:tr w:rsidR="00994639" w:rsidTr="00ED55E9">
        <w:trPr>
          <w:trHeight w:val="278"/>
        </w:trPr>
        <w:tc>
          <w:tcPr>
            <w:tcW w:w="1460" w:type="dxa"/>
            <w:vMerge w:val="restart"/>
            <w:tcBorders>
              <w:top w:val="nil"/>
              <w:left w:val="single" w:sz="4" w:space="0" w:color="000000"/>
              <w:bottom w:val="single" w:sz="4" w:space="0" w:color="000000"/>
              <w:right w:val="nil"/>
            </w:tcBorders>
          </w:tcPr>
          <w:p w:rsidR="00994639" w:rsidRDefault="00994639" w:rsidP="00ED55E9">
            <w:pPr>
              <w:snapToGrid w:val="0"/>
              <w:spacing w:before="120" w:after="120" w:line="240" w:lineRule="auto"/>
              <w:jc w:val="center"/>
              <w:rPr>
                <w:rFonts w:ascii="Arial" w:hAnsi="Arial" w:cs="Arial"/>
                <w:sz w:val="21"/>
                <w:szCs w:val="21"/>
              </w:rPr>
            </w:pPr>
          </w:p>
          <w:p w:rsidR="00994639" w:rsidRDefault="00994639" w:rsidP="00ED55E9">
            <w:pPr>
              <w:spacing w:before="120" w:after="120" w:line="240" w:lineRule="auto"/>
              <w:jc w:val="center"/>
              <w:rPr>
                <w:rFonts w:ascii="Arial" w:hAnsi="Arial" w:cs="Arial"/>
                <w:sz w:val="21"/>
                <w:szCs w:val="21"/>
              </w:rPr>
            </w:pPr>
          </w:p>
          <w:p w:rsidR="00994639" w:rsidRDefault="00994639" w:rsidP="00ED55E9">
            <w:pPr>
              <w:spacing w:before="120" w:after="120" w:line="240" w:lineRule="auto"/>
              <w:jc w:val="center"/>
              <w:rPr>
                <w:rFonts w:ascii="Arial" w:hAnsi="Arial" w:cs="Arial"/>
                <w:sz w:val="21"/>
                <w:szCs w:val="21"/>
              </w:rPr>
            </w:pPr>
          </w:p>
          <w:p w:rsidR="00994639" w:rsidRDefault="00994639" w:rsidP="00ED55E9">
            <w:pPr>
              <w:spacing w:before="120" w:after="120" w:line="240" w:lineRule="auto"/>
              <w:jc w:val="center"/>
              <w:rPr>
                <w:rFonts w:ascii="Arial" w:hAnsi="Arial" w:cs="Arial"/>
                <w:sz w:val="21"/>
                <w:szCs w:val="21"/>
              </w:rPr>
            </w:pPr>
          </w:p>
          <w:p w:rsidR="00994639" w:rsidRDefault="00994639" w:rsidP="00ED55E9">
            <w:pPr>
              <w:spacing w:before="120" w:after="120" w:line="240" w:lineRule="auto"/>
              <w:jc w:val="center"/>
              <w:rPr>
                <w:rFonts w:ascii="Arial" w:hAnsi="Arial" w:cs="Arial"/>
                <w:sz w:val="21"/>
                <w:szCs w:val="21"/>
              </w:rPr>
            </w:pPr>
          </w:p>
          <w:p w:rsidR="00994639" w:rsidRDefault="00994639" w:rsidP="00ED55E9">
            <w:pPr>
              <w:spacing w:before="120" w:after="120" w:line="240" w:lineRule="auto"/>
              <w:jc w:val="center"/>
              <w:rPr>
                <w:rFonts w:ascii="Arial" w:hAnsi="Arial" w:cs="Arial"/>
                <w:sz w:val="21"/>
                <w:szCs w:val="21"/>
              </w:rPr>
            </w:pPr>
          </w:p>
          <w:p w:rsidR="00994639" w:rsidRDefault="00994639" w:rsidP="00ED55E9">
            <w:pPr>
              <w:spacing w:before="120" w:after="120" w:line="240" w:lineRule="auto"/>
              <w:jc w:val="center"/>
              <w:rPr>
                <w:rFonts w:ascii="Arial" w:hAnsi="Arial" w:cs="Arial"/>
                <w:sz w:val="21"/>
                <w:szCs w:val="21"/>
              </w:rPr>
            </w:pPr>
          </w:p>
          <w:p w:rsidR="00994639" w:rsidRDefault="00994639" w:rsidP="00ED55E9">
            <w:pPr>
              <w:spacing w:before="120" w:after="120" w:line="240" w:lineRule="auto"/>
              <w:jc w:val="center"/>
              <w:rPr>
                <w:rFonts w:ascii="Arial" w:hAnsi="Arial" w:cs="Arial"/>
                <w:sz w:val="21"/>
                <w:szCs w:val="21"/>
              </w:rPr>
            </w:pPr>
          </w:p>
          <w:p w:rsidR="00994639" w:rsidRDefault="00994639" w:rsidP="00ED55E9">
            <w:pPr>
              <w:spacing w:before="120" w:after="120" w:line="240" w:lineRule="auto"/>
              <w:jc w:val="center"/>
              <w:rPr>
                <w:rFonts w:ascii="Arial" w:hAnsi="Arial" w:cs="Arial"/>
                <w:sz w:val="21"/>
                <w:szCs w:val="21"/>
              </w:rPr>
            </w:pPr>
          </w:p>
          <w:p w:rsidR="00994639" w:rsidRDefault="00994639" w:rsidP="00ED55E9">
            <w:pPr>
              <w:spacing w:before="120" w:after="120" w:line="240" w:lineRule="auto"/>
              <w:jc w:val="center"/>
              <w:rPr>
                <w:rFonts w:ascii="Arial" w:hAnsi="Arial" w:cs="Arial"/>
                <w:sz w:val="21"/>
                <w:szCs w:val="21"/>
              </w:rPr>
            </w:pPr>
          </w:p>
          <w:p w:rsidR="00994639" w:rsidRDefault="00994639" w:rsidP="00ED55E9">
            <w:pPr>
              <w:spacing w:before="120" w:after="120" w:line="240" w:lineRule="auto"/>
              <w:jc w:val="center"/>
              <w:rPr>
                <w:rFonts w:cs="Calibri"/>
                <w:bCs/>
                <w:sz w:val="20"/>
                <w:szCs w:val="20"/>
              </w:rPr>
            </w:pPr>
            <w:r>
              <w:rPr>
                <w:rFonts w:cs="Calibri"/>
                <w:bCs/>
                <w:sz w:val="20"/>
                <w:szCs w:val="20"/>
              </w:rPr>
              <w:t>Cultura digital</w:t>
            </w:r>
          </w:p>
          <w:p w:rsidR="00994639" w:rsidRDefault="00994639" w:rsidP="00ED55E9">
            <w:pPr>
              <w:spacing w:before="120" w:after="120" w:line="240" w:lineRule="auto"/>
              <w:jc w:val="center"/>
              <w:rPr>
                <w:rFonts w:ascii="Arial" w:hAnsi="Arial" w:cs="Arial"/>
                <w:b/>
                <w:sz w:val="21"/>
                <w:szCs w:val="21"/>
              </w:rPr>
            </w:pPr>
          </w:p>
          <w:p w:rsidR="00994639" w:rsidRDefault="00994639" w:rsidP="00ED55E9">
            <w:pPr>
              <w:spacing w:before="120" w:after="120" w:line="240" w:lineRule="auto"/>
              <w:jc w:val="center"/>
              <w:rPr>
                <w:rFonts w:ascii="Arial" w:hAnsi="Arial" w:cs="Arial"/>
                <w:b/>
                <w:sz w:val="21"/>
                <w:szCs w:val="21"/>
              </w:rPr>
            </w:pPr>
          </w:p>
        </w:tc>
        <w:tc>
          <w:tcPr>
            <w:tcW w:w="1897" w:type="dxa"/>
            <w:tcBorders>
              <w:top w:val="nil"/>
              <w:left w:val="single" w:sz="4" w:space="0" w:color="000000"/>
              <w:bottom w:val="single" w:sz="4" w:space="0" w:color="000000"/>
              <w:right w:val="nil"/>
            </w:tcBorders>
          </w:tcPr>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ascii="Arial" w:hAnsi="Arial" w:cs="Arial"/>
                <w:b/>
                <w:sz w:val="21"/>
                <w:szCs w:val="21"/>
              </w:rPr>
            </w:pPr>
          </w:p>
          <w:p w:rsidR="00994639" w:rsidRDefault="00994639" w:rsidP="00ED55E9">
            <w:pPr>
              <w:snapToGrid w:val="0"/>
              <w:spacing w:before="120" w:after="120" w:line="240" w:lineRule="auto"/>
              <w:jc w:val="center"/>
              <w:rPr>
                <w:rFonts w:cs="Calibri"/>
                <w:b/>
                <w:sz w:val="20"/>
                <w:szCs w:val="20"/>
              </w:rPr>
            </w:pPr>
          </w:p>
          <w:p w:rsidR="00994639" w:rsidRDefault="00994639" w:rsidP="00ED55E9">
            <w:pPr>
              <w:spacing w:before="120" w:after="120" w:line="240" w:lineRule="auto"/>
              <w:jc w:val="center"/>
              <w:rPr>
                <w:rFonts w:cs="Calibri"/>
                <w:sz w:val="20"/>
                <w:szCs w:val="20"/>
              </w:rPr>
            </w:pPr>
            <w:r>
              <w:rPr>
                <w:rFonts w:cs="Calibri"/>
                <w:sz w:val="20"/>
                <w:szCs w:val="20"/>
              </w:rPr>
              <w:t>Uso de artefatos computacionais.</w:t>
            </w:r>
          </w:p>
          <w:p w:rsidR="00994639" w:rsidRDefault="00994639" w:rsidP="00ED55E9">
            <w:pPr>
              <w:spacing w:before="120" w:after="120" w:line="240" w:lineRule="auto"/>
              <w:jc w:val="center"/>
              <w:rPr>
                <w:rFonts w:ascii="Arial" w:hAnsi="Arial" w:cs="Arial"/>
                <w:sz w:val="21"/>
                <w:szCs w:val="21"/>
              </w:rPr>
            </w:pPr>
          </w:p>
          <w:p w:rsidR="00994639" w:rsidRDefault="00994639" w:rsidP="00ED55E9">
            <w:pPr>
              <w:spacing w:before="120" w:after="120" w:line="240" w:lineRule="auto"/>
              <w:jc w:val="center"/>
              <w:rPr>
                <w:rFonts w:ascii="Arial" w:hAnsi="Arial" w:cs="Arial"/>
                <w:sz w:val="21"/>
                <w:szCs w:val="21"/>
              </w:rPr>
            </w:pPr>
          </w:p>
          <w:p w:rsidR="00994639" w:rsidRDefault="00994639" w:rsidP="00ED55E9">
            <w:pPr>
              <w:spacing w:before="120" w:after="120" w:line="240" w:lineRule="auto"/>
              <w:jc w:val="center"/>
              <w:rPr>
                <w:rFonts w:ascii="Arial" w:hAnsi="Arial" w:cs="Arial"/>
                <w:sz w:val="21"/>
                <w:szCs w:val="21"/>
              </w:rPr>
            </w:pPr>
          </w:p>
        </w:tc>
        <w:tc>
          <w:tcPr>
            <w:tcW w:w="1939" w:type="dxa"/>
            <w:tcBorders>
              <w:top w:val="nil"/>
              <w:left w:val="single" w:sz="4" w:space="0" w:color="000000"/>
              <w:bottom w:val="single" w:sz="4" w:space="0" w:color="000000"/>
              <w:right w:val="nil"/>
            </w:tcBorders>
          </w:tcPr>
          <w:p w:rsidR="00994639" w:rsidRDefault="00994639" w:rsidP="00ED55E9">
            <w:pPr>
              <w:spacing w:before="120" w:after="120" w:line="240" w:lineRule="auto"/>
              <w:jc w:val="center"/>
              <w:rPr>
                <w:rFonts w:cs="Calibri"/>
                <w:sz w:val="20"/>
                <w:szCs w:val="20"/>
              </w:rPr>
            </w:pPr>
            <w:r>
              <w:rPr>
                <w:rStyle w:val="Forte"/>
                <w:rFonts w:cs="Calibri"/>
                <w:sz w:val="20"/>
                <w:szCs w:val="20"/>
              </w:rPr>
              <w:t>(EF02CO08AN)</w:t>
            </w:r>
          </w:p>
          <w:p w:rsidR="00994639" w:rsidRDefault="00994639" w:rsidP="00ED55E9">
            <w:pPr>
              <w:spacing w:before="120" w:after="120" w:line="240" w:lineRule="auto"/>
              <w:jc w:val="center"/>
              <w:rPr>
                <w:rFonts w:cs="Calibri"/>
                <w:sz w:val="20"/>
                <w:szCs w:val="20"/>
              </w:rPr>
            </w:pPr>
            <w:r>
              <w:rPr>
                <w:rStyle w:val="Forte"/>
                <w:rFonts w:cs="Calibri"/>
                <w:b w:val="0"/>
                <w:bCs w:val="0"/>
                <w:sz w:val="20"/>
                <w:szCs w:val="20"/>
              </w:rPr>
              <w:t>Reconhecer as características básicas das tecnologias computacionais e seus diferentes usos no cotidiano, tanto no ambiente escolar quanto fora dele.</w:t>
            </w:r>
          </w:p>
          <w:p w:rsidR="00994639" w:rsidRDefault="00994639" w:rsidP="00ED55E9">
            <w:pPr>
              <w:spacing w:before="120" w:after="120" w:line="240" w:lineRule="auto"/>
              <w:jc w:val="both"/>
              <w:rPr>
                <w:rFonts w:ascii="Arial" w:hAnsi="Arial" w:cs="Arial"/>
                <w:sz w:val="21"/>
                <w:szCs w:val="21"/>
              </w:rPr>
            </w:pPr>
          </w:p>
          <w:p w:rsidR="00994639" w:rsidRDefault="00994639" w:rsidP="00ED55E9">
            <w:pPr>
              <w:spacing w:before="120" w:after="120" w:line="240" w:lineRule="auto"/>
              <w:jc w:val="both"/>
              <w:rPr>
                <w:rFonts w:ascii="Arial" w:hAnsi="Arial" w:cs="Arial"/>
                <w:sz w:val="21"/>
                <w:szCs w:val="21"/>
              </w:rPr>
            </w:pPr>
          </w:p>
          <w:p w:rsidR="00994639" w:rsidRDefault="00994639" w:rsidP="00ED55E9">
            <w:pPr>
              <w:spacing w:before="120" w:after="120" w:line="240" w:lineRule="auto"/>
              <w:jc w:val="both"/>
              <w:rPr>
                <w:rFonts w:ascii="Arial" w:hAnsi="Arial" w:cs="Arial"/>
                <w:sz w:val="21"/>
                <w:szCs w:val="21"/>
              </w:rPr>
            </w:pPr>
          </w:p>
          <w:p w:rsidR="00994639" w:rsidRDefault="00994639" w:rsidP="00ED55E9">
            <w:pPr>
              <w:spacing w:before="120" w:after="120" w:line="240" w:lineRule="auto"/>
              <w:jc w:val="both"/>
              <w:rPr>
                <w:rFonts w:ascii="Arial" w:hAnsi="Arial" w:cs="Arial"/>
                <w:sz w:val="21"/>
                <w:szCs w:val="21"/>
              </w:rPr>
            </w:pPr>
          </w:p>
          <w:p w:rsidR="00994639" w:rsidRDefault="00994639" w:rsidP="00ED55E9">
            <w:pPr>
              <w:spacing w:before="120" w:after="120" w:line="240" w:lineRule="auto"/>
              <w:jc w:val="both"/>
              <w:rPr>
                <w:rFonts w:ascii="Arial" w:hAnsi="Arial" w:cs="Arial"/>
                <w:sz w:val="21"/>
                <w:szCs w:val="21"/>
              </w:rPr>
            </w:pPr>
          </w:p>
          <w:p w:rsidR="00994639" w:rsidRDefault="00994639" w:rsidP="00ED55E9">
            <w:pPr>
              <w:spacing w:before="120" w:after="120" w:line="240" w:lineRule="auto"/>
              <w:jc w:val="both"/>
              <w:rPr>
                <w:rFonts w:ascii="Arial" w:hAnsi="Arial" w:cs="Arial"/>
                <w:sz w:val="21"/>
                <w:szCs w:val="21"/>
              </w:rPr>
            </w:pPr>
          </w:p>
        </w:tc>
        <w:tc>
          <w:tcPr>
            <w:tcW w:w="2260" w:type="dxa"/>
            <w:tcBorders>
              <w:top w:val="nil"/>
              <w:left w:val="single" w:sz="4" w:space="0" w:color="000000"/>
              <w:bottom w:val="single" w:sz="4" w:space="0" w:color="000000"/>
              <w:right w:val="nil"/>
            </w:tcBorders>
          </w:tcPr>
          <w:p w:rsidR="00994639" w:rsidRDefault="00994639" w:rsidP="00ED55E9">
            <w:pPr>
              <w:spacing w:before="120" w:after="120" w:line="240" w:lineRule="auto"/>
              <w:jc w:val="both"/>
              <w:rPr>
                <w:sz w:val="20"/>
                <w:szCs w:val="20"/>
              </w:rPr>
            </w:pPr>
            <w:r>
              <w:rPr>
                <w:sz w:val="20"/>
                <w:szCs w:val="20"/>
              </w:rPr>
              <w:t>Solicite que os alunos analisem as características das Tecnologias de Informação e Comunicação (TICs), identificando seu funcionamento e principais aspectos, bem como reconhecendo seus diferentes usos no cotidiano, tanto dentro quanto fora do ambiente escolar.</w:t>
            </w:r>
          </w:p>
          <w:p w:rsidR="00994639" w:rsidRDefault="00994639" w:rsidP="00ED55E9">
            <w:pPr>
              <w:spacing w:before="120" w:after="120" w:line="240" w:lineRule="auto"/>
              <w:jc w:val="both"/>
              <w:rPr>
                <w:sz w:val="20"/>
                <w:szCs w:val="20"/>
              </w:rPr>
            </w:pPr>
          </w:p>
          <w:p w:rsidR="00994639" w:rsidRDefault="00994639" w:rsidP="00ED55E9">
            <w:pPr>
              <w:spacing w:before="120" w:after="120" w:line="240" w:lineRule="auto"/>
              <w:jc w:val="both"/>
              <w:rPr>
                <w:sz w:val="20"/>
                <w:szCs w:val="20"/>
              </w:rPr>
            </w:pPr>
          </w:p>
        </w:tc>
        <w:tc>
          <w:tcPr>
            <w:tcW w:w="1884" w:type="dxa"/>
            <w:tcBorders>
              <w:top w:val="nil"/>
              <w:left w:val="single" w:sz="4" w:space="0" w:color="000000"/>
              <w:bottom w:val="single" w:sz="4" w:space="0" w:color="000000"/>
              <w:right w:val="nil"/>
            </w:tcBorders>
            <w:hideMark/>
          </w:tcPr>
          <w:p w:rsidR="00994639" w:rsidRDefault="00994639" w:rsidP="00ED55E9">
            <w:pPr>
              <w:spacing w:before="120" w:after="120" w:line="240" w:lineRule="auto"/>
              <w:jc w:val="both"/>
              <w:rPr>
                <w:rStyle w:val="Forte"/>
                <w:rFonts w:cs="Calibri"/>
              </w:rPr>
            </w:pPr>
            <w:r>
              <w:rPr>
                <w:rFonts w:cs="Calibri"/>
                <w:sz w:val="20"/>
                <w:szCs w:val="20"/>
              </w:rPr>
              <w:t>Por meio do registro individual ou coletivo das atividades de análise, exploração e discussão sobre as tecnologias apresentadas.</w:t>
            </w:r>
          </w:p>
          <w:p w:rsidR="00994639" w:rsidRDefault="00994639" w:rsidP="00ED55E9">
            <w:pPr>
              <w:spacing w:before="120" w:after="120" w:line="240" w:lineRule="auto"/>
              <w:jc w:val="both"/>
              <w:rPr>
                <w:rStyle w:val="Forte"/>
                <w:rFonts w:cs="Calibri"/>
                <w:sz w:val="20"/>
                <w:szCs w:val="20"/>
              </w:rPr>
            </w:pPr>
            <w:r>
              <w:rPr>
                <w:rFonts w:cs="Calibri"/>
                <w:sz w:val="20"/>
                <w:szCs w:val="20"/>
              </w:rPr>
              <w:t>Por intermédio de registros em atividades práticas de classificação, nas quais as tecnologias serão agrupadas por tipo, função ou local de uso.</w:t>
            </w:r>
          </w:p>
          <w:p w:rsidR="00994639" w:rsidRDefault="00994639" w:rsidP="00ED55E9">
            <w:pPr>
              <w:spacing w:before="120" w:after="120" w:line="240" w:lineRule="auto"/>
              <w:jc w:val="both"/>
            </w:pPr>
            <w:r>
              <w:rPr>
                <w:sz w:val="20"/>
                <w:szCs w:val="20"/>
              </w:rPr>
              <w:t>Através de uma autoavaliação estruturada, permitindo que os alunos reflitam sobre o que aprenderam a respeito da tecnologia no cotidiano.</w:t>
            </w:r>
          </w:p>
        </w:tc>
        <w:tc>
          <w:tcPr>
            <w:tcW w:w="1475" w:type="dxa"/>
            <w:tcBorders>
              <w:top w:val="nil"/>
              <w:left w:val="single" w:sz="4" w:space="0" w:color="000000"/>
              <w:bottom w:val="single" w:sz="4" w:space="0" w:color="000000"/>
              <w:right w:val="single" w:sz="4" w:space="0" w:color="000000"/>
            </w:tcBorders>
            <w:hideMark/>
          </w:tcPr>
          <w:p w:rsidR="00994639" w:rsidRDefault="00994639" w:rsidP="00ED55E9">
            <w:pPr>
              <w:spacing w:before="120" w:after="120" w:line="240" w:lineRule="auto"/>
              <w:jc w:val="both"/>
              <w:rPr>
                <w:rFonts w:cs="Calibri"/>
                <w:sz w:val="20"/>
                <w:szCs w:val="20"/>
              </w:rPr>
            </w:pPr>
            <w:r>
              <w:rPr>
                <w:rFonts w:cs="Calibri"/>
                <w:sz w:val="20"/>
                <w:szCs w:val="20"/>
              </w:rPr>
              <w:t>Mediante a identificação correta das características básicas de diferentes tecnologias de informação e comunicação, bem como pela capacidade do aluno em reconhecer e explicar seus usos cotidianos em contextos escolares e extraescolares.</w:t>
            </w:r>
          </w:p>
        </w:tc>
      </w:tr>
      <w:tr w:rsidR="00994639" w:rsidTr="00ED55E9">
        <w:trPr>
          <w:trHeight w:val="34"/>
        </w:trPr>
        <w:tc>
          <w:tcPr>
            <w:tcW w:w="1460" w:type="dxa"/>
            <w:vMerge/>
            <w:tcBorders>
              <w:top w:val="nil"/>
              <w:left w:val="single" w:sz="4" w:space="0" w:color="000000"/>
              <w:bottom w:val="single" w:sz="4" w:space="0" w:color="000000"/>
              <w:right w:val="nil"/>
            </w:tcBorders>
            <w:vAlign w:val="center"/>
            <w:hideMark/>
          </w:tcPr>
          <w:p w:rsidR="00994639" w:rsidRDefault="00994639" w:rsidP="00ED55E9">
            <w:pPr>
              <w:spacing w:after="0" w:line="240" w:lineRule="auto"/>
              <w:rPr>
                <w:rFonts w:ascii="Arial" w:hAnsi="Arial" w:cs="Arial"/>
                <w:b/>
                <w:sz w:val="21"/>
                <w:szCs w:val="21"/>
              </w:rPr>
            </w:pPr>
          </w:p>
        </w:tc>
        <w:tc>
          <w:tcPr>
            <w:tcW w:w="1897" w:type="dxa"/>
            <w:tcBorders>
              <w:top w:val="nil"/>
              <w:left w:val="single" w:sz="4" w:space="0" w:color="000000"/>
              <w:bottom w:val="single" w:sz="4" w:space="0" w:color="000000"/>
              <w:right w:val="nil"/>
            </w:tcBorders>
          </w:tcPr>
          <w:p w:rsidR="00994639" w:rsidRDefault="00994639" w:rsidP="00ED55E9">
            <w:pPr>
              <w:snapToGrid w:val="0"/>
              <w:spacing w:before="120" w:after="120" w:line="240" w:lineRule="auto"/>
              <w:jc w:val="center"/>
              <w:rPr>
                <w:rFonts w:ascii="Arial" w:hAnsi="Arial" w:cs="Arial"/>
                <w:sz w:val="21"/>
                <w:szCs w:val="21"/>
              </w:rPr>
            </w:pPr>
          </w:p>
          <w:p w:rsidR="00994639" w:rsidRDefault="00994639" w:rsidP="00ED55E9">
            <w:pPr>
              <w:spacing w:before="120" w:after="120" w:line="240" w:lineRule="auto"/>
              <w:jc w:val="center"/>
              <w:rPr>
                <w:rFonts w:ascii="Arial" w:hAnsi="Arial" w:cs="Arial"/>
                <w:sz w:val="21"/>
                <w:szCs w:val="21"/>
              </w:rPr>
            </w:pPr>
          </w:p>
          <w:p w:rsidR="00994639" w:rsidRDefault="00994639" w:rsidP="00ED55E9">
            <w:pPr>
              <w:spacing w:before="120" w:after="120" w:line="240" w:lineRule="auto"/>
              <w:jc w:val="center"/>
              <w:rPr>
                <w:rFonts w:ascii="Arial" w:hAnsi="Arial" w:cs="Arial"/>
                <w:sz w:val="21"/>
                <w:szCs w:val="21"/>
              </w:rPr>
            </w:pPr>
          </w:p>
          <w:p w:rsidR="00994639" w:rsidRDefault="00994639" w:rsidP="00ED55E9">
            <w:pPr>
              <w:spacing w:before="120" w:after="120" w:line="240" w:lineRule="auto"/>
              <w:jc w:val="center"/>
              <w:rPr>
                <w:rFonts w:cs="Calibri"/>
                <w:sz w:val="20"/>
                <w:szCs w:val="20"/>
              </w:rPr>
            </w:pPr>
            <w:r>
              <w:rPr>
                <w:rFonts w:cs="Calibri"/>
                <w:sz w:val="20"/>
                <w:szCs w:val="20"/>
              </w:rPr>
              <w:t>Segurança e responsabilidade no uso de tecnologia computacional.</w:t>
            </w:r>
          </w:p>
        </w:tc>
        <w:tc>
          <w:tcPr>
            <w:tcW w:w="1939" w:type="dxa"/>
            <w:tcBorders>
              <w:top w:val="nil"/>
              <w:left w:val="single" w:sz="4" w:space="0" w:color="000000"/>
              <w:bottom w:val="single" w:sz="4" w:space="0" w:color="000000"/>
              <w:right w:val="nil"/>
            </w:tcBorders>
            <w:hideMark/>
          </w:tcPr>
          <w:p w:rsidR="00994639" w:rsidRDefault="00994639" w:rsidP="00ED55E9">
            <w:pPr>
              <w:spacing w:before="120" w:after="120" w:line="240" w:lineRule="auto"/>
              <w:jc w:val="center"/>
              <w:rPr>
                <w:rFonts w:cs="Calibri"/>
                <w:sz w:val="20"/>
                <w:szCs w:val="20"/>
              </w:rPr>
            </w:pPr>
            <w:r>
              <w:rPr>
                <w:rStyle w:val="Forte"/>
                <w:rFonts w:cs="Calibri"/>
                <w:sz w:val="20"/>
                <w:szCs w:val="20"/>
              </w:rPr>
              <w:t>(EF02CO09AN)</w:t>
            </w:r>
          </w:p>
          <w:p w:rsidR="00994639" w:rsidRDefault="00994639" w:rsidP="00ED55E9">
            <w:pPr>
              <w:spacing w:before="120" w:after="120" w:line="240" w:lineRule="auto"/>
              <w:jc w:val="center"/>
              <w:rPr>
                <w:rFonts w:cs="Calibri"/>
                <w:sz w:val="20"/>
                <w:szCs w:val="20"/>
              </w:rPr>
            </w:pPr>
            <w:r>
              <w:rPr>
                <w:rFonts w:cs="Calibri"/>
                <w:sz w:val="20"/>
                <w:szCs w:val="20"/>
              </w:rPr>
              <w:t xml:space="preserve">Identificar e reconhecer os cuidados essenciais relacionados ao uso seguro de dispositivos computacionais, compreendendo sua importância na proteção de dados e </w:t>
            </w:r>
            <w:r>
              <w:rPr>
                <w:rFonts w:cs="Calibri"/>
                <w:sz w:val="20"/>
                <w:szCs w:val="20"/>
              </w:rPr>
              <w:lastRenderedPageBreak/>
              <w:t>na preservação do equipamento.</w:t>
            </w:r>
          </w:p>
        </w:tc>
        <w:tc>
          <w:tcPr>
            <w:tcW w:w="2260" w:type="dxa"/>
            <w:tcBorders>
              <w:top w:val="nil"/>
              <w:left w:val="single" w:sz="4" w:space="0" w:color="000000"/>
              <w:bottom w:val="single" w:sz="4" w:space="0" w:color="000000"/>
              <w:right w:val="nil"/>
            </w:tcBorders>
          </w:tcPr>
          <w:p w:rsidR="00994639" w:rsidRDefault="00994639" w:rsidP="00ED55E9">
            <w:pPr>
              <w:spacing w:before="120" w:after="120" w:line="240" w:lineRule="auto"/>
              <w:jc w:val="both"/>
              <w:rPr>
                <w:rFonts w:cs="Calibri"/>
                <w:sz w:val="20"/>
                <w:szCs w:val="20"/>
              </w:rPr>
            </w:pPr>
            <w:r>
              <w:rPr>
                <w:rFonts w:cs="Calibri"/>
                <w:sz w:val="20"/>
                <w:szCs w:val="20"/>
              </w:rPr>
              <w:lastRenderedPageBreak/>
              <w:t xml:space="preserve">Promover apresentação de situações do cotidiano relacionadas ao uso de dispositivos computacionais, destacando os cuidados necessários para garantir a segurança, como a proteção de dados pessoais, o uso de </w:t>
            </w:r>
            <w:r>
              <w:rPr>
                <w:rFonts w:cs="Calibri"/>
                <w:sz w:val="20"/>
                <w:szCs w:val="20"/>
              </w:rPr>
              <w:lastRenderedPageBreak/>
              <w:t>senhas, a cautela com links e arquivos desconhecidos e a preservação física dos equipamentos.</w:t>
            </w:r>
          </w:p>
          <w:p w:rsidR="00994639" w:rsidRDefault="00994639" w:rsidP="00ED55E9">
            <w:pPr>
              <w:spacing w:before="120" w:after="120" w:line="240" w:lineRule="auto"/>
              <w:jc w:val="center"/>
              <w:rPr>
                <w:rFonts w:cs="Calibri"/>
                <w:sz w:val="20"/>
                <w:szCs w:val="20"/>
              </w:rPr>
            </w:pPr>
          </w:p>
        </w:tc>
        <w:tc>
          <w:tcPr>
            <w:tcW w:w="1884" w:type="dxa"/>
            <w:tcBorders>
              <w:top w:val="nil"/>
              <w:left w:val="single" w:sz="4" w:space="0" w:color="000000"/>
              <w:bottom w:val="single" w:sz="4" w:space="0" w:color="000000"/>
              <w:right w:val="nil"/>
            </w:tcBorders>
          </w:tcPr>
          <w:p w:rsidR="00994639" w:rsidRDefault="00994639" w:rsidP="00ED55E9">
            <w:pPr>
              <w:spacing w:before="120" w:after="120" w:line="240" w:lineRule="auto"/>
              <w:jc w:val="both"/>
              <w:rPr>
                <w:rStyle w:val="Forte"/>
                <w:rFonts w:cs="Calibri"/>
              </w:rPr>
            </w:pPr>
            <w:r>
              <w:rPr>
                <w:rFonts w:cs="Calibri"/>
                <w:sz w:val="20"/>
                <w:szCs w:val="20"/>
              </w:rPr>
              <w:lastRenderedPageBreak/>
              <w:t>Mediante o registro individual ou coletivo dos estudantes nas discussões e atividades de identificação de práticas seguras.</w:t>
            </w:r>
          </w:p>
          <w:p w:rsidR="00994639" w:rsidRDefault="00994639" w:rsidP="00ED55E9">
            <w:pPr>
              <w:spacing w:before="120" w:after="120" w:line="240" w:lineRule="auto"/>
              <w:jc w:val="both"/>
            </w:pPr>
            <w:r>
              <w:rPr>
                <w:rFonts w:cs="Calibri"/>
                <w:sz w:val="20"/>
                <w:szCs w:val="20"/>
              </w:rPr>
              <w:t xml:space="preserve">Por intermédio de registros e anotações </w:t>
            </w:r>
            <w:r>
              <w:rPr>
                <w:rFonts w:cs="Calibri"/>
                <w:sz w:val="20"/>
                <w:szCs w:val="20"/>
              </w:rPr>
              <w:lastRenderedPageBreak/>
              <w:t>em atividades práticas de classificação, nas quais os alunos diferenciam comportamentos seguros e inseguros no uso de dispositivos.</w:t>
            </w:r>
            <w:r>
              <w:t xml:space="preserve"> </w:t>
            </w:r>
          </w:p>
        </w:tc>
        <w:tc>
          <w:tcPr>
            <w:tcW w:w="1475" w:type="dxa"/>
            <w:tcBorders>
              <w:top w:val="nil"/>
              <w:left w:val="single" w:sz="4" w:space="0" w:color="000000"/>
              <w:bottom w:val="single" w:sz="4" w:space="0" w:color="000000"/>
              <w:right w:val="single" w:sz="4" w:space="0" w:color="000000"/>
            </w:tcBorders>
            <w:hideMark/>
          </w:tcPr>
          <w:p w:rsidR="00994639" w:rsidRDefault="00994639" w:rsidP="00ED55E9">
            <w:pPr>
              <w:spacing w:before="120" w:after="120" w:line="240" w:lineRule="auto"/>
              <w:jc w:val="both"/>
              <w:rPr>
                <w:rFonts w:cs="Calibri"/>
                <w:sz w:val="20"/>
                <w:szCs w:val="20"/>
              </w:rPr>
            </w:pPr>
            <w:r>
              <w:rPr>
                <w:rFonts w:cs="Calibri"/>
                <w:sz w:val="20"/>
                <w:szCs w:val="20"/>
              </w:rPr>
              <w:lastRenderedPageBreak/>
              <w:t xml:space="preserve">Mediante a identificação de práticas seguras no uso de dispositivos e pela capacidade do aluno em reconhecer riscos comuns, a exemplo do </w:t>
            </w:r>
            <w:r>
              <w:rPr>
                <w:rFonts w:cs="Calibri"/>
                <w:sz w:val="20"/>
                <w:szCs w:val="20"/>
              </w:rPr>
              <w:lastRenderedPageBreak/>
              <w:t>acesso a links suspeitos e do compartilhamento inadequado de dados.</w:t>
            </w:r>
          </w:p>
        </w:tc>
      </w:tr>
      <w:tr w:rsidR="00994639" w:rsidTr="00ED55E9">
        <w:trPr>
          <w:trHeight w:val="23"/>
        </w:trPr>
        <w:tc>
          <w:tcPr>
            <w:tcW w:w="1460" w:type="dxa"/>
            <w:vMerge/>
            <w:tcBorders>
              <w:top w:val="nil"/>
              <w:left w:val="single" w:sz="4" w:space="0" w:color="000000"/>
              <w:bottom w:val="single" w:sz="4" w:space="0" w:color="000000"/>
              <w:right w:val="nil"/>
            </w:tcBorders>
            <w:vAlign w:val="center"/>
            <w:hideMark/>
          </w:tcPr>
          <w:p w:rsidR="00994639" w:rsidRDefault="00994639" w:rsidP="00ED55E9">
            <w:pPr>
              <w:spacing w:after="0" w:line="240" w:lineRule="auto"/>
              <w:rPr>
                <w:rFonts w:ascii="Arial" w:hAnsi="Arial" w:cs="Arial"/>
                <w:b/>
                <w:sz w:val="21"/>
                <w:szCs w:val="21"/>
              </w:rPr>
            </w:pPr>
          </w:p>
        </w:tc>
        <w:tc>
          <w:tcPr>
            <w:tcW w:w="1897" w:type="dxa"/>
            <w:tcBorders>
              <w:top w:val="nil"/>
              <w:left w:val="single" w:sz="4" w:space="0" w:color="000000"/>
              <w:bottom w:val="single" w:sz="4" w:space="0" w:color="000000"/>
              <w:right w:val="nil"/>
            </w:tcBorders>
          </w:tcPr>
          <w:p w:rsidR="00994639" w:rsidRDefault="00994639" w:rsidP="00ED55E9">
            <w:pPr>
              <w:snapToGrid w:val="0"/>
              <w:spacing w:before="120" w:after="120" w:line="240" w:lineRule="auto"/>
              <w:jc w:val="center"/>
              <w:rPr>
                <w:rFonts w:ascii="Arial" w:hAnsi="Arial" w:cs="Arial"/>
                <w:sz w:val="21"/>
                <w:szCs w:val="21"/>
              </w:rPr>
            </w:pPr>
          </w:p>
          <w:p w:rsidR="00994639" w:rsidRDefault="00994639" w:rsidP="00ED55E9">
            <w:pPr>
              <w:snapToGrid w:val="0"/>
              <w:spacing w:before="120" w:after="120" w:line="240" w:lineRule="auto"/>
              <w:jc w:val="center"/>
              <w:rPr>
                <w:rFonts w:ascii="Arial" w:hAnsi="Arial" w:cs="Arial"/>
                <w:sz w:val="21"/>
                <w:szCs w:val="21"/>
              </w:rPr>
            </w:pPr>
          </w:p>
          <w:p w:rsidR="00994639" w:rsidRDefault="00994639" w:rsidP="00ED55E9">
            <w:pPr>
              <w:snapToGrid w:val="0"/>
              <w:spacing w:before="120" w:after="120" w:line="240" w:lineRule="auto"/>
              <w:jc w:val="center"/>
              <w:rPr>
                <w:rFonts w:ascii="Arial" w:hAnsi="Arial" w:cs="Arial"/>
                <w:sz w:val="21"/>
                <w:szCs w:val="21"/>
              </w:rPr>
            </w:pPr>
          </w:p>
          <w:p w:rsidR="00994639" w:rsidRDefault="00994639" w:rsidP="00ED55E9">
            <w:pPr>
              <w:snapToGrid w:val="0"/>
              <w:spacing w:before="120" w:after="120" w:line="240" w:lineRule="auto"/>
              <w:jc w:val="center"/>
              <w:rPr>
                <w:rFonts w:cs="Calibri"/>
                <w:sz w:val="20"/>
                <w:szCs w:val="20"/>
              </w:rPr>
            </w:pPr>
          </w:p>
          <w:p w:rsidR="00994639" w:rsidRDefault="00994639" w:rsidP="00ED55E9">
            <w:pPr>
              <w:snapToGrid w:val="0"/>
              <w:spacing w:before="120" w:after="120" w:line="240" w:lineRule="auto"/>
              <w:jc w:val="center"/>
              <w:rPr>
                <w:rFonts w:cs="Calibri"/>
                <w:sz w:val="20"/>
                <w:szCs w:val="20"/>
              </w:rPr>
            </w:pPr>
            <w:r>
              <w:rPr>
                <w:rFonts w:cs="Calibri"/>
                <w:sz w:val="20"/>
                <w:szCs w:val="20"/>
              </w:rPr>
              <w:t>Uso consciente das tecnologias e bem-estar digital.</w:t>
            </w:r>
          </w:p>
          <w:p w:rsidR="00994639" w:rsidRDefault="00994639" w:rsidP="00ED55E9">
            <w:pPr>
              <w:snapToGrid w:val="0"/>
              <w:spacing w:before="120" w:after="120" w:line="240" w:lineRule="auto"/>
              <w:jc w:val="center"/>
              <w:rPr>
                <w:rFonts w:ascii="Arial" w:hAnsi="Arial" w:cs="Arial"/>
                <w:sz w:val="21"/>
                <w:szCs w:val="21"/>
              </w:rPr>
            </w:pPr>
          </w:p>
          <w:p w:rsidR="00994639" w:rsidRDefault="00994639" w:rsidP="00ED55E9">
            <w:pPr>
              <w:snapToGrid w:val="0"/>
              <w:spacing w:before="120" w:after="120" w:line="240" w:lineRule="auto"/>
              <w:jc w:val="center"/>
              <w:rPr>
                <w:rFonts w:ascii="Arial" w:hAnsi="Arial" w:cs="Arial"/>
                <w:sz w:val="21"/>
                <w:szCs w:val="21"/>
              </w:rPr>
            </w:pPr>
          </w:p>
          <w:p w:rsidR="00994639" w:rsidRDefault="00994639" w:rsidP="00ED55E9">
            <w:pPr>
              <w:snapToGrid w:val="0"/>
              <w:spacing w:before="120" w:after="120" w:line="240" w:lineRule="auto"/>
              <w:jc w:val="center"/>
              <w:rPr>
                <w:rFonts w:ascii="Arial" w:hAnsi="Arial" w:cs="Arial"/>
                <w:sz w:val="21"/>
                <w:szCs w:val="21"/>
              </w:rPr>
            </w:pPr>
          </w:p>
          <w:p w:rsidR="00994639" w:rsidRDefault="00994639" w:rsidP="00ED55E9">
            <w:pPr>
              <w:snapToGrid w:val="0"/>
              <w:spacing w:before="120" w:after="120" w:line="240" w:lineRule="auto"/>
              <w:jc w:val="center"/>
              <w:rPr>
                <w:rFonts w:ascii="Arial" w:hAnsi="Arial" w:cs="Arial"/>
                <w:sz w:val="21"/>
                <w:szCs w:val="21"/>
              </w:rPr>
            </w:pPr>
          </w:p>
        </w:tc>
        <w:tc>
          <w:tcPr>
            <w:tcW w:w="1939" w:type="dxa"/>
            <w:tcBorders>
              <w:top w:val="nil"/>
              <w:left w:val="single" w:sz="4" w:space="0" w:color="000000"/>
              <w:bottom w:val="single" w:sz="4" w:space="0" w:color="000000"/>
              <w:right w:val="nil"/>
            </w:tcBorders>
            <w:hideMark/>
          </w:tcPr>
          <w:p w:rsidR="00994639" w:rsidRDefault="00994639" w:rsidP="00ED55E9">
            <w:pPr>
              <w:snapToGrid w:val="0"/>
              <w:spacing w:before="120" w:after="120" w:line="240" w:lineRule="auto"/>
              <w:jc w:val="center"/>
              <w:rPr>
                <w:rFonts w:cs="Calibri"/>
                <w:sz w:val="20"/>
                <w:szCs w:val="20"/>
              </w:rPr>
            </w:pPr>
            <w:r>
              <w:rPr>
                <w:rStyle w:val="Forte"/>
                <w:rFonts w:ascii="Arial" w:hAnsi="Arial" w:cs="Arial"/>
                <w:sz w:val="21"/>
                <w:szCs w:val="21"/>
              </w:rPr>
              <w:t>(</w:t>
            </w:r>
            <w:r>
              <w:rPr>
                <w:rStyle w:val="Forte"/>
                <w:rFonts w:cs="Calibri"/>
                <w:sz w:val="20"/>
                <w:szCs w:val="20"/>
              </w:rPr>
              <w:t>EF02CO10AN)</w:t>
            </w:r>
          </w:p>
          <w:p w:rsidR="00994639" w:rsidRDefault="00994639" w:rsidP="00ED55E9">
            <w:pPr>
              <w:snapToGrid w:val="0"/>
              <w:spacing w:before="120" w:after="120" w:line="240" w:lineRule="auto"/>
              <w:jc w:val="center"/>
            </w:pPr>
            <w:r>
              <w:rPr>
                <w:rStyle w:val="Forte"/>
                <w:rFonts w:cs="Calibri"/>
                <w:b w:val="0"/>
                <w:bCs w:val="0"/>
                <w:sz w:val="20"/>
                <w:szCs w:val="20"/>
              </w:rPr>
              <w:t>Reconhecer práticas de uso responsável das tecnologias digitais e adotar hábitos que promovam segurança, equilíbrio e bem-estar no ambiente digital.</w:t>
            </w:r>
          </w:p>
        </w:tc>
        <w:tc>
          <w:tcPr>
            <w:tcW w:w="2260" w:type="dxa"/>
            <w:tcBorders>
              <w:top w:val="nil"/>
              <w:left w:val="single" w:sz="4" w:space="0" w:color="000000"/>
              <w:bottom w:val="single" w:sz="4" w:space="0" w:color="000000"/>
              <w:right w:val="nil"/>
            </w:tcBorders>
            <w:hideMark/>
          </w:tcPr>
          <w:p w:rsidR="00994639" w:rsidRDefault="00994639" w:rsidP="00ED55E9">
            <w:pPr>
              <w:pStyle w:val="Corpodetexto"/>
              <w:spacing w:before="120" w:after="120" w:line="240" w:lineRule="auto"/>
              <w:jc w:val="both"/>
              <w:rPr>
                <w:rFonts w:cs="Calibri"/>
                <w:sz w:val="20"/>
                <w:szCs w:val="20"/>
              </w:rPr>
            </w:pPr>
            <w:r>
              <w:rPr>
                <w:rFonts w:cs="Calibri"/>
                <w:sz w:val="20"/>
                <w:szCs w:val="20"/>
              </w:rPr>
              <w:t>Desenvolver atividades reflexivas que permitam aos estudantes analisar seus hábitos de uso das tecnologias, compreendendo seus impactos no bem-estar digital. Por meio de vídeos, situações simuladas e debates, buscando evidenciar práticas seguras e saudáveis no ambiente digital. Os alunos deverão realizar análises de rotina, identificando riscos e propondo estratégias de equilíbrio entre as atividades online e offline.</w:t>
            </w:r>
          </w:p>
        </w:tc>
        <w:tc>
          <w:tcPr>
            <w:tcW w:w="1884" w:type="dxa"/>
            <w:tcBorders>
              <w:top w:val="nil"/>
              <w:left w:val="single" w:sz="4" w:space="0" w:color="000000"/>
              <w:bottom w:val="single" w:sz="4" w:space="0" w:color="000000"/>
              <w:right w:val="nil"/>
            </w:tcBorders>
            <w:hideMark/>
          </w:tcPr>
          <w:p w:rsidR="00994639" w:rsidRDefault="00994639" w:rsidP="00ED55E9">
            <w:pPr>
              <w:spacing w:before="120" w:after="120" w:line="240" w:lineRule="auto"/>
              <w:jc w:val="both"/>
              <w:rPr>
                <w:rFonts w:cs="Calibri"/>
                <w:sz w:val="20"/>
                <w:szCs w:val="20"/>
              </w:rPr>
            </w:pPr>
            <w:r>
              <w:rPr>
                <w:rFonts w:cs="Calibri"/>
                <w:sz w:val="20"/>
                <w:szCs w:val="20"/>
              </w:rPr>
              <w:t>Por meio de questionários curtos sobre hábitos digitais e bem-estar.</w:t>
            </w:r>
          </w:p>
          <w:p w:rsidR="00994639" w:rsidRDefault="00994639" w:rsidP="00ED55E9">
            <w:pPr>
              <w:spacing w:before="120" w:after="120" w:line="240" w:lineRule="auto"/>
              <w:jc w:val="both"/>
              <w:rPr>
                <w:rFonts w:cs="Calibri"/>
                <w:sz w:val="20"/>
                <w:szCs w:val="20"/>
              </w:rPr>
            </w:pPr>
            <w:r>
              <w:rPr>
                <w:rFonts w:cs="Calibri"/>
                <w:sz w:val="20"/>
                <w:szCs w:val="20"/>
              </w:rPr>
              <w:t>Por intermédio de registros escritos ou digitais, contendo reflexões sobre o uso consciente da tecnologia.</w:t>
            </w:r>
          </w:p>
          <w:p w:rsidR="00994639" w:rsidRDefault="00994639" w:rsidP="00ED55E9">
            <w:pPr>
              <w:spacing w:before="120" w:after="120" w:line="240" w:lineRule="auto"/>
              <w:jc w:val="both"/>
              <w:rPr>
                <w:rFonts w:cs="Calibri"/>
                <w:sz w:val="20"/>
                <w:szCs w:val="20"/>
              </w:rPr>
            </w:pPr>
            <w:r>
              <w:rPr>
                <w:rFonts w:cs="Calibri"/>
                <w:sz w:val="20"/>
                <w:szCs w:val="20"/>
              </w:rPr>
              <w:t>Através de fichas de observação do professor em debates e atividades práticas.</w:t>
            </w:r>
          </w:p>
        </w:tc>
        <w:tc>
          <w:tcPr>
            <w:tcW w:w="1475" w:type="dxa"/>
            <w:tcBorders>
              <w:top w:val="nil"/>
              <w:left w:val="single" w:sz="4" w:space="0" w:color="000000"/>
              <w:bottom w:val="single" w:sz="4" w:space="0" w:color="000000"/>
              <w:right w:val="single" w:sz="4" w:space="0" w:color="000000"/>
            </w:tcBorders>
            <w:hideMark/>
          </w:tcPr>
          <w:p w:rsidR="00994639" w:rsidRDefault="00994639" w:rsidP="00ED55E9">
            <w:pPr>
              <w:spacing w:before="120" w:after="120" w:line="240" w:lineRule="auto"/>
              <w:jc w:val="both"/>
              <w:rPr>
                <w:rFonts w:cs="Calibri"/>
                <w:sz w:val="20"/>
                <w:szCs w:val="20"/>
              </w:rPr>
            </w:pPr>
            <w:r>
              <w:rPr>
                <w:rFonts w:cs="Calibri"/>
                <w:sz w:val="20"/>
                <w:szCs w:val="20"/>
              </w:rPr>
              <w:t>Mediante o reconhecimento de práticas seguras e responsáveis no uso das tecnologias, a identificação de riscos decorrentes de hábitos inadequados e a participação ativa em discussões com clareza e respeito.</w:t>
            </w:r>
          </w:p>
        </w:tc>
      </w:tr>
      <w:tr w:rsidR="00994639" w:rsidTr="00ED55E9">
        <w:trPr>
          <w:trHeight w:val="23"/>
        </w:trPr>
        <w:tc>
          <w:tcPr>
            <w:tcW w:w="1460" w:type="dxa"/>
            <w:vMerge/>
            <w:tcBorders>
              <w:top w:val="nil"/>
              <w:left w:val="single" w:sz="4" w:space="0" w:color="000000"/>
              <w:bottom w:val="single" w:sz="4" w:space="0" w:color="000000"/>
              <w:right w:val="nil"/>
            </w:tcBorders>
            <w:vAlign w:val="center"/>
            <w:hideMark/>
          </w:tcPr>
          <w:p w:rsidR="00994639" w:rsidRDefault="00994639" w:rsidP="00ED55E9">
            <w:pPr>
              <w:spacing w:after="0" w:line="240" w:lineRule="auto"/>
              <w:rPr>
                <w:rFonts w:ascii="Arial" w:hAnsi="Arial" w:cs="Arial"/>
                <w:b/>
                <w:sz w:val="21"/>
                <w:szCs w:val="21"/>
              </w:rPr>
            </w:pPr>
          </w:p>
        </w:tc>
        <w:tc>
          <w:tcPr>
            <w:tcW w:w="1897" w:type="dxa"/>
            <w:tcBorders>
              <w:top w:val="nil"/>
              <w:left w:val="single" w:sz="4" w:space="0" w:color="000000"/>
              <w:bottom w:val="single" w:sz="4" w:space="0" w:color="000000"/>
              <w:right w:val="nil"/>
            </w:tcBorders>
          </w:tcPr>
          <w:p w:rsidR="00994639" w:rsidRDefault="00994639" w:rsidP="00ED55E9">
            <w:pPr>
              <w:snapToGrid w:val="0"/>
              <w:spacing w:before="120" w:after="120" w:line="240" w:lineRule="auto"/>
              <w:jc w:val="center"/>
              <w:rPr>
                <w:rFonts w:ascii="Arial" w:hAnsi="Arial" w:cs="Arial"/>
                <w:sz w:val="21"/>
                <w:szCs w:val="21"/>
              </w:rPr>
            </w:pPr>
          </w:p>
          <w:p w:rsidR="00994639" w:rsidRDefault="00994639" w:rsidP="00ED55E9">
            <w:pPr>
              <w:snapToGrid w:val="0"/>
              <w:spacing w:before="120" w:after="120" w:line="240" w:lineRule="auto"/>
              <w:jc w:val="center"/>
              <w:rPr>
                <w:rFonts w:cs="Calibri"/>
                <w:sz w:val="21"/>
                <w:szCs w:val="21"/>
              </w:rPr>
            </w:pPr>
            <w:r>
              <w:rPr>
                <w:rFonts w:cs="Calibri"/>
                <w:sz w:val="20"/>
                <w:szCs w:val="20"/>
              </w:rPr>
              <w:t>Reconhecimento de dispositivos digitais e suas funções básicas.</w:t>
            </w:r>
          </w:p>
          <w:p w:rsidR="00994639" w:rsidRDefault="00994639" w:rsidP="00ED55E9">
            <w:pPr>
              <w:snapToGrid w:val="0"/>
              <w:spacing w:before="120" w:after="120" w:line="240" w:lineRule="auto"/>
              <w:jc w:val="center"/>
              <w:rPr>
                <w:rFonts w:ascii="Arial" w:hAnsi="Arial" w:cs="Arial"/>
                <w:sz w:val="21"/>
                <w:szCs w:val="21"/>
              </w:rPr>
            </w:pPr>
          </w:p>
          <w:p w:rsidR="00994639" w:rsidRDefault="00994639" w:rsidP="00ED55E9">
            <w:pPr>
              <w:snapToGrid w:val="0"/>
              <w:spacing w:before="120" w:after="120" w:line="240" w:lineRule="auto"/>
              <w:jc w:val="center"/>
              <w:rPr>
                <w:rFonts w:ascii="Arial" w:hAnsi="Arial" w:cs="Arial"/>
                <w:sz w:val="21"/>
                <w:szCs w:val="21"/>
              </w:rPr>
            </w:pPr>
          </w:p>
          <w:p w:rsidR="00994639" w:rsidRDefault="00994639" w:rsidP="00ED55E9">
            <w:pPr>
              <w:snapToGrid w:val="0"/>
              <w:spacing w:before="120" w:after="120" w:line="240" w:lineRule="auto"/>
              <w:jc w:val="center"/>
              <w:rPr>
                <w:rFonts w:ascii="Arial" w:hAnsi="Arial" w:cs="Arial"/>
                <w:sz w:val="21"/>
                <w:szCs w:val="21"/>
              </w:rPr>
            </w:pPr>
          </w:p>
          <w:p w:rsidR="00994639" w:rsidRDefault="00994639" w:rsidP="00ED55E9">
            <w:pPr>
              <w:snapToGrid w:val="0"/>
              <w:spacing w:before="120" w:after="120" w:line="240" w:lineRule="auto"/>
              <w:jc w:val="center"/>
              <w:rPr>
                <w:rFonts w:ascii="Arial" w:hAnsi="Arial" w:cs="Arial"/>
                <w:sz w:val="21"/>
                <w:szCs w:val="21"/>
              </w:rPr>
            </w:pPr>
          </w:p>
          <w:p w:rsidR="00994639" w:rsidRDefault="00994639" w:rsidP="00ED55E9">
            <w:pPr>
              <w:snapToGrid w:val="0"/>
              <w:spacing w:before="120" w:after="120" w:line="240" w:lineRule="auto"/>
              <w:jc w:val="center"/>
              <w:rPr>
                <w:rFonts w:ascii="Arial" w:hAnsi="Arial" w:cs="Arial"/>
                <w:sz w:val="21"/>
                <w:szCs w:val="21"/>
              </w:rPr>
            </w:pPr>
          </w:p>
        </w:tc>
        <w:tc>
          <w:tcPr>
            <w:tcW w:w="1939" w:type="dxa"/>
            <w:tcBorders>
              <w:top w:val="nil"/>
              <w:left w:val="single" w:sz="4" w:space="0" w:color="000000"/>
              <w:bottom w:val="single" w:sz="4" w:space="0" w:color="000000"/>
              <w:right w:val="nil"/>
            </w:tcBorders>
          </w:tcPr>
          <w:p w:rsidR="00994639" w:rsidRDefault="00994639" w:rsidP="00ED55E9">
            <w:pPr>
              <w:snapToGrid w:val="0"/>
              <w:spacing w:before="120" w:after="120" w:line="240" w:lineRule="auto"/>
              <w:jc w:val="center"/>
              <w:rPr>
                <w:rFonts w:cs="Calibri"/>
                <w:sz w:val="20"/>
                <w:szCs w:val="20"/>
              </w:rPr>
            </w:pPr>
            <w:r>
              <w:rPr>
                <w:rStyle w:val="Forte"/>
                <w:rFonts w:ascii="Arial" w:hAnsi="Arial" w:cs="Arial"/>
                <w:sz w:val="21"/>
                <w:szCs w:val="21"/>
              </w:rPr>
              <w:t>(</w:t>
            </w:r>
            <w:r>
              <w:rPr>
                <w:rStyle w:val="Forte"/>
                <w:rFonts w:cs="Calibri"/>
                <w:sz w:val="20"/>
                <w:szCs w:val="20"/>
              </w:rPr>
              <w:t>EF02CO11AN)</w:t>
            </w:r>
          </w:p>
          <w:p w:rsidR="00994639" w:rsidRDefault="00994639" w:rsidP="00ED55E9">
            <w:pPr>
              <w:snapToGrid w:val="0"/>
              <w:spacing w:before="120" w:after="120" w:line="240" w:lineRule="auto"/>
              <w:jc w:val="center"/>
              <w:rPr>
                <w:rFonts w:cs="Calibri"/>
                <w:sz w:val="20"/>
                <w:szCs w:val="20"/>
              </w:rPr>
            </w:pPr>
            <w:r>
              <w:rPr>
                <w:rStyle w:val="Forte"/>
                <w:rFonts w:cs="Calibri"/>
                <w:b w:val="0"/>
                <w:bCs w:val="0"/>
                <w:sz w:val="20"/>
                <w:szCs w:val="20"/>
              </w:rPr>
              <w:t>Identificar diferentes dispositivos digitais presentes no cotidiano e reconhecer suas funções básicas, compreendendo para que servem e como podem ser utilizados de forma simples e adequada.</w:t>
            </w:r>
          </w:p>
          <w:p w:rsidR="00994639" w:rsidRDefault="00994639" w:rsidP="00ED55E9">
            <w:pPr>
              <w:snapToGrid w:val="0"/>
              <w:spacing w:before="120" w:after="120" w:line="240" w:lineRule="auto"/>
              <w:jc w:val="both"/>
            </w:pPr>
          </w:p>
        </w:tc>
        <w:tc>
          <w:tcPr>
            <w:tcW w:w="2260" w:type="dxa"/>
            <w:tcBorders>
              <w:top w:val="nil"/>
              <w:left w:val="single" w:sz="4" w:space="0" w:color="000000"/>
              <w:bottom w:val="single" w:sz="4" w:space="0" w:color="000000"/>
              <w:right w:val="nil"/>
            </w:tcBorders>
            <w:hideMark/>
          </w:tcPr>
          <w:p w:rsidR="00994639" w:rsidRDefault="00994639" w:rsidP="00ED55E9">
            <w:pPr>
              <w:pStyle w:val="Corpodetexto"/>
              <w:spacing w:before="120" w:after="120" w:line="240" w:lineRule="auto"/>
              <w:jc w:val="both"/>
              <w:rPr>
                <w:sz w:val="20"/>
                <w:szCs w:val="20"/>
              </w:rPr>
            </w:pPr>
            <w:r>
              <w:rPr>
                <w:sz w:val="20"/>
                <w:szCs w:val="20"/>
              </w:rPr>
              <w:t>Desenvolver atividades práticas com exploração guiada de imagens e demonstrações de dispositivos digitais comuns ao cotidiano dos estudantes. Por meio de rodas de conversa, jogos educativos e manipulação supervisionada de equipamentos, como tablets, computadores ou dispositivos simulados, os alunos identificam as ferramentas e discutem suas funções de modo simples e contextualizado.</w:t>
            </w:r>
          </w:p>
        </w:tc>
        <w:tc>
          <w:tcPr>
            <w:tcW w:w="1884" w:type="dxa"/>
            <w:tcBorders>
              <w:top w:val="nil"/>
              <w:left w:val="single" w:sz="4" w:space="0" w:color="000000"/>
              <w:bottom w:val="single" w:sz="4" w:space="0" w:color="000000"/>
              <w:right w:val="nil"/>
            </w:tcBorders>
          </w:tcPr>
          <w:p w:rsidR="00994639" w:rsidRDefault="00994639" w:rsidP="00ED55E9">
            <w:pPr>
              <w:spacing w:before="120" w:after="120" w:line="240" w:lineRule="auto"/>
              <w:jc w:val="both"/>
              <w:rPr>
                <w:rStyle w:val="Forte"/>
                <w:rFonts w:cs="Calibri"/>
              </w:rPr>
            </w:pPr>
            <w:r>
              <w:rPr>
                <w:rFonts w:cs="Calibri"/>
                <w:sz w:val="20"/>
                <w:szCs w:val="20"/>
              </w:rPr>
              <w:t>Através de uma roda de conversa orientada, avaliando a participação e as respostas dos alunos sobre as funções básicas de cada dispositivo.</w:t>
            </w:r>
          </w:p>
          <w:p w:rsidR="00994639" w:rsidRDefault="00994639" w:rsidP="00ED55E9">
            <w:pPr>
              <w:spacing w:before="120" w:after="120" w:line="240" w:lineRule="auto"/>
              <w:jc w:val="both"/>
              <w:rPr>
                <w:rStyle w:val="Forte"/>
                <w:rFonts w:cs="Calibri"/>
                <w:sz w:val="20"/>
                <w:szCs w:val="20"/>
              </w:rPr>
            </w:pPr>
            <w:r>
              <w:rPr>
                <w:rFonts w:cs="Calibri"/>
                <w:sz w:val="20"/>
                <w:szCs w:val="20"/>
              </w:rPr>
              <w:t>Por meio de um jogo de associação, no qual os alunos devem relacionar os dispositivos às suas funções principais.</w:t>
            </w:r>
          </w:p>
          <w:p w:rsidR="00994639" w:rsidRDefault="00994639" w:rsidP="00ED55E9">
            <w:pPr>
              <w:spacing w:before="120" w:after="120" w:line="240" w:lineRule="auto"/>
              <w:jc w:val="both"/>
              <w:rPr>
                <w:rFonts w:cs="Calibri"/>
                <w:sz w:val="20"/>
                <w:szCs w:val="20"/>
              </w:rPr>
            </w:pPr>
            <w:r>
              <w:rPr>
                <w:rFonts w:cs="Calibri"/>
                <w:sz w:val="20"/>
                <w:szCs w:val="20"/>
              </w:rPr>
              <w:t>Por meio de registros ilustrados, compostos pelo desenho do dispositivo e pela respectiva explicação oral de seu uso.</w:t>
            </w:r>
          </w:p>
          <w:p w:rsidR="00994639" w:rsidRDefault="00994639" w:rsidP="00ED55E9">
            <w:pPr>
              <w:spacing w:before="120" w:after="120" w:line="240" w:lineRule="auto"/>
              <w:jc w:val="both"/>
              <w:rPr>
                <w:rFonts w:cs="Calibri"/>
                <w:sz w:val="20"/>
                <w:szCs w:val="20"/>
              </w:rPr>
            </w:pPr>
          </w:p>
        </w:tc>
        <w:tc>
          <w:tcPr>
            <w:tcW w:w="1475" w:type="dxa"/>
            <w:tcBorders>
              <w:top w:val="nil"/>
              <w:left w:val="single" w:sz="4" w:space="0" w:color="000000"/>
              <w:bottom w:val="single" w:sz="4" w:space="0" w:color="000000"/>
              <w:right w:val="single" w:sz="4" w:space="0" w:color="000000"/>
            </w:tcBorders>
            <w:hideMark/>
          </w:tcPr>
          <w:p w:rsidR="00994639" w:rsidRDefault="00994639" w:rsidP="00ED55E9">
            <w:pPr>
              <w:spacing w:before="120" w:after="120" w:line="240" w:lineRule="auto"/>
              <w:jc w:val="both"/>
              <w:rPr>
                <w:rFonts w:cs="Calibri"/>
                <w:sz w:val="20"/>
                <w:szCs w:val="20"/>
              </w:rPr>
            </w:pPr>
            <w:r>
              <w:rPr>
                <w:rFonts w:cs="Calibri"/>
                <w:sz w:val="20"/>
                <w:szCs w:val="20"/>
              </w:rPr>
              <w:t>Através do reconhecimento correto de dispositivos digitais, da indicação de suas funções básicas e da clareza na explicação oral durante a participação nas atividades.</w:t>
            </w:r>
          </w:p>
        </w:tc>
      </w:tr>
      <w:tr w:rsidR="00994639" w:rsidTr="00ED55E9">
        <w:trPr>
          <w:trHeight w:val="23"/>
        </w:trPr>
        <w:tc>
          <w:tcPr>
            <w:tcW w:w="1460" w:type="dxa"/>
            <w:vMerge/>
            <w:tcBorders>
              <w:top w:val="nil"/>
              <w:left w:val="single" w:sz="4" w:space="0" w:color="000000"/>
              <w:bottom w:val="nil"/>
              <w:right w:val="nil"/>
            </w:tcBorders>
            <w:vAlign w:val="center"/>
            <w:hideMark/>
          </w:tcPr>
          <w:p w:rsidR="00994639" w:rsidRDefault="00994639" w:rsidP="00ED55E9">
            <w:pPr>
              <w:spacing w:after="0" w:line="240" w:lineRule="auto"/>
              <w:rPr>
                <w:rFonts w:ascii="Arial" w:hAnsi="Arial" w:cs="Arial"/>
                <w:b/>
                <w:sz w:val="21"/>
                <w:szCs w:val="21"/>
              </w:rPr>
            </w:pPr>
          </w:p>
        </w:tc>
        <w:tc>
          <w:tcPr>
            <w:tcW w:w="1897" w:type="dxa"/>
            <w:tcBorders>
              <w:top w:val="nil"/>
              <w:left w:val="single" w:sz="4" w:space="0" w:color="000000"/>
              <w:bottom w:val="nil"/>
              <w:right w:val="nil"/>
            </w:tcBorders>
          </w:tcPr>
          <w:p w:rsidR="00994639" w:rsidRDefault="00994639" w:rsidP="00ED55E9">
            <w:pPr>
              <w:snapToGrid w:val="0"/>
              <w:spacing w:before="120" w:after="120" w:line="240" w:lineRule="auto"/>
              <w:jc w:val="both"/>
              <w:rPr>
                <w:rFonts w:cs="Calibri"/>
                <w:sz w:val="20"/>
                <w:szCs w:val="20"/>
              </w:rPr>
            </w:pPr>
          </w:p>
          <w:p w:rsidR="00994639" w:rsidRDefault="00994639" w:rsidP="00ED55E9">
            <w:pPr>
              <w:snapToGrid w:val="0"/>
              <w:spacing w:before="120" w:after="120" w:line="240" w:lineRule="auto"/>
              <w:jc w:val="center"/>
              <w:rPr>
                <w:rFonts w:cs="Calibri"/>
                <w:sz w:val="20"/>
                <w:szCs w:val="20"/>
              </w:rPr>
            </w:pPr>
            <w:r>
              <w:rPr>
                <w:rFonts w:cs="Calibri"/>
                <w:sz w:val="20"/>
                <w:szCs w:val="20"/>
              </w:rPr>
              <w:t>Cuidados essenciais no uso de dispositivos (postura, iluminação, organização do espaço).</w:t>
            </w:r>
          </w:p>
        </w:tc>
        <w:tc>
          <w:tcPr>
            <w:tcW w:w="1939" w:type="dxa"/>
            <w:tcBorders>
              <w:top w:val="nil"/>
              <w:left w:val="single" w:sz="4" w:space="0" w:color="000000"/>
              <w:bottom w:val="nil"/>
              <w:right w:val="nil"/>
            </w:tcBorders>
          </w:tcPr>
          <w:p w:rsidR="00994639" w:rsidRDefault="00994639" w:rsidP="00ED55E9">
            <w:pPr>
              <w:snapToGrid w:val="0"/>
              <w:spacing w:before="120" w:after="120" w:line="240" w:lineRule="auto"/>
              <w:jc w:val="center"/>
              <w:rPr>
                <w:rFonts w:cs="Calibri"/>
                <w:sz w:val="20"/>
                <w:szCs w:val="20"/>
              </w:rPr>
            </w:pPr>
            <w:r>
              <w:rPr>
                <w:rFonts w:cs="Calibri"/>
                <w:sz w:val="20"/>
                <w:szCs w:val="20"/>
              </w:rPr>
              <w:t>(</w:t>
            </w:r>
            <w:r>
              <w:rPr>
                <w:rStyle w:val="Forte"/>
                <w:rFonts w:cs="Calibri"/>
                <w:sz w:val="20"/>
                <w:szCs w:val="20"/>
              </w:rPr>
              <w:t>EF02CO12AN)</w:t>
            </w:r>
          </w:p>
          <w:p w:rsidR="00994639" w:rsidRDefault="00994639" w:rsidP="00ED55E9">
            <w:pPr>
              <w:snapToGrid w:val="0"/>
              <w:spacing w:before="120" w:after="120" w:line="240" w:lineRule="auto"/>
              <w:jc w:val="center"/>
              <w:rPr>
                <w:rFonts w:cs="Calibri"/>
                <w:sz w:val="20"/>
                <w:szCs w:val="20"/>
              </w:rPr>
            </w:pPr>
            <w:r>
              <w:rPr>
                <w:rStyle w:val="Forte"/>
                <w:rFonts w:cs="Calibri"/>
                <w:b w:val="0"/>
                <w:bCs w:val="0"/>
                <w:sz w:val="20"/>
                <w:szCs w:val="20"/>
              </w:rPr>
              <w:t>Adotar cuidados básicos ao utilizar dispositivos digitais, ajustando postura, iluminação e organização do espaço de forma simples e orientada, para favorecer o uso saudável e seguro da tecnologia.</w:t>
            </w:r>
          </w:p>
        </w:tc>
        <w:tc>
          <w:tcPr>
            <w:tcW w:w="2260" w:type="dxa"/>
            <w:tcBorders>
              <w:top w:val="nil"/>
              <w:left w:val="single" w:sz="4" w:space="0" w:color="000000"/>
              <w:bottom w:val="nil"/>
              <w:right w:val="nil"/>
            </w:tcBorders>
          </w:tcPr>
          <w:p w:rsidR="00994639" w:rsidRDefault="00994639" w:rsidP="00ED55E9">
            <w:pPr>
              <w:pStyle w:val="Corpodetexto"/>
              <w:spacing w:before="120" w:after="120" w:line="240" w:lineRule="auto"/>
              <w:jc w:val="both"/>
              <w:rPr>
                <w:rFonts w:cs="Calibri"/>
                <w:sz w:val="20"/>
                <w:szCs w:val="20"/>
              </w:rPr>
            </w:pPr>
            <w:r>
              <w:rPr>
                <w:rFonts w:cs="Calibri"/>
                <w:sz w:val="20"/>
                <w:szCs w:val="20"/>
              </w:rPr>
              <w:t>Promover demonstrações práticas, conversas guiadas e simulações de situações cotidianas no uso de dispositivos. O docente apresenta modelos de postura adequada, níveis seguros de iluminação e organização básica do espaço. Os estudantes participam de atividades lúdicas, como montar um “cantinho seguro” com materiais da sala, identificar posições corretas em imagens e simular movimentos de ajuste corporal.</w:t>
            </w:r>
          </w:p>
        </w:tc>
        <w:tc>
          <w:tcPr>
            <w:tcW w:w="1884" w:type="dxa"/>
            <w:tcBorders>
              <w:top w:val="nil"/>
              <w:left w:val="single" w:sz="4" w:space="0" w:color="000000"/>
              <w:bottom w:val="nil"/>
              <w:right w:val="nil"/>
            </w:tcBorders>
            <w:hideMark/>
          </w:tcPr>
          <w:p w:rsidR="00994639" w:rsidRDefault="00994639" w:rsidP="00ED55E9">
            <w:pPr>
              <w:spacing w:before="120" w:after="120" w:line="240" w:lineRule="auto"/>
              <w:jc w:val="both"/>
              <w:rPr>
                <w:rStyle w:val="Forte"/>
                <w:rFonts w:cs="Calibri"/>
              </w:rPr>
            </w:pPr>
            <w:r>
              <w:rPr>
                <w:rFonts w:cs="Calibri"/>
                <w:sz w:val="20"/>
                <w:szCs w:val="20"/>
              </w:rPr>
              <w:t>Através de atividades práticas de organização, como a montagem de um espaço adequado para o uso de dispositivos.</w:t>
            </w:r>
          </w:p>
          <w:p w:rsidR="00994639" w:rsidRDefault="00994639" w:rsidP="00ED55E9">
            <w:pPr>
              <w:spacing w:before="120" w:after="120" w:line="240" w:lineRule="auto"/>
              <w:jc w:val="both"/>
              <w:rPr>
                <w:rStyle w:val="Forte"/>
                <w:rFonts w:cs="Calibri"/>
                <w:b w:val="0"/>
                <w:bCs w:val="0"/>
                <w:sz w:val="20"/>
                <w:szCs w:val="20"/>
              </w:rPr>
            </w:pPr>
            <w:r>
              <w:rPr>
                <w:rFonts w:cs="Calibri"/>
                <w:sz w:val="20"/>
                <w:szCs w:val="20"/>
              </w:rPr>
              <w:t>Por meio de registros, anotações e identificação visual, por meio da escolha de imagens que representem a postura e a iluminação corretas.</w:t>
            </w:r>
          </w:p>
          <w:p w:rsidR="00994639" w:rsidRDefault="00994639" w:rsidP="00ED55E9">
            <w:pPr>
              <w:spacing w:before="120" w:after="120" w:line="240" w:lineRule="auto"/>
              <w:jc w:val="both"/>
            </w:pPr>
            <w:r>
              <w:rPr>
                <w:rFonts w:cs="Calibri"/>
                <w:sz w:val="20"/>
                <w:szCs w:val="20"/>
              </w:rPr>
              <w:t>Mediante demonstração guiada, com o estudante exemplificando os ajustes necessários na postura e no ambiente de uso.</w:t>
            </w:r>
          </w:p>
        </w:tc>
        <w:tc>
          <w:tcPr>
            <w:tcW w:w="1475" w:type="dxa"/>
            <w:tcBorders>
              <w:top w:val="nil"/>
              <w:left w:val="single" w:sz="4" w:space="0" w:color="000000"/>
              <w:bottom w:val="nil"/>
              <w:right w:val="single" w:sz="4" w:space="0" w:color="000000"/>
            </w:tcBorders>
            <w:hideMark/>
          </w:tcPr>
          <w:p w:rsidR="00994639" w:rsidRDefault="00994639" w:rsidP="00ED55E9">
            <w:pPr>
              <w:spacing w:before="120" w:after="120" w:line="240" w:lineRule="auto"/>
              <w:jc w:val="both"/>
              <w:rPr>
                <w:rFonts w:cs="Calibri"/>
                <w:sz w:val="20"/>
                <w:szCs w:val="20"/>
              </w:rPr>
            </w:pPr>
            <w:r>
              <w:rPr>
                <w:rFonts w:cs="Calibri"/>
                <w:sz w:val="20"/>
                <w:szCs w:val="20"/>
              </w:rPr>
              <w:t>Através do reconhecimento de posturas adequadas e inadequadas, da identificação de condições de iluminação apropriadas e da organização coerente de espaços para o uso de dispositivos.</w:t>
            </w:r>
          </w:p>
        </w:tc>
      </w:tr>
      <w:tr w:rsidR="00994639" w:rsidTr="00ED55E9">
        <w:trPr>
          <w:trHeight w:val="23"/>
        </w:trPr>
        <w:tc>
          <w:tcPr>
            <w:tcW w:w="1460" w:type="dxa"/>
            <w:tcBorders>
              <w:top w:val="nil"/>
              <w:left w:val="single" w:sz="4" w:space="0" w:color="000000"/>
              <w:bottom w:val="single" w:sz="4" w:space="0" w:color="000000"/>
              <w:right w:val="nil"/>
            </w:tcBorders>
            <w:vAlign w:val="center"/>
            <w:hideMark/>
          </w:tcPr>
          <w:p w:rsidR="00994639" w:rsidRDefault="00994639" w:rsidP="00ED55E9">
            <w:pPr>
              <w:spacing w:after="0" w:line="240" w:lineRule="auto"/>
              <w:rPr>
                <w:rFonts w:ascii="Arial" w:hAnsi="Arial" w:cs="Arial"/>
                <w:b/>
                <w:sz w:val="21"/>
                <w:szCs w:val="21"/>
              </w:rPr>
            </w:pPr>
          </w:p>
        </w:tc>
        <w:tc>
          <w:tcPr>
            <w:tcW w:w="1897" w:type="dxa"/>
            <w:tcBorders>
              <w:top w:val="nil"/>
              <w:left w:val="single" w:sz="4" w:space="0" w:color="000000"/>
              <w:bottom w:val="single" w:sz="4" w:space="0" w:color="000000"/>
              <w:right w:val="nil"/>
            </w:tcBorders>
          </w:tcPr>
          <w:p w:rsidR="00994639" w:rsidRDefault="00994639" w:rsidP="00ED55E9">
            <w:pPr>
              <w:snapToGrid w:val="0"/>
              <w:spacing w:before="120" w:after="120" w:line="240" w:lineRule="auto"/>
              <w:jc w:val="both"/>
              <w:rPr>
                <w:rFonts w:cs="Calibri"/>
                <w:sz w:val="20"/>
                <w:szCs w:val="20"/>
              </w:rPr>
            </w:pPr>
          </w:p>
        </w:tc>
        <w:tc>
          <w:tcPr>
            <w:tcW w:w="1939" w:type="dxa"/>
            <w:tcBorders>
              <w:top w:val="nil"/>
              <w:left w:val="single" w:sz="4" w:space="0" w:color="000000"/>
              <w:bottom w:val="single" w:sz="4" w:space="0" w:color="000000"/>
              <w:right w:val="nil"/>
            </w:tcBorders>
          </w:tcPr>
          <w:p w:rsidR="00994639" w:rsidRDefault="00994639" w:rsidP="00ED55E9">
            <w:pPr>
              <w:snapToGrid w:val="0"/>
              <w:spacing w:before="120" w:after="120" w:line="240" w:lineRule="auto"/>
              <w:jc w:val="center"/>
              <w:rPr>
                <w:rFonts w:cs="Calibri"/>
                <w:sz w:val="20"/>
                <w:szCs w:val="20"/>
              </w:rPr>
            </w:pPr>
          </w:p>
        </w:tc>
        <w:tc>
          <w:tcPr>
            <w:tcW w:w="2260" w:type="dxa"/>
            <w:tcBorders>
              <w:top w:val="nil"/>
              <w:left w:val="single" w:sz="4" w:space="0" w:color="000000"/>
              <w:bottom w:val="single" w:sz="4" w:space="0" w:color="000000"/>
              <w:right w:val="nil"/>
            </w:tcBorders>
          </w:tcPr>
          <w:p w:rsidR="00994639" w:rsidRDefault="00994639" w:rsidP="00ED55E9">
            <w:pPr>
              <w:pStyle w:val="Corpodetexto"/>
              <w:spacing w:before="120" w:after="120" w:line="240" w:lineRule="auto"/>
              <w:jc w:val="both"/>
              <w:rPr>
                <w:rFonts w:cs="Calibri"/>
                <w:sz w:val="20"/>
                <w:szCs w:val="20"/>
              </w:rPr>
            </w:pPr>
          </w:p>
        </w:tc>
        <w:tc>
          <w:tcPr>
            <w:tcW w:w="1884" w:type="dxa"/>
            <w:tcBorders>
              <w:top w:val="nil"/>
              <w:left w:val="single" w:sz="4" w:space="0" w:color="000000"/>
              <w:bottom w:val="single" w:sz="4" w:space="0" w:color="000000"/>
              <w:right w:val="nil"/>
            </w:tcBorders>
            <w:hideMark/>
          </w:tcPr>
          <w:p w:rsidR="00994639" w:rsidRDefault="00994639" w:rsidP="00ED55E9">
            <w:pPr>
              <w:spacing w:before="120" w:after="120" w:line="240" w:lineRule="auto"/>
              <w:jc w:val="both"/>
              <w:rPr>
                <w:rFonts w:cs="Calibri"/>
                <w:sz w:val="20"/>
                <w:szCs w:val="20"/>
              </w:rPr>
            </w:pPr>
          </w:p>
        </w:tc>
        <w:tc>
          <w:tcPr>
            <w:tcW w:w="1475" w:type="dxa"/>
            <w:tcBorders>
              <w:top w:val="nil"/>
              <w:left w:val="single" w:sz="4" w:space="0" w:color="000000"/>
              <w:bottom w:val="single" w:sz="4" w:space="0" w:color="000000"/>
              <w:right w:val="single" w:sz="4" w:space="0" w:color="000000"/>
            </w:tcBorders>
            <w:hideMark/>
          </w:tcPr>
          <w:p w:rsidR="00994639" w:rsidRDefault="00994639" w:rsidP="00ED55E9">
            <w:pPr>
              <w:spacing w:before="120" w:after="120" w:line="240" w:lineRule="auto"/>
              <w:jc w:val="both"/>
              <w:rPr>
                <w:rFonts w:cs="Calibri"/>
                <w:sz w:val="20"/>
                <w:szCs w:val="20"/>
              </w:rPr>
            </w:pPr>
          </w:p>
        </w:tc>
      </w:tr>
    </w:tbl>
    <w:p w:rsidR="00FF37AD" w:rsidRDefault="00FF37AD" w:rsidP="002E4785">
      <w:pPr>
        <w:pStyle w:val="Default"/>
        <w:spacing w:after="200" w:line="276" w:lineRule="auto"/>
        <w:ind w:left="-709" w:right="-710" w:firstLine="709"/>
        <w:jc w:val="both"/>
        <w:rPr>
          <w:rFonts w:asciiTheme="minorHAnsi" w:hAnsiTheme="minorHAnsi" w:cstheme="minorHAnsi"/>
          <w:color w:val="FFFFFF" w:themeColor="background1"/>
        </w:rPr>
      </w:pPr>
    </w:p>
    <w:p w:rsidR="00FF37AD" w:rsidRDefault="00FF37AD" w:rsidP="002E4785">
      <w:pPr>
        <w:pStyle w:val="Default"/>
        <w:spacing w:after="200" w:line="276" w:lineRule="auto"/>
        <w:ind w:left="-709" w:right="-710" w:firstLine="709"/>
        <w:jc w:val="both"/>
        <w:rPr>
          <w:rFonts w:asciiTheme="minorHAnsi" w:hAnsiTheme="minorHAnsi" w:cstheme="minorHAnsi"/>
          <w:color w:val="FFFFFF" w:themeColor="background1"/>
        </w:rPr>
      </w:pPr>
    </w:p>
    <w:p w:rsidR="00FF37AD" w:rsidRDefault="00FF37AD" w:rsidP="002E4785">
      <w:pPr>
        <w:pStyle w:val="Default"/>
        <w:spacing w:after="200" w:line="276" w:lineRule="auto"/>
        <w:ind w:left="-709" w:right="-710" w:firstLine="709"/>
        <w:jc w:val="both"/>
        <w:rPr>
          <w:rFonts w:asciiTheme="minorHAnsi" w:hAnsiTheme="minorHAnsi" w:cstheme="minorHAnsi"/>
          <w:color w:val="FFFFFF" w:themeColor="background1"/>
        </w:rPr>
      </w:pPr>
    </w:p>
    <w:p w:rsidR="00FF37AD" w:rsidRPr="00FF37AD" w:rsidRDefault="00FF37AD" w:rsidP="002E4785">
      <w:pPr>
        <w:pStyle w:val="Default"/>
        <w:spacing w:after="200" w:line="276" w:lineRule="auto"/>
        <w:ind w:left="-709" w:right="-710" w:firstLine="709"/>
        <w:jc w:val="both"/>
        <w:rPr>
          <w:rFonts w:asciiTheme="minorHAnsi" w:hAnsiTheme="minorHAnsi" w:cstheme="minorHAnsi"/>
          <w:color w:val="FFFFFF" w:themeColor="background1"/>
        </w:rPr>
      </w:pPr>
    </w:p>
    <w:p w:rsidR="00884B61" w:rsidRPr="00FF37AD" w:rsidRDefault="00884B61" w:rsidP="002E4785">
      <w:pPr>
        <w:pStyle w:val="Default"/>
        <w:spacing w:after="200" w:line="276" w:lineRule="auto"/>
        <w:ind w:left="-709" w:right="-710" w:firstLine="709"/>
        <w:jc w:val="both"/>
        <w:rPr>
          <w:rFonts w:asciiTheme="minorHAnsi" w:hAnsiTheme="minorHAnsi" w:cstheme="minorHAnsi"/>
          <w:color w:val="FFFFFF" w:themeColor="background1"/>
        </w:rPr>
      </w:pPr>
    </w:p>
    <w:p w:rsidR="00884B61" w:rsidRPr="00FF37AD" w:rsidRDefault="00884B61" w:rsidP="002E4785">
      <w:pPr>
        <w:pStyle w:val="Default"/>
        <w:spacing w:after="200" w:line="276" w:lineRule="auto"/>
        <w:ind w:left="-709" w:right="-710" w:firstLine="709"/>
        <w:jc w:val="both"/>
        <w:rPr>
          <w:rFonts w:asciiTheme="minorHAnsi" w:hAnsiTheme="minorHAnsi" w:cstheme="minorHAnsi"/>
          <w:color w:val="FFFFFF" w:themeColor="background1"/>
        </w:rPr>
      </w:pPr>
    </w:p>
    <w:tbl>
      <w:tblPr>
        <w:tblpPr w:leftFromText="141" w:rightFromText="141" w:vertAnchor="text" w:horzAnchor="margin" w:tblpXSpec="center" w:tblpY="-468"/>
        <w:tblW w:w="10702" w:type="dxa"/>
        <w:tblLayout w:type="fixed"/>
        <w:tblCellMar>
          <w:left w:w="70" w:type="dxa"/>
          <w:right w:w="70" w:type="dxa"/>
        </w:tblCellMar>
        <w:tblLook w:val="04A0"/>
      </w:tblPr>
      <w:tblGrid>
        <w:gridCol w:w="1628"/>
        <w:gridCol w:w="1969"/>
        <w:gridCol w:w="2151"/>
        <w:gridCol w:w="2020"/>
        <w:gridCol w:w="1800"/>
        <w:gridCol w:w="1134"/>
      </w:tblGrid>
      <w:tr w:rsidR="0071005E" w:rsidTr="0071005E">
        <w:trPr>
          <w:trHeight w:val="271"/>
        </w:trPr>
        <w:tc>
          <w:tcPr>
            <w:tcW w:w="10702" w:type="dxa"/>
            <w:gridSpan w:val="6"/>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71005E" w:rsidRPr="0071005E" w:rsidRDefault="0071005E" w:rsidP="0071005E">
            <w:pPr>
              <w:spacing w:before="40" w:after="20"/>
              <w:jc w:val="center"/>
              <w:rPr>
                <w:b/>
              </w:rPr>
            </w:pPr>
            <w:r w:rsidRPr="0071005E">
              <w:rPr>
                <w:b/>
              </w:rPr>
              <w:lastRenderedPageBreak/>
              <w:t>3º ANO</w:t>
            </w:r>
          </w:p>
        </w:tc>
      </w:tr>
      <w:tr w:rsidR="0071005E" w:rsidTr="0071005E">
        <w:trPr>
          <w:trHeight w:val="461"/>
        </w:trPr>
        <w:tc>
          <w:tcPr>
            <w:tcW w:w="10702" w:type="dxa"/>
            <w:gridSpan w:val="6"/>
            <w:tcBorders>
              <w:top w:val="single" w:sz="4" w:space="0" w:color="000000"/>
              <w:left w:val="single" w:sz="4" w:space="0" w:color="000000"/>
              <w:bottom w:val="single" w:sz="4" w:space="0" w:color="000000"/>
              <w:right w:val="single" w:sz="4" w:space="0" w:color="000000"/>
            </w:tcBorders>
            <w:hideMark/>
          </w:tcPr>
          <w:p w:rsidR="0071005E" w:rsidRPr="0071005E" w:rsidRDefault="0071005E" w:rsidP="0071005E">
            <w:pPr>
              <w:spacing w:before="120" w:after="120"/>
              <w:jc w:val="center"/>
              <w:rPr>
                <w:rFonts w:cstheme="minorHAnsi"/>
                <w:sz w:val="20"/>
                <w:szCs w:val="20"/>
              </w:rPr>
            </w:pPr>
            <w:r w:rsidRPr="0071005E">
              <w:rPr>
                <w:rFonts w:cstheme="minorHAnsi"/>
                <w:b/>
                <w:sz w:val="20"/>
                <w:szCs w:val="20"/>
              </w:rPr>
              <w:t>COMPONENTE CURRICULAR</w:t>
            </w:r>
            <w:r w:rsidRPr="0071005E">
              <w:rPr>
                <w:rFonts w:cstheme="minorHAnsi"/>
                <w:sz w:val="20"/>
                <w:szCs w:val="20"/>
              </w:rPr>
              <w:t>:</w:t>
            </w:r>
            <w:r w:rsidRPr="0071005E">
              <w:rPr>
                <w:rFonts w:cstheme="minorHAnsi"/>
                <w:b/>
                <w:sz w:val="20"/>
                <w:szCs w:val="20"/>
              </w:rPr>
              <w:t xml:space="preserve"> </w:t>
            </w:r>
            <w:r w:rsidRPr="0071005E">
              <w:rPr>
                <w:rFonts w:cstheme="minorHAnsi"/>
                <w:bCs/>
                <w:sz w:val="20"/>
                <w:szCs w:val="20"/>
              </w:rPr>
              <w:t xml:space="preserve">Computação </w:t>
            </w:r>
          </w:p>
        </w:tc>
      </w:tr>
      <w:tr w:rsidR="0071005E" w:rsidTr="0071005E">
        <w:trPr>
          <w:trHeight w:val="327"/>
        </w:trPr>
        <w:tc>
          <w:tcPr>
            <w:tcW w:w="1628" w:type="dxa"/>
            <w:vMerge w:val="restart"/>
            <w:tcBorders>
              <w:top w:val="single" w:sz="4" w:space="0" w:color="000000"/>
              <w:left w:val="single" w:sz="4" w:space="0" w:color="000000"/>
              <w:bottom w:val="single" w:sz="4" w:space="0" w:color="000000"/>
              <w:right w:val="nil"/>
            </w:tcBorders>
            <w:shd w:val="clear" w:color="auto" w:fill="DAEEF3" w:themeFill="accent5" w:themeFillTint="33"/>
            <w:hideMark/>
          </w:tcPr>
          <w:p w:rsidR="0071005E" w:rsidRPr="0071005E" w:rsidRDefault="0071005E" w:rsidP="0071005E">
            <w:pPr>
              <w:spacing w:after="0" w:line="240" w:lineRule="auto"/>
              <w:jc w:val="center"/>
              <w:rPr>
                <w:rFonts w:cstheme="minorHAnsi"/>
                <w:sz w:val="20"/>
                <w:szCs w:val="20"/>
              </w:rPr>
            </w:pPr>
            <w:r w:rsidRPr="0071005E">
              <w:rPr>
                <w:rFonts w:cstheme="minorHAnsi"/>
                <w:b/>
                <w:sz w:val="20"/>
                <w:szCs w:val="20"/>
              </w:rPr>
              <w:t>EIXOS TEMÁTICOS</w:t>
            </w:r>
          </w:p>
        </w:tc>
        <w:tc>
          <w:tcPr>
            <w:tcW w:w="1969" w:type="dxa"/>
            <w:vMerge w:val="restart"/>
            <w:tcBorders>
              <w:top w:val="single" w:sz="4" w:space="0" w:color="000000"/>
              <w:left w:val="single" w:sz="4" w:space="0" w:color="000000"/>
              <w:bottom w:val="single" w:sz="4" w:space="0" w:color="000000"/>
              <w:right w:val="nil"/>
            </w:tcBorders>
            <w:shd w:val="clear" w:color="auto" w:fill="DAEEF3" w:themeFill="accent5" w:themeFillTint="33"/>
            <w:hideMark/>
          </w:tcPr>
          <w:p w:rsidR="0071005E" w:rsidRPr="0071005E" w:rsidRDefault="0071005E" w:rsidP="0071005E">
            <w:pPr>
              <w:spacing w:after="0" w:line="240" w:lineRule="auto"/>
              <w:jc w:val="center"/>
              <w:rPr>
                <w:rFonts w:cstheme="minorHAnsi"/>
                <w:sz w:val="20"/>
                <w:szCs w:val="20"/>
              </w:rPr>
            </w:pPr>
            <w:r w:rsidRPr="0071005E">
              <w:rPr>
                <w:rFonts w:cstheme="minorHAnsi"/>
                <w:b/>
                <w:sz w:val="20"/>
                <w:szCs w:val="20"/>
              </w:rPr>
              <w:t xml:space="preserve">OBJETOS </w:t>
            </w:r>
          </w:p>
          <w:p w:rsidR="0071005E" w:rsidRPr="0071005E" w:rsidRDefault="0071005E" w:rsidP="0071005E">
            <w:pPr>
              <w:spacing w:after="0" w:line="240" w:lineRule="auto"/>
              <w:jc w:val="center"/>
              <w:rPr>
                <w:rFonts w:cstheme="minorHAnsi"/>
                <w:sz w:val="20"/>
                <w:szCs w:val="20"/>
              </w:rPr>
            </w:pPr>
            <w:r w:rsidRPr="0071005E">
              <w:rPr>
                <w:rFonts w:cstheme="minorHAnsi"/>
                <w:b/>
                <w:sz w:val="20"/>
                <w:szCs w:val="20"/>
              </w:rPr>
              <w:t xml:space="preserve">DE </w:t>
            </w:r>
          </w:p>
          <w:p w:rsidR="0071005E" w:rsidRPr="0071005E" w:rsidRDefault="0071005E" w:rsidP="0071005E">
            <w:pPr>
              <w:spacing w:after="0" w:line="240" w:lineRule="auto"/>
              <w:jc w:val="center"/>
              <w:rPr>
                <w:rFonts w:cstheme="minorHAnsi"/>
                <w:sz w:val="20"/>
                <w:szCs w:val="20"/>
              </w:rPr>
            </w:pPr>
            <w:r w:rsidRPr="0071005E">
              <w:rPr>
                <w:rFonts w:cstheme="minorHAnsi"/>
                <w:b/>
                <w:sz w:val="20"/>
                <w:szCs w:val="20"/>
              </w:rPr>
              <w:t>CONHECIMENTO</w:t>
            </w:r>
          </w:p>
        </w:tc>
        <w:tc>
          <w:tcPr>
            <w:tcW w:w="2151" w:type="dxa"/>
            <w:vMerge w:val="restart"/>
            <w:tcBorders>
              <w:top w:val="single" w:sz="4" w:space="0" w:color="000000"/>
              <w:left w:val="single" w:sz="4" w:space="0" w:color="000000"/>
              <w:bottom w:val="single" w:sz="4" w:space="0" w:color="000000"/>
              <w:right w:val="nil"/>
            </w:tcBorders>
            <w:shd w:val="clear" w:color="auto" w:fill="DAEEF3" w:themeFill="accent5" w:themeFillTint="33"/>
          </w:tcPr>
          <w:p w:rsidR="0071005E" w:rsidRPr="0071005E" w:rsidRDefault="0071005E" w:rsidP="0071005E">
            <w:pPr>
              <w:snapToGrid w:val="0"/>
              <w:spacing w:after="0" w:line="240" w:lineRule="auto"/>
              <w:jc w:val="center"/>
              <w:rPr>
                <w:rFonts w:cstheme="minorHAnsi"/>
                <w:b/>
                <w:sz w:val="20"/>
                <w:szCs w:val="20"/>
              </w:rPr>
            </w:pPr>
          </w:p>
          <w:p w:rsidR="0071005E" w:rsidRPr="0071005E" w:rsidRDefault="0071005E" w:rsidP="0071005E">
            <w:pPr>
              <w:spacing w:after="0" w:line="240" w:lineRule="auto"/>
              <w:jc w:val="center"/>
              <w:rPr>
                <w:rFonts w:cstheme="minorHAnsi"/>
                <w:sz w:val="20"/>
                <w:szCs w:val="20"/>
              </w:rPr>
            </w:pPr>
            <w:r w:rsidRPr="0071005E">
              <w:rPr>
                <w:rFonts w:cstheme="minorHAnsi"/>
                <w:b/>
                <w:sz w:val="20"/>
                <w:szCs w:val="20"/>
              </w:rPr>
              <w:t>HABILIDADES</w:t>
            </w:r>
          </w:p>
        </w:tc>
        <w:tc>
          <w:tcPr>
            <w:tcW w:w="2020" w:type="dxa"/>
            <w:vMerge w:val="restart"/>
            <w:tcBorders>
              <w:top w:val="single" w:sz="4" w:space="0" w:color="000000"/>
              <w:left w:val="single" w:sz="4" w:space="0" w:color="000000"/>
              <w:bottom w:val="single" w:sz="4" w:space="0" w:color="000000"/>
              <w:right w:val="nil"/>
            </w:tcBorders>
            <w:shd w:val="clear" w:color="auto" w:fill="DAEEF3" w:themeFill="accent5" w:themeFillTint="33"/>
          </w:tcPr>
          <w:p w:rsidR="0071005E" w:rsidRPr="0071005E" w:rsidRDefault="0071005E" w:rsidP="0071005E">
            <w:pPr>
              <w:snapToGrid w:val="0"/>
              <w:spacing w:after="0" w:line="240" w:lineRule="auto"/>
              <w:jc w:val="center"/>
              <w:rPr>
                <w:rFonts w:cstheme="minorHAnsi"/>
                <w:b/>
                <w:sz w:val="20"/>
                <w:szCs w:val="20"/>
              </w:rPr>
            </w:pPr>
          </w:p>
          <w:p w:rsidR="0071005E" w:rsidRPr="0071005E" w:rsidRDefault="0071005E" w:rsidP="0071005E">
            <w:pPr>
              <w:spacing w:after="0" w:line="240" w:lineRule="auto"/>
              <w:jc w:val="center"/>
              <w:rPr>
                <w:rFonts w:cstheme="minorHAnsi"/>
                <w:sz w:val="20"/>
                <w:szCs w:val="20"/>
              </w:rPr>
            </w:pPr>
            <w:r w:rsidRPr="0071005E">
              <w:rPr>
                <w:rFonts w:cstheme="minorHAnsi"/>
                <w:b/>
                <w:sz w:val="20"/>
                <w:szCs w:val="20"/>
              </w:rPr>
              <w:t xml:space="preserve">METODOLOGIAS </w:t>
            </w:r>
          </w:p>
        </w:tc>
        <w:tc>
          <w:tcPr>
            <w:tcW w:w="2934" w:type="dxa"/>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71005E" w:rsidRPr="0071005E" w:rsidRDefault="0071005E" w:rsidP="0071005E">
            <w:pPr>
              <w:spacing w:after="0" w:line="240" w:lineRule="auto"/>
              <w:jc w:val="center"/>
              <w:rPr>
                <w:rFonts w:cstheme="minorHAnsi"/>
                <w:sz w:val="20"/>
                <w:szCs w:val="20"/>
              </w:rPr>
            </w:pPr>
            <w:r w:rsidRPr="0071005E">
              <w:rPr>
                <w:rFonts w:cstheme="minorHAnsi"/>
                <w:b/>
                <w:sz w:val="20"/>
                <w:szCs w:val="20"/>
              </w:rPr>
              <w:t>PROCEDIMENTOS AVALIATIVOS</w:t>
            </w:r>
          </w:p>
        </w:tc>
      </w:tr>
      <w:tr w:rsidR="0071005E" w:rsidTr="0071005E">
        <w:trPr>
          <w:trHeight w:val="293"/>
        </w:trPr>
        <w:tc>
          <w:tcPr>
            <w:tcW w:w="1628" w:type="dxa"/>
            <w:vMerge/>
            <w:tcBorders>
              <w:top w:val="single" w:sz="4" w:space="0" w:color="000000"/>
              <w:left w:val="single" w:sz="4" w:space="0" w:color="000000"/>
              <w:bottom w:val="single" w:sz="4" w:space="0" w:color="000000"/>
              <w:right w:val="nil"/>
            </w:tcBorders>
            <w:shd w:val="clear" w:color="auto" w:fill="DAEEF3" w:themeFill="accent5" w:themeFillTint="33"/>
            <w:vAlign w:val="center"/>
            <w:hideMark/>
          </w:tcPr>
          <w:p w:rsidR="0071005E" w:rsidRPr="0071005E" w:rsidRDefault="0071005E" w:rsidP="0071005E">
            <w:pPr>
              <w:spacing w:after="0" w:line="240" w:lineRule="auto"/>
              <w:rPr>
                <w:rFonts w:cstheme="minorHAnsi"/>
                <w:sz w:val="20"/>
                <w:szCs w:val="20"/>
              </w:rPr>
            </w:pPr>
          </w:p>
        </w:tc>
        <w:tc>
          <w:tcPr>
            <w:tcW w:w="1969" w:type="dxa"/>
            <w:vMerge/>
            <w:tcBorders>
              <w:top w:val="single" w:sz="4" w:space="0" w:color="000000"/>
              <w:left w:val="single" w:sz="4" w:space="0" w:color="000000"/>
              <w:bottom w:val="single" w:sz="4" w:space="0" w:color="000000"/>
              <w:right w:val="nil"/>
            </w:tcBorders>
            <w:shd w:val="clear" w:color="auto" w:fill="DAEEF3" w:themeFill="accent5" w:themeFillTint="33"/>
            <w:vAlign w:val="center"/>
            <w:hideMark/>
          </w:tcPr>
          <w:p w:rsidR="0071005E" w:rsidRPr="0071005E" w:rsidRDefault="0071005E" w:rsidP="0071005E">
            <w:pPr>
              <w:spacing w:after="0" w:line="240" w:lineRule="auto"/>
              <w:rPr>
                <w:rFonts w:cstheme="minorHAnsi"/>
                <w:sz w:val="20"/>
                <w:szCs w:val="20"/>
              </w:rPr>
            </w:pPr>
          </w:p>
        </w:tc>
        <w:tc>
          <w:tcPr>
            <w:tcW w:w="2151" w:type="dxa"/>
            <w:vMerge/>
            <w:tcBorders>
              <w:top w:val="single" w:sz="4" w:space="0" w:color="000000"/>
              <w:left w:val="single" w:sz="4" w:space="0" w:color="000000"/>
              <w:bottom w:val="single" w:sz="4" w:space="0" w:color="000000"/>
              <w:right w:val="nil"/>
            </w:tcBorders>
            <w:shd w:val="clear" w:color="auto" w:fill="DAEEF3" w:themeFill="accent5" w:themeFillTint="33"/>
            <w:vAlign w:val="center"/>
            <w:hideMark/>
          </w:tcPr>
          <w:p w:rsidR="0071005E" w:rsidRPr="0071005E" w:rsidRDefault="0071005E" w:rsidP="0071005E">
            <w:pPr>
              <w:spacing w:after="0" w:line="240" w:lineRule="auto"/>
              <w:rPr>
                <w:rFonts w:cstheme="minorHAnsi"/>
                <w:sz w:val="20"/>
                <w:szCs w:val="20"/>
              </w:rPr>
            </w:pPr>
          </w:p>
        </w:tc>
        <w:tc>
          <w:tcPr>
            <w:tcW w:w="2020" w:type="dxa"/>
            <w:vMerge/>
            <w:tcBorders>
              <w:top w:val="single" w:sz="4" w:space="0" w:color="000000"/>
              <w:left w:val="single" w:sz="4" w:space="0" w:color="000000"/>
              <w:bottom w:val="single" w:sz="4" w:space="0" w:color="000000"/>
              <w:right w:val="nil"/>
            </w:tcBorders>
            <w:shd w:val="clear" w:color="auto" w:fill="DAEEF3" w:themeFill="accent5" w:themeFillTint="33"/>
            <w:vAlign w:val="center"/>
            <w:hideMark/>
          </w:tcPr>
          <w:p w:rsidR="0071005E" w:rsidRPr="0071005E" w:rsidRDefault="0071005E" w:rsidP="0071005E">
            <w:pPr>
              <w:spacing w:after="0" w:line="240" w:lineRule="auto"/>
              <w:rPr>
                <w:rFonts w:cstheme="minorHAnsi"/>
                <w:sz w:val="20"/>
                <w:szCs w:val="20"/>
              </w:rPr>
            </w:pPr>
          </w:p>
        </w:tc>
        <w:tc>
          <w:tcPr>
            <w:tcW w:w="1800" w:type="dxa"/>
            <w:tcBorders>
              <w:top w:val="single" w:sz="4" w:space="0" w:color="000000"/>
              <w:left w:val="single" w:sz="4" w:space="0" w:color="000000"/>
              <w:bottom w:val="single" w:sz="4" w:space="0" w:color="000000"/>
              <w:right w:val="nil"/>
            </w:tcBorders>
            <w:shd w:val="clear" w:color="auto" w:fill="DAEEF3" w:themeFill="accent5" w:themeFillTint="33"/>
            <w:hideMark/>
          </w:tcPr>
          <w:p w:rsidR="0071005E" w:rsidRPr="0071005E" w:rsidRDefault="0071005E" w:rsidP="0071005E">
            <w:pPr>
              <w:spacing w:after="0" w:line="240" w:lineRule="auto"/>
              <w:jc w:val="center"/>
              <w:rPr>
                <w:rFonts w:cstheme="minorHAnsi"/>
                <w:sz w:val="20"/>
                <w:szCs w:val="20"/>
              </w:rPr>
            </w:pPr>
            <w:r w:rsidRPr="0071005E">
              <w:rPr>
                <w:rFonts w:cstheme="minorHAnsi"/>
                <w:b/>
                <w:sz w:val="20"/>
                <w:szCs w:val="20"/>
              </w:rPr>
              <w:t>INSTRUMENTOS</w:t>
            </w:r>
          </w:p>
        </w:tc>
        <w:tc>
          <w:tcPr>
            <w:tcW w:w="113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71005E" w:rsidRPr="0071005E" w:rsidRDefault="0071005E" w:rsidP="0071005E">
            <w:pPr>
              <w:spacing w:after="0" w:line="240" w:lineRule="auto"/>
              <w:jc w:val="center"/>
              <w:rPr>
                <w:rFonts w:cstheme="minorHAnsi"/>
                <w:sz w:val="20"/>
                <w:szCs w:val="20"/>
              </w:rPr>
            </w:pPr>
            <w:r w:rsidRPr="0071005E">
              <w:rPr>
                <w:rFonts w:cstheme="minorHAnsi"/>
                <w:b/>
                <w:sz w:val="20"/>
                <w:szCs w:val="20"/>
              </w:rPr>
              <w:t>CRITÉRIOS</w:t>
            </w:r>
          </w:p>
        </w:tc>
      </w:tr>
      <w:tr w:rsidR="0071005E" w:rsidTr="0071005E">
        <w:trPr>
          <w:trHeight w:val="185"/>
        </w:trPr>
        <w:tc>
          <w:tcPr>
            <w:tcW w:w="1628" w:type="dxa"/>
            <w:vMerge w:val="restart"/>
            <w:tcBorders>
              <w:top w:val="single" w:sz="4" w:space="0" w:color="000000"/>
              <w:left w:val="single" w:sz="4" w:space="0" w:color="000000"/>
              <w:bottom w:val="single" w:sz="4" w:space="0" w:color="000000"/>
              <w:right w:val="nil"/>
            </w:tcBorders>
          </w:tcPr>
          <w:p w:rsidR="0071005E" w:rsidRPr="0071005E" w:rsidRDefault="0071005E" w:rsidP="0071005E">
            <w:pPr>
              <w:snapToGrid w:val="0"/>
              <w:spacing w:after="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Cs/>
                <w:sz w:val="20"/>
                <w:szCs w:val="20"/>
              </w:rPr>
            </w:pPr>
          </w:p>
          <w:p w:rsidR="0071005E" w:rsidRPr="0071005E" w:rsidRDefault="0071005E" w:rsidP="0071005E">
            <w:pPr>
              <w:spacing w:before="120" w:after="120" w:line="240" w:lineRule="auto"/>
              <w:jc w:val="center"/>
              <w:rPr>
                <w:rFonts w:cstheme="minorHAnsi"/>
                <w:bCs/>
                <w:sz w:val="20"/>
                <w:szCs w:val="20"/>
              </w:rPr>
            </w:pPr>
            <w:r w:rsidRPr="0071005E">
              <w:rPr>
                <w:rFonts w:cstheme="minorHAnsi"/>
                <w:bCs/>
                <w:sz w:val="20"/>
                <w:szCs w:val="20"/>
              </w:rPr>
              <w:t>Pensamento</w:t>
            </w:r>
          </w:p>
          <w:p w:rsidR="0071005E" w:rsidRPr="0071005E" w:rsidRDefault="0071005E" w:rsidP="0071005E">
            <w:pPr>
              <w:spacing w:before="120" w:after="120" w:line="240" w:lineRule="auto"/>
              <w:jc w:val="center"/>
              <w:rPr>
                <w:rFonts w:cstheme="minorHAnsi"/>
                <w:bCs/>
                <w:sz w:val="20"/>
                <w:szCs w:val="20"/>
              </w:rPr>
            </w:pPr>
            <w:r w:rsidRPr="0071005E">
              <w:rPr>
                <w:rFonts w:cstheme="minorHAnsi"/>
                <w:bCs/>
                <w:sz w:val="20"/>
                <w:szCs w:val="20"/>
              </w:rPr>
              <w:t xml:space="preserve">computacional </w:t>
            </w: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tc>
        <w:tc>
          <w:tcPr>
            <w:tcW w:w="1969" w:type="dxa"/>
            <w:tcBorders>
              <w:top w:val="single" w:sz="4" w:space="0" w:color="000000"/>
              <w:left w:val="single" w:sz="4" w:space="0" w:color="000000"/>
              <w:bottom w:val="single" w:sz="4" w:space="0" w:color="000000"/>
              <w:right w:val="nil"/>
            </w:tcBorders>
          </w:tcPr>
          <w:p w:rsidR="0071005E" w:rsidRPr="0071005E" w:rsidRDefault="0071005E" w:rsidP="0071005E">
            <w:pPr>
              <w:snapToGrid w:val="0"/>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sz w:val="20"/>
                <w:szCs w:val="20"/>
              </w:rPr>
            </w:pPr>
            <w:r w:rsidRPr="0071005E">
              <w:rPr>
                <w:rFonts w:cstheme="minorHAnsi"/>
                <w:sz w:val="20"/>
                <w:szCs w:val="20"/>
              </w:rPr>
              <w:t>Lógica computacional.</w:t>
            </w: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tc>
        <w:tc>
          <w:tcPr>
            <w:tcW w:w="2151" w:type="dxa"/>
            <w:tcBorders>
              <w:top w:val="single" w:sz="4" w:space="0" w:color="000000"/>
              <w:left w:val="single" w:sz="4" w:space="0" w:color="000000"/>
              <w:bottom w:val="single" w:sz="4" w:space="0" w:color="000000"/>
              <w:right w:val="nil"/>
            </w:tcBorders>
          </w:tcPr>
          <w:p w:rsidR="0071005E" w:rsidRPr="0071005E" w:rsidRDefault="0071005E" w:rsidP="0071005E">
            <w:pPr>
              <w:spacing w:before="120" w:after="120" w:line="240" w:lineRule="auto"/>
              <w:jc w:val="center"/>
              <w:rPr>
                <w:rFonts w:cstheme="minorHAnsi"/>
                <w:sz w:val="20"/>
                <w:szCs w:val="20"/>
              </w:rPr>
            </w:pPr>
            <w:r w:rsidRPr="0071005E">
              <w:rPr>
                <w:rStyle w:val="Forte"/>
                <w:rFonts w:cstheme="minorHAnsi"/>
                <w:sz w:val="20"/>
                <w:szCs w:val="20"/>
              </w:rPr>
              <w:t>(EF03CO01AN)</w:t>
            </w:r>
          </w:p>
          <w:p w:rsidR="0071005E" w:rsidRPr="0071005E" w:rsidRDefault="0071005E" w:rsidP="0071005E">
            <w:pPr>
              <w:spacing w:before="120" w:after="120" w:line="240" w:lineRule="auto"/>
              <w:jc w:val="center"/>
              <w:rPr>
                <w:rFonts w:cstheme="minorHAnsi"/>
                <w:sz w:val="20"/>
                <w:szCs w:val="20"/>
              </w:rPr>
            </w:pPr>
            <w:r w:rsidRPr="0071005E">
              <w:rPr>
                <w:rStyle w:val="Forte"/>
                <w:rFonts w:cstheme="minorHAnsi"/>
                <w:b w:val="0"/>
                <w:bCs w:val="0"/>
                <w:sz w:val="20"/>
                <w:szCs w:val="20"/>
              </w:rPr>
              <w:t>Identificar e reconhecer as sentenças do cotidiano como verdadeiras ou falsas, reconhecendo o uso de termos de negação e compreendendo seu impacto no significado lógico das afirmações.</w:t>
            </w:r>
          </w:p>
          <w:p w:rsidR="0071005E" w:rsidRPr="0071005E" w:rsidRDefault="0071005E" w:rsidP="0071005E">
            <w:pPr>
              <w:spacing w:before="120" w:after="120" w:line="240" w:lineRule="auto"/>
              <w:jc w:val="center"/>
              <w:rPr>
                <w:rFonts w:cstheme="minorHAnsi"/>
                <w:sz w:val="20"/>
                <w:szCs w:val="20"/>
              </w:rPr>
            </w:pPr>
          </w:p>
        </w:tc>
        <w:tc>
          <w:tcPr>
            <w:tcW w:w="2020" w:type="dxa"/>
            <w:tcBorders>
              <w:top w:val="single" w:sz="4" w:space="0" w:color="000000"/>
              <w:left w:val="single" w:sz="4" w:space="0" w:color="000000"/>
              <w:bottom w:val="single" w:sz="4" w:space="0" w:color="000000"/>
              <w:right w:val="nil"/>
            </w:tcBorders>
            <w:hideMark/>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Apresentar situações simples do cotidiano representadas por frases afirmativas e negativas. Cada sentença deve ser identificada, significada e classificada como verdadeira ou falsa. Serão explorados termos de negação, como “não, nunca e jamais”, para demonstrar como o sentido lógico da frase se altera. As atividades práticas incluirão jogos, cartões de classificação, histórias rápidas e exercícios de reorganização de sentenças, permitindo que os estudantes apliquem a lógica de verdadeiro ou falso em diferentes contextos.</w:t>
            </w:r>
          </w:p>
        </w:tc>
        <w:tc>
          <w:tcPr>
            <w:tcW w:w="1800" w:type="dxa"/>
            <w:tcBorders>
              <w:top w:val="single" w:sz="4" w:space="0" w:color="000000"/>
              <w:left w:val="single" w:sz="4" w:space="0" w:color="000000"/>
              <w:bottom w:val="single" w:sz="4" w:space="0" w:color="000000"/>
              <w:right w:val="nil"/>
            </w:tcBorders>
          </w:tcPr>
          <w:p w:rsidR="0071005E" w:rsidRPr="0071005E" w:rsidRDefault="0071005E" w:rsidP="0071005E">
            <w:pPr>
              <w:spacing w:before="120" w:after="120" w:line="240" w:lineRule="auto"/>
              <w:jc w:val="both"/>
              <w:rPr>
                <w:rStyle w:val="Forte"/>
                <w:rFonts w:cstheme="minorHAnsi"/>
                <w:sz w:val="20"/>
                <w:szCs w:val="20"/>
              </w:rPr>
            </w:pPr>
            <w:r w:rsidRPr="0071005E">
              <w:rPr>
                <w:rFonts w:cstheme="minorHAnsi"/>
                <w:sz w:val="20"/>
                <w:szCs w:val="20"/>
              </w:rPr>
              <w:t>Mediante registros individuais ou coletivos, como listas ou quadros de verdadeiro/falso, contemplando sentenças com e sem o uso de termos de negação.</w:t>
            </w:r>
          </w:p>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Por intermédio de fichas avaliativas aplicadas às produções em fluxogramas ou pseudocódigos.</w:t>
            </w:r>
          </w:p>
          <w:p w:rsidR="0071005E" w:rsidRPr="0071005E" w:rsidRDefault="0071005E" w:rsidP="0071005E">
            <w:pPr>
              <w:spacing w:before="120" w:after="120" w:line="240" w:lineRule="auto"/>
              <w:jc w:val="center"/>
              <w:rPr>
                <w:rFonts w:cstheme="minorHAnsi"/>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rsidR="0071005E" w:rsidRPr="0071005E" w:rsidRDefault="0071005E" w:rsidP="0071005E">
            <w:pPr>
              <w:spacing w:before="120" w:after="120" w:line="240" w:lineRule="auto"/>
              <w:jc w:val="both"/>
              <w:rPr>
                <w:rFonts w:cstheme="minorHAnsi"/>
                <w:sz w:val="20"/>
                <w:szCs w:val="20"/>
              </w:rPr>
            </w:pPr>
            <w:r w:rsidRPr="0071005E">
              <w:rPr>
                <w:rStyle w:val="Forte"/>
                <w:rFonts w:cstheme="minorHAnsi"/>
                <w:b w:val="0"/>
                <w:bCs w:val="0"/>
                <w:sz w:val="20"/>
                <w:szCs w:val="20"/>
              </w:rPr>
              <w:t xml:space="preserve">Por meio da </w:t>
            </w:r>
            <w:r w:rsidRPr="0071005E">
              <w:rPr>
                <w:rFonts w:cstheme="minorHAnsi"/>
                <w:sz w:val="20"/>
                <w:szCs w:val="20"/>
              </w:rPr>
              <w:t xml:space="preserve">capacidade de classificar sentenças como verdadeiras ou falsas, a identificação adequada de termos de negação e a compreensão de como esses termos impactam o significado lógico das </w:t>
            </w:r>
            <w:r w:rsidRPr="0071005E">
              <w:rPr>
                <w:rFonts w:cstheme="minorHAnsi"/>
                <w:sz w:val="19"/>
                <w:szCs w:val="19"/>
              </w:rPr>
              <w:t>proposiçõ</w:t>
            </w:r>
            <w:r w:rsidRPr="0071005E">
              <w:rPr>
                <w:rFonts w:cstheme="minorHAnsi"/>
                <w:sz w:val="20"/>
                <w:szCs w:val="20"/>
              </w:rPr>
              <w:t>es</w:t>
            </w:r>
            <w:r>
              <w:rPr>
                <w:rFonts w:cstheme="minorHAnsi"/>
                <w:sz w:val="20"/>
                <w:szCs w:val="20"/>
              </w:rPr>
              <w:t>.</w:t>
            </w:r>
          </w:p>
        </w:tc>
      </w:tr>
      <w:tr w:rsidR="0071005E" w:rsidTr="0071005E">
        <w:trPr>
          <w:trHeight w:val="92"/>
        </w:trPr>
        <w:tc>
          <w:tcPr>
            <w:tcW w:w="1628" w:type="dxa"/>
            <w:vMerge/>
            <w:tcBorders>
              <w:top w:val="single" w:sz="4" w:space="0" w:color="000000"/>
              <w:left w:val="single" w:sz="4" w:space="0" w:color="000000"/>
              <w:bottom w:val="single" w:sz="4" w:space="0" w:color="000000"/>
              <w:right w:val="nil"/>
            </w:tcBorders>
            <w:vAlign w:val="center"/>
            <w:hideMark/>
          </w:tcPr>
          <w:p w:rsidR="0071005E" w:rsidRPr="0071005E" w:rsidRDefault="0071005E" w:rsidP="0071005E">
            <w:pPr>
              <w:spacing w:after="0" w:line="240" w:lineRule="auto"/>
              <w:rPr>
                <w:rFonts w:cstheme="minorHAnsi"/>
                <w:b/>
                <w:sz w:val="20"/>
                <w:szCs w:val="20"/>
              </w:rPr>
            </w:pPr>
          </w:p>
        </w:tc>
        <w:tc>
          <w:tcPr>
            <w:tcW w:w="1969" w:type="dxa"/>
            <w:tcBorders>
              <w:top w:val="nil"/>
              <w:left w:val="single" w:sz="4" w:space="0" w:color="000000"/>
              <w:bottom w:val="single" w:sz="4" w:space="0" w:color="000000"/>
              <w:right w:val="nil"/>
            </w:tcBorders>
          </w:tcPr>
          <w:p w:rsidR="0071005E" w:rsidRPr="0071005E" w:rsidRDefault="0071005E" w:rsidP="0071005E">
            <w:pPr>
              <w:snapToGrid w:val="0"/>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r w:rsidRPr="0071005E">
              <w:rPr>
                <w:rFonts w:cstheme="minorHAnsi"/>
                <w:sz w:val="20"/>
                <w:szCs w:val="20"/>
              </w:rPr>
              <w:t>Algoritmos com repetições condicionais simples.</w:t>
            </w: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tc>
        <w:tc>
          <w:tcPr>
            <w:tcW w:w="2151" w:type="dxa"/>
            <w:tcBorders>
              <w:top w:val="nil"/>
              <w:left w:val="single" w:sz="4" w:space="0" w:color="000000"/>
              <w:bottom w:val="single" w:sz="4" w:space="0" w:color="000000"/>
              <w:right w:val="nil"/>
            </w:tcBorders>
            <w:hideMark/>
          </w:tcPr>
          <w:p w:rsidR="0071005E" w:rsidRPr="0071005E" w:rsidRDefault="0071005E" w:rsidP="0071005E">
            <w:pPr>
              <w:spacing w:before="120" w:after="120" w:line="240" w:lineRule="auto"/>
              <w:jc w:val="center"/>
              <w:rPr>
                <w:rFonts w:cstheme="minorHAnsi"/>
                <w:sz w:val="20"/>
                <w:szCs w:val="20"/>
              </w:rPr>
            </w:pPr>
            <w:r w:rsidRPr="0071005E">
              <w:rPr>
                <w:rStyle w:val="Forte"/>
                <w:rFonts w:cstheme="minorHAnsi"/>
                <w:sz w:val="20"/>
                <w:szCs w:val="20"/>
              </w:rPr>
              <w:lastRenderedPageBreak/>
              <w:t>(EF03CO02AN)</w:t>
            </w:r>
          </w:p>
          <w:p w:rsidR="0071005E" w:rsidRPr="0071005E" w:rsidRDefault="0071005E" w:rsidP="0071005E">
            <w:pPr>
              <w:spacing w:before="120" w:after="120" w:line="240" w:lineRule="auto"/>
              <w:jc w:val="center"/>
              <w:rPr>
                <w:rFonts w:cstheme="minorHAnsi"/>
                <w:sz w:val="20"/>
                <w:szCs w:val="20"/>
              </w:rPr>
            </w:pPr>
            <w:r w:rsidRPr="0071005E">
              <w:rPr>
                <w:rFonts w:cstheme="minorHAnsi"/>
                <w:sz w:val="20"/>
                <w:szCs w:val="20"/>
              </w:rPr>
              <w:t>Desenvolver e simular algoritmos com sequências e repetições condicionais, utilizando linguagens diversas, aplicando-os na resolução de problemas tanto de forma independente quanto em colaboração com os colegas.</w:t>
            </w:r>
          </w:p>
        </w:tc>
        <w:tc>
          <w:tcPr>
            <w:tcW w:w="2020" w:type="dxa"/>
            <w:tcBorders>
              <w:top w:val="nil"/>
              <w:left w:val="single" w:sz="4" w:space="0" w:color="000000"/>
              <w:bottom w:val="single" w:sz="4" w:space="0" w:color="000000"/>
              <w:right w:val="nil"/>
            </w:tcBorders>
            <w:hideMark/>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 xml:space="preserve">Promover desafios práticos nos quais os estudantes deverão criar e simular algoritmos utilizando as linguagens oral, escrita ou pictográfica. As atividades incluirão problemas que exijam a organização de sequências de passos e o uso de repetições condicionais, permitindo que a execução do algoritmo dependa de uma condição observada no processo. Para testar as instruções elaboradas, serão utilizados materiais concretos, jogos de percurso, tarefas de </w:t>
            </w:r>
            <w:r w:rsidRPr="0071005E">
              <w:rPr>
                <w:rFonts w:cstheme="minorHAnsi"/>
                <w:sz w:val="20"/>
                <w:szCs w:val="20"/>
              </w:rPr>
              <w:lastRenderedPageBreak/>
              <w:t>movimentação e recursos digitais.</w:t>
            </w:r>
          </w:p>
        </w:tc>
        <w:tc>
          <w:tcPr>
            <w:tcW w:w="1800" w:type="dxa"/>
            <w:tcBorders>
              <w:top w:val="nil"/>
              <w:left w:val="single" w:sz="4" w:space="0" w:color="000000"/>
              <w:bottom w:val="single" w:sz="4" w:space="0" w:color="000000"/>
              <w:right w:val="nil"/>
            </w:tcBorders>
            <w:hideMark/>
          </w:tcPr>
          <w:p w:rsidR="0071005E" w:rsidRPr="0071005E" w:rsidRDefault="0071005E" w:rsidP="0071005E">
            <w:pPr>
              <w:spacing w:before="120" w:after="120" w:line="240" w:lineRule="auto"/>
              <w:jc w:val="both"/>
              <w:rPr>
                <w:rStyle w:val="Forte"/>
                <w:rFonts w:cstheme="minorHAnsi"/>
                <w:sz w:val="20"/>
                <w:szCs w:val="20"/>
              </w:rPr>
            </w:pPr>
            <w:r w:rsidRPr="0071005E">
              <w:rPr>
                <w:rFonts w:cstheme="minorHAnsi"/>
                <w:sz w:val="20"/>
                <w:szCs w:val="20"/>
              </w:rPr>
              <w:lastRenderedPageBreak/>
              <w:t>Mediante o registro individual ou coletivo durante a criação e simulação dos algoritmos, documentando as estratégias utilizadas e a organização das sequências lógicas.</w:t>
            </w:r>
          </w:p>
          <w:p w:rsidR="0071005E" w:rsidRPr="0071005E" w:rsidRDefault="0071005E" w:rsidP="0071005E">
            <w:pPr>
              <w:spacing w:before="120" w:after="120" w:line="240" w:lineRule="auto"/>
              <w:jc w:val="both"/>
              <w:rPr>
                <w:rStyle w:val="Forte"/>
                <w:rFonts w:cstheme="minorHAnsi"/>
                <w:sz w:val="20"/>
                <w:szCs w:val="20"/>
              </w:rPr>
            </w:pPr>
            <w:r w:rsidRPr="0071005E">
              <w:rPr>
                <w:rFonts w:cstheme="minorHAnsi"/>
                <w:sz w:val="20"/>
                <w:szCs w:val="20"/>
              </w:rPr>
              <w:t>Por meio de produções orais, escritas ou pictográficas, que apresentem algoritmos estruturados com sequências lógicas e repetições condicionais.</w:t>
            </w:r>
          </w:p>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 xml:space="preserve">Por meio de </w:t>
            </w:r>
            <w:r w:rsidRPr="0071005E">
              <w:rPr>
                <w:rFonts w:cstheme="minorHAnsi"/>
                <w:sz w:val="20"/>
                <w:szCs w:val="20"/>
              </w:rPr>
              <w:lastRenderedPageBreak/>
              <w:t>registros em atividades práticas nas quais o estudante executa algoritmos criados por colegas, verificando se a condição e a repetição foram compreendidas e aplicadas corretamente.</w:t>
            </w:r>
          </w:p>
        </w:tc>
        <w:tc>
          <w:tcPr>
            <w:tcW w:w="1134" w:type="dxa"/>
            <w:tcBorders>
              <w:top w:val="nil"/>
              <w:left w:val="single" w:sz="4" w:space="0" w:color="000000"/>
              <w:bottom w:val="single" w:sz="4" w:space="0" w:color="000000"/>
              <w:right w:val="single" w:sz="4" w:space="0" w:color="000000"/>
            </w:tcBorders>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lastRenderedPageBreak/>
              <w:t xml:space="preserve">Através da coerência na construção de sequências algorítmicas, o uso adequado de repetições condicionais, com a correta identificação de suas condições de parada, e a habilidade de simular e corrigir etapas </w:t>
            </w:r>
            <w:r w:rsidRPr="0071005E">
              <w:rPr>
                <w:rFonts w:cstheme="minorHAnsi"/>
                <w:sz w:val="20"/>
                <w:szCs w:val="20"/>
              </w:rPr>
              <w:lastRenderedPageBreak/>
              <w:t>imprecisas nos processos criados.</w:t>
            </w: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tc>
      </w:tr>
      <w:tr w:rsidR="0071005E" w:rsidTr="0071005E">
        <w:trPr>
          <w:trHeight w:val="92"/>
        </w:trPr>
        <w:tc>
          <w:tcPr>
            <w:tcW w:w="1628" w:type="dxa"/>
            <w:vMerge/>
            <w:tcBorders>
              <w:top w:val="single" w:sz="4" w:space="0" w:color="000000"/>
              <w:left w:val="single" w:sz="4" w:space="0" w:color="000000"/>
              <w:bottom w:val="single" w:sz="4" w:space="0" w:color="000000"/>
              <w:right w:val="nil"/>
            </w:tcBorders>
            <w:vAlign w:val="center"/>
            <w:hideMark/>
          </w:tcPr>
          <w:p w:rsidR="0071005E" w:rsidRPr="0071005E" w:rsidRDefault="0071005E" w:rsidP="0071005E">
            <w:pPr>
              <w:spacing w:after="0" w:line="240" w:lineRule="auto"/>
              <w:rPr>
                <w:rFonts w:cstheme="minorHAnsi"/>
                <w:b/>
                <w:sz w:val="20"/>
                <w:szCs w:val="20"/>
              </w:rPr>
            </w:pPr>
          </w:p>
        </w:tc>
        <w:tc>
          <w:tcPr>
            <w:tcW w:w="1969" w:type="dxa"/>
            <w:tcBorders>
              <w:top w:val="nil"/>
              <w:left w:val="single" w:sz="4" w:space="0" w:color="000000"/>
              <w:bottom w:val="single" w:sz="4" w:space="0" w:color="000000"/>
              <w:right w:val="nil"/>
            </w:tcBorders>
          </w:tcPr>
          <w:p w:rsidR="0071005E" w:rsidRPr="0071005E" w:rsidRDefault="0071005E" w:rsidP="0071005E">
            <w:pPr>
              <w:snapToGrid w:val="0"/>
              <w:spacing w:before="120" w:after="120" w:line="240" w:lineRule="auto"/>
              <w:jc w:val="center"/>
              <w:rPr>
                <w:rFonts w:cstheme="minorHAnsi"/>
                <w:sz w:val="20"/>
                <w:szCs w:val="20"/>
              </w:rPr>
            </w:pPr>
          </w:p>
          <w:p w:rsidR="0071005E" w:rsidRPr="0071005E" w:rsidRDefault="0071005E" w:rsidP="0071005E">
            <w:pPr>
              <w:snapToGrid w:val="0"/>
              <w:spacing w:before="120" w:after="120" w:line="240" w:lineRule="auto"/>
              <w:jc w:val="center"/>
              <w:rPr>
                <w:rFonts w:cstheme="minorHAnsi"/>
                <w:sz w:val="20"/>
                <w:szCs w:val="20"/>
              </w:rPr>
            </w:pPr>
          </w:p>
          <w:p w:rsidR="0071005E" w:rsidRPr="0071005E" w:rsidRDefault="0071005E" w:rsidP="0071005E">
            <w:pPr>
              <w:snapToGrid w:val="0"/>
              <w:spacing w:before="120" w:after="120" w:line="240" w:lineRule="auto"/>
              <w:jc w:val="center"/>
              <w:rPr>
                <w:rFonts w:cstheme="minorHAnsi"/>
                <w:sz w:val="20"/>
                <w:szCs w:val="20"/>
              </w:rPr>
            </w:pPr>
          </w:p>
          <w:p w:rsidR="0071005E" w:rsidRPr="0071005E" w:rsidRDefault="0071005E" w:rsidP="0071005E">
            <w:pPr>
              <w:snapToGrid w:val="0"/>
              <w:spacing w:before="120" w:after="120" w:line="240" w:lineRule="auto"/>
              <w:jc w:val="center"/>
              <w:rPr>
                <w:rFonts w:cstheme="minorHAnsi"/>
                <w:sz w:val="20"/>
                <w:szCs w:val="20"/>
              </w:rPr>
            </w:pPr>
          </w:p>
          <w:p w:rsidR="0071005E" w:rsidRPr="0071005E" w:rsidRDefault="0071005E" w:rsidP="0071005E">
            <w:pPr>
              <w:snapToGrid w:val="0"/>
              <w:spacing w:before="120" w:after="120" w:line="240" w:lineRule="auto"/>
              <w:jc w:val="center"/>
              <w:rPr>
                <w:rFonts w:cstheme="minorHAnsi"/>
                <w:sz w:val="20"/>
                <w:szCs w:val="20"/>
              </w:rPr>
            </w:pPr>
            <w:r w:rsidRPr="0071005E">
              <w:rPr>
                <w:rFonts w:cstheme="minorHAnsi"/>
                <w:sz w:val="20"/>
                <w:szCs w:val="20"/>
              </w:rPr>
              <w:t>Lógica condicional avançada em algoritmos.</w:t>
            </w:r>
          </w:p>
          <w:p w:rsidR="0071005E" w:rsidRPr="0071005E" w:rsidRDefault="0071005E" w:rsidP="0071005E">
            <w:pPr>
              <w:snapToGrid w:val="0"/>
              <w:spacing w:before="120" w:after="120" w:line="240" w:lineRule="auto"/>
              <w:jc w:val="center"/>
              <w:rPr>
                <w:rFonts w:cstheme="minorHAnsi"/>
                <w:sz w:val="20"/>
                <w:szCs w:val="20"/>
              </w:rPr>
            </w:pPr>
          </w:p>
          <w:p w:rsidR="0071005E" w:rsidRPr="0071005E" w:rsidRDefault="0071005E" w:rsidP="0071005E">
            <w:pPr>
              <w:snapToGrid w:val="0"/>
              <w:spacing w:before="120" w:after="120" w:line="240" w:lineRule="auto"/>
              <w:jc w:val="center"/>
              <w:rPr>
                <w:rFonts w:cstheme="minorHAnsi"/>
                <w:sz w:val="20"/>
                <w:szCs w:val="20"/>
              </w:rPr>
            </w:pPr>
          </w:p>
          <w:p w:rsidR="0071005E" w:rsidRPr="0071005E" w:rsidRDefault="0071005E" w:rsidP="0071005E">
            <w:pPr>
              <w:snapToGrid w:val="0"/>
              <w:spacing w:before="120" w:after="120" w:line="240" w:lineRule="auto"/>
              <w:jc w:val="center"/>
              <w:rPr>
                <w:rFonts w:cstheme="minorHAnsi"/>
                <w:sz w:val="20"/>
                <w:szCs w:val="20"/>
              </w:rPr>
            </w:pPr>
          </w:p>
          <w:p w:rsidR="0071005E" w:rsidRPr="0071005E" w:rsidRDefault="0071005E" w:rsidP="0071005E">
            <w:pPr>
              <w:snapToGrid w:val="0"/>
              <w:spacing w:before="120" w:after="120" w:line="240" w:lineRule="auto"/>
              <w:jc w:val="center"/>
              <w:rPr>
                <w:rFonts w:cstheme="minorHAnsi"/>
                <w:sz w:val="20"/>
                <w:szCs w:val="20"/>
              </w:rPr>
            </w:pPr>
          </w:p>
          <w:p w:rsidR="0071005E" w:rsidRPr="0071005E" w:rsidRDefault="0071005E" w:rsidP="0071005E">
            <w:pPr>
              <w:snapToGrid w:val="0"/>
              <w:spacing w:before="120" w:after="120" w:line="240" w:lineRule="auto"/>
              <w:jc w:val="center"/>
              <w:rPr>
                <w:rFonts w:cstheme="minorHAnsi"/>
                <w:sz w:val="20"/>
                <w:szCs w:val="20"/>
              </w:rPr>
            </w:pPr>
          </w:p>
        </w:tc>
        <w:tc>
          <w:tcPr>
            <w:tcW w:w="2151" w:type="dxa"/>
            <w:tcBorders>
              <w:top w:val="nil"/>
              <w:left w:val="single" w:sz="4" w:space="0" w:color="000000"/>
              <w:bottom w:val="single" w:sz="4" w:space="0" w:color="000000"/>
              <w:right w:val="nil"/>
            </w:tcBorders>
            <w:hideMark/>
          </w:tcPr>
          <w:p w:rsidR="0071005E" w:rsidRPr="0071005E" w:rsidRDefault="0071005E" w:rsidP="0071005E">
            <w:pPr>
              <w:snapToGrid w:val="0"/>
              <w:spacing w:before="120" w:after="120" w:line="240" w:lineRule="auto"/>
              <w:jc w:val="center"/>
              <w:rPr>
                <w:rFonts w:cstheme="minorHAnsi"/>
                <w:sz w:val="20"/>
                <w:szCs w:val="20"/>
              </w:rPr>
            </w:pPr>
            <w:r w:rsidRPr="0071005E">
              <w:rPr>
                <w:rStyle w:val="Forte"/>
                <w:rFonts w:cstheme="minorHAnsi"/>
                <w:sz w:val="20"/>
                <w:szCs w:val="20"/>
              </w:rPr>
              <w:t>(EF03CO03AN)</w:t>
            </w:r>
          </w:p>
          <w:p w:rsidR="0071005E" w:rsidRPr="0071005E" w:rsidRDefault="0071005E" w:rsidP="0071005E">
            <w:pPr>
              <w:snapToGrid w:val="0"/>
              <w:spacing w:before="120" w:after="120" w:line="240" w:lineRule="auto"/>
              <w:jc w:val="center"/>
              <w:rPr>
                <w:rFonts w:cstheme="minorHAnsi"/>
                <w:sz w:val="20"/>
                <w:szCs w:val="20"/>
              </w:rPr>
            </w:pPr>
            <w:r w:rsidRPr="0071005E">
              <w:rPr>
                <w:rStyle w:val="Forte"/>
                <w:rFonts w:cstheme="minorHAnsi"/>
                <w:b w:val="0"/>
                <w:bCs w:val="0"/>
                <w:sz w:val="20"/>
                <w:szCs w:val="20"/>
              </w:rPr>
              <w:t>Compreender e aplicar estruturas condicionais compostas em algoritmos para resolver problemas que envolvam múltiplas verificações lógicas, analisando diferentes cenários e selecionando caminhos adequados de execução.</w:t>
            </w:r>
          </w:p>
        </w:tc>
        <w:tc>
          <w:tcPr>
            <w:tcW w:w="2020" w:type="dxa"/>
            <w:tcBorders>
              <w:top w:val="nil"/>
              <w:left w:val="single" w:sz="4" w:space="0" w:color="000000"/>
              <w:bottom w:val="single" w:sz="4" w:space="0" w:color="000000"/>
              <w:right w:val="nil"/>
            </w:tcBorders>
            <w:hideMark/>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Desenvolver atividades que permitam aos estudantes explorar situações-problema baseadas em múltiplas condições. Devem-se apresentar exemplos visuais, fluxogramas e pequenos algoritmos para demonstrar o funcionamento de estruturas condicionais compostas. Além disso, orientar exercícios práticos e desafios progressivos, promovendo a experimentação, a colaboração entre pares e a reflexão sobre os diferentes caminhos lógicos dentro de um mesmo algoritmo.</w:t>
            </w:r>
          </w:p>
        </w:tc>
        <w:tc>
          <w:tcPr>
            <w:tcW w:w="1800" w:type="dxa"/>
            <w:tcBorders>
              <w:top w:val="nil"/>
              <w:left w:val="single" w:sz="4" w:space="0" w:color="000000"/>
              <w:bottom w:val="single" w:sz="4" w:space="0" w:color="000000"/>
              <w:right w:val="nil"/>
            </w:tcBorders>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Por meio de listas de exercícios práticos voltadas à construção de algoritmos.</w:t>
            </w:r>
          </w:p>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Através de registros em produções de fluxogramas ou pseudocódigos.</w:t>
            </w:r>
          </w:p>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Mediante registros e anotações de atividades em plataformas de programação visual, como Scratch ou similares.</w:t>
            </w: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tc>
        <w:tc>
          <w:tcPr>
            <w:tcW w:w="1134" w:type="dxa"/>
            <w:tcBorders>
              <w:top w:val="nil"/>
              <w:left w:val="single" w:sz="4" w:space="0" w:color="000000"/>
              <w:bottom w:val="single" w:sz="4" w:space="0" w:color="000000"/>
              <w:right w:val="single" w:sz="4" w:space="0" w:color="000000"/>
            </w:tcBorders>
            <w:hideMark/>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 xml:space="preserve">Apartir da adequação no uso de condicionais compostas, a identificação correta de cenários com múltiplas verificações, bem como a clareza e a lógica empregadas nas sequências de decisões </w:t>
            </w:r>
            <w:r w:rsidRPr="0071005E">
              <w:rPr>
                <w:rFonts w:cstheme="minorHAnsi"/>
                <w:sz w:val="18"/>
                <w:szCs w:val="18"/>
              </w:rPr>
              <w:t>apresentadas</w:t>
            </w:r>
            <w:r w:rsidRPr="0071005E">
              <w:rPr>
                <w:rFonts w:cstheme="minorHAnsi"/>
                <w:sz w:val="20"/>
                <w:szCs w:val="20"/>
              </w:rPr>
              <w:t xml:space="preserve"> nos algoritmos.</w:t>
            </w:r>
          </w:p>
        </w:tc>
      </w:tr>
      <w:tr w:rsidR="0071005E" w:rsidTr="0071005E">
        <w:trPr>
          <w:trHeight w:val="185"/>
        </w:trPr>
        <w:tc>
          <w:tcPr>
            <w:tcW w:w="1628" w:type="dxa"/>
            <w:vMerge/>
            <w:tcBorders>
              <w:top w:val="single" w:sz="4" w:space="0" w:color="000000"/>
              <w:left w:val="single" w:sz="4" w:space="0" w:color="000000"/>
              <w:bottom w:val="single" w:sz="4" w:space="0" w:color="000000"/>
              <w:right w:val="nil"/>
            </w:tcBorders>
            <w:vAlign w:val="center"/>
            <w:hideMark/>
          </w:tcPr>
          <w:p w:rsidR="0071005E" w:rsidRPr="0071005E" w:rsidRDefault="0071005E" w:rsidP="0071005E">
            <w:pPr>
              <w:spacing w:after="0" w:line="240" w:lineRule="auto"/>
              <w:rPr>
                <w:rFonts w:cstheme="minorHAnsi"/>
                <w:b/>
                <w:sz w:val="20"/>
                <w:szCs w:val="20"/>
              </w:rPr>
            </w:pPr>
          </w:p>
        </w:tc>
        <w:tc>
          <w:tcPr>
            <w:tcW w:w="1969" w:type="dxa"/>
            <w:tcBorders>
              <w:top w:val="nil"/>
              <w:left w:val="single" w:sz="4" w:space="0" w:color="000000"/>
              <w:bottom w:val="single" w:sz="4" w:space="0" w:color="000000"/>
              <w:right w:val="nil"/>
            </w:tcBorders>
          </w:tcPr>
          <w:p w:rsidR="0071005E" w:rsidRPr="0071005E" w:rsidRDefault="0071005E" w:rsidP="0071005E">
            <w:pPr>
              <w:spacing w:before="120" w:after="120" w:line="240" w:lineRule="auto"/>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sz w:val="20"/>
                <w:szCs w:val="20"/>
              </w:rPr>
            </w:pPr>
            <w:r w:rsidRPr="0071005E">
              <w:rPr>
                <w:rFonts w:cstheme="minorHAnsi"/>
                <w:sz w:val="20"/>
                <w:szCs w:val="20"/>
              </w:rPr>
              <w:t>Decomposição.</w:t>
            </w: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tc>
        <w:tc>
          <w:tcPr>
            <w:tcW w:w="2151" w:type="dxa"/>
            <w:tcBorders>
              <w:top w:val="nil"/>
              <w:left w:val="single" w:sz="4" w:space="0" w:color="000000"/>
              <w:bottom w:val="single" w:sz="4" w:space="0" w:color="000000"/>
              <w:right w:val="nil"/>
            </w:tcBorders>
          </w:tcPr>
          <w:p w:rsidR="0071005E" w:rsidRPr="0071005E" w:rsidRDefault="0071005E" w:rsidP="0071005E">
            <w:pPr>
              <w:spacing w:before="120" w:after="120" w:line="240" w:lineRule="auto"/>
              <w:jc w:val="center"/>
              <w:rPr>
                <w:rFonts w:cstheme="minorHAnsi"/>
                <w:sz w:val="20"/>
                <w:szCs w:val="20"/>
              </w:rPr>
            </w:pPr>
            <w:r w:rsidRPr="0071005E">
              <w:rPr>
                <w:rStyle w:val="Forte"/>
                <w:rFonts w:cstheme="minorHAnsi"/>
                <w:sz w:val="20"/>
                <w:szCs w:val="20"/>
              </w:rPr>
              <w:t>(EF03CO04AN)</w:t>
            </w:r>
          </w:p>
          <w:p w:rsidR="0071005E" w:rsidRPr="0071005E" w:rsidRDefault="0071005E" w:rsidP="0071005E">
            <w:pPr>
              <w:spacing w:before="120" w:after="120" w:line="240" w:lineRule="auto"/>
              <w:jc w:val="center"/>
              <w:rPr>
                <w:rFonts w:cstheme="minorHAnsi"/>
                <w:sz w:val="20"/>
                <w:szCs w:val="20"/>
              </w:rPr>
            </w:pPr>
            <w:r w:rsidRPr="0071005E">
              <w:rPr>
                <w:rStyle w:val="Forte"/>
                <w:rFonts w:cstheme="minorHAnsi"/>
                <w:b w:val="0"/>
                <w:bCs w:val="0"/>
                <w:sz w:val="20"/>
                <w:szCs w:val="20"/>
              </w:rPr>
              <w:t>Compreender e utilizar a decomposição como estratégia para abordar problemas complexos, separando-os em componentes menores, analisando-os individualmente e reunindo suas soluções de forma organizada.</w:t>
            </w: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tc>
        <w:tc>
          <w:tcPr>
            <w:tcW w:w="2020" w:type="dxa"/>
            <w:tcBorders>
              <w:top w:val="nil"/>
              <w:left w:val="single" w:sz="4" w:space="0" w:color="000000"/>
              <w:bottom w:val="single" w:sz="4" w:space="0" w:color="000000"/>
              <w:right w:val="nil"/>
            </w:tcBorders>
          </w:tcPr>
          <w:p w:rsidR="0071005E" w:rsidRPr="0071005E" w:rsidRDefault="0071005E" w:rsidP="0071005E">
            <w:pPr>
              <w:spacing w:before="120" w:after="120" w:line="240" w:lineRule="auto"/>
              <w:rPr>
                <w:rFonts w:cstheme="minorHAnsi"/>
                <w:sz w:val="20"/>
                <w:szCs w:val="20"/>
              </w:rPr>
            </w:pPr>
            <w:r w:rsidRPr="0071005E">
              <w:rPr>
                <w:rFonts w:cstheme="minorHAnsi"/>
                <w:sz w:val="20"/>
                <w:szCs w:val="20"/>
              </w:rPr>
              <w:lastRenderedPageBreak/>
              <w:t xml:space="preserve">Promover a criação de uma receita (algoritmo) que descreva a tarefa (problema) de preparar o café da manhã. Para isso, pode-se dividir essa tarefa em duas etapas (subproblemas): Preparar o café e fazer um sanduíche. Cada etapa pode ser descrita por receitas independentes, criadas pela mesma </w:t>
            </w:r>
            <w:r w:rsidRPr="0071005E">
              <w:rPr>
                <w:rFonts w:cstheme="minorHAnsi"/>
                <w:sz w:val="20"/>
                <w:szCs w:val="20"/>
              </w:rPr>
              <w:lastRenderedPageBreak/>
              <w:t>pessoa ou por pessoas diferentes. A solução do problema inicial é obtida, então, por meio da combinação das duas receitas.</w:t>
            </w:r>
          </w:p>
          <w:p w:rsidR="0071005E" w:rsidRPr="0071005E" w:rsidRDefault="0071005E" w:rsidP="0071005E">
            <w:pPr>
              <w:spacing w:before="120" w:after="120" w:line="240" w:lineRule="auto"/>
              <w:rPr>
                <w:rFonts w:cstheme="minorHAnsi"/>
                <w:sz w:val="20"/>
                <w:szCs w:val="20"/>
              </w:rPr>
            </w:pPr>
          </w:p>
          <w:p w:rsidR="0071005E" w:rsidRPr="0071005E" w:rsidRDefault="0071005E" w:rsidP="0071005E">
            <w:pPr>
              <w:spacing w:before="120" w:after="120" w:line="240" w:lineRule="auto"/>
              <w:rPr>
                <w:rFonts w:cstheme="minorHAnsi"/>
                <w:sz w:val="20"/>
                <w:szCs w:val="20"/>
              </w:rPr>
            </w:pPr>
          </w:p>
        </w:tc>
        <w:tc>
          <w:tcPr>
            <w:tcW w:w="1800" w:type="dxa"/>
            <w:tcBorders>
              <w:top w:val="nil"/>
              <w:left w:val="single" w:sz="4" w:space="0" w:color="000000"/>
              <w:bottom w:val="single" w:sz="4" w:space="0" w:color="000000"/>
              <w:right w:val="nil"/>
            </w:tcBorders>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lastRenderedPageBreak/>
              <w:t>Por meio de registros escritos, pictóricos ou sequenciais produzidos pelos alunos, tais como listas, esquemas e fluxogramas.</w:t>
            </w:r>
          </w:p>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 xml:space="preserve">Mediante a análise de atividades práticas de decomposição e recomposição dos problemas propostos aos </w:t>
            </w:r>
            <w:r w:rsidRPr="0071005E">
              <w:rPr>
                <w:rFonts w:cstheme="minorHAnsi"/>
                <w:sz w:val="20"/>
                <w:szCs w:val="20"/>
              </w:rPr>
              <w:lastRenderedPageBreak/>
              <w:t>estudantes.</w:t>
            </w:r>
          </w:p>
          <w:p w:rsidR="0071005E" w:rsidRPr="0071005E" w:rsidRDefault="0071005E" w:rsidP="0071005E">
            <w:pPr>
              <w:spacing w:before="120" w:after="120" w:line="240" w:lineRule="auto"/>
              <w:jc w:val="center"/>
              <w:rPr>
                <w:rFonts w:cstheme="minorHAnsi"/>
                <w:sz w:val="20"/>
                <w:szCs w:val="20"/>
              </w:rPr>
            </w:pPr>
          </w:p>
        </w:tc>
        <w:tc>
          <w:tcPr>
            <w:tcW w:w="1134" w:type="dxa"/>
            <w:tcBorders>
              <w:top w:val="nil"/>
              <w:left w:val="single" w:sz="4" w:space="0" w:color="000000"/>
              <w:bottom w:val="single" w:sz="4" w:space="0" w:color="000000"/>
              <w:right w:val="single" w:sz="4" w:space="0" w:color="000000"/>
            </w:tcBorders>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lastRenderedPageBreak/>
              <w:t xml:space="preserve">Por meio da identificação clara do problema principal, da decomposição lógica em partes menores e pertinentes e da apresentação de uma sequência organizada </w:t>
            </w:r>
            <w:r w:rsidRPr="0071005E">
              <w:rPr>
                <w:rFonts w:cstheme="minorHAnsi"/>
                <w:sz w:val="20"/>
                <w:szCs w:val="20"/>
              </w:rPr>
              <w:lastRenderedPageBreak/>
              <w:t>e coerente de etapas.</w:t>
            </w:r>
          </w:p>
          <w:p w:rsidR="0071005E" w:rsidRPr="0071005E" w:rsidRDefault="0071005E" w:rsidP="0071005E">
            <w:pPr>
              <w:spacing w:before="120" w:after="120" w:line="240" w:lineRule="auto"/>
              <w:jc w:val="both"/>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tc>
      </w:tr>
      <w:tr w:rsidR="0071005E" w:rsidTr="0071005E">
        <w:trPr>
          <w:trHeight w:val="278"/>
        </w:trPr>
        <w:tc>
          <w:tcPr>
            <w:tcW w:w="1628" w:type="dxa"/>
            <w:vMerge w:val="restart"/>
            <w:tcBorders>
              <w:top w:val="single" w:sz="4" w:space="0" w:color="000000"/>
              <w:left w:val="single" w:sz="4" w:space="0" w:color="000000"/>
              <w:bottom w:val="single" w:sz="4" w:space="0" w:color="000000"/>
              <w:right w:val="nil"/>
            </w:tcBorders>
          </w:tcPr>
          <w:p w:rsidR="0071005E" w:rsidRPr="0071005E" w:rsidRDefault="0071005E" w:rsidP="0071005E">
            <w:pPr>
              <w:snapToGrid w:val="0"/>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Cs/>
                <w:sz w:val="20"/>
                <w:szCs w:val="20"/>
              </w:rPr>
            </w:pPr>
            <w:r w:rsidRPr="0071005E">
              <w:rPr>
                <w:rFonts w:cstheme="minorHAnsi"/>
                <w:bCs/>
                <w:sz w:val="20"/>
                <w:szCs w:val="20"/>
              </w:rPr>
              <w:t>Mundo digital</w:t>
            </w:r>
          </w:p>
          <w:p w:rsidR="0071005E" w:rsidRPr="0071005E" w:rsidRDefault="0071005E" w:rsidP="0071005E">
            <w:pPr>
              <w:spacing w:before="120" w:after="120" w:line="240" w:lineRule="auto"/>
              <w:jc w:val="center"/>
              <w:rPr>
                <w:rFonts w:cstheme="minorHAnsi"/>
                <w:b/>
                <w:sz w:val="20"/>
                <w:szCs w:val="20"/>
              </w:rPr>
            </w:pPr>
          </w:p>
        </w:tc>
        <w:tc>
          <w:tcPr>
            <w:tcW w:w="1969" w:type="dxa"/>
            <w:tcBorders>
              <w:top w:val="single" w:sz="4" w:space="0" w:color="000000"/>
              <w:left w:val="single" w:sz="4" w:space="0" w:color="000000"/>
              <w:bottom w:val="single" w:sz="4" w:space="0" w:color="000000"/>
              <w:right w:val="nil"/>
            </w:tcBorders>
          </w:tcPr>
          <w:p w:rsidR="0071005E" w:rsidRPr="0071005E" w:rsidRDefault="0071005E" w:rsidP="0071005E">
            <w:pPr>
              <w:snapToGrid w:val="0"/>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sz w:val="20"/>
                <w:szCs w:val="20"/>
              </w:rPr>
            </w:pPr>
            <w:r w:rsidRPr="0071005E">
              <w:rPr>
                <w:rFonts w:cstheme="minorHAnsi"/>
                <w:sz w:val="20"/>
                <w:szCs w:val="20"/>
              </w:rPr>
              <w:t>Codificação da informação.</w:t>
            </w: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tc>
        <w:tc>
          <w:tcPr>
            <w:tcW w:w="2151" w:type="dxa"/>
            <w:tcBorders>
              <w:top w:val="single" w:sz="4" w:space="0" w:color="000000"/>
              <w:left w:val="single" w:sz="4" w:space="0" w:color="000000"/>
              <w:bottom w:val="single" w:sz="4" w:space="0" w:color="000000"/>
              <w:right w:val="nil"/>
            </w:tcBorders>
          </w:tcPr>
          <w:p w:rsidR="0071005E" w:rsidRPr="0071005E" w:rsidRDefault="0071005E" w:rsidP="0071005E">
            <w:pPr>
              <w:snapToGrid w:val="0"/>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sz w:val="20"/>
                <w:szCs w:val="20"/>
              </w:rPr>
            </w:pPr>
            <w:r w:rsidRPr="0071005E">
              <w:rPr>
                <w:rStyle w:val="Forte"/>
                <w:rFonts w:cstheme="minorHAnsi"/>
                <w:sz w:val="20"/>
                <w:szCs w:val="20"/>
              </w:rPr>
              <w:t>(EF03CO05AN)</w:t>
            </w:r>
          </w:p>
          <w:p w:rsidR="0071005E" w:rsidRPr="0071005E" w:rsidRDefault="0071005E" w:rsidP="0071005E">
            <w:pPr>
              <w:spacing w:before="120" w:after="120" w:line="240" w:lineRule="auto"/>
              <w:jc w:val="center"/>
              <w:rPr>
                <w:rFonts w:cstheme="minorHAnsi"/>
                <w:sz w:val="20"/>
                <w:szCs w:val="20"/>
              </w:rPr>
            </w:pPr>
            <w:r w:rsidRPr="0071005E">
              <w:rPr>
                <w:rStyle w:val="Forte"/>
                <w:rFonts w:cstheme="minorHAnsi"/>
                <w:b w:val="0"/>
                <w:bCs w:val="0"/>
                <w:sz w:val="20"/>
                <w:szCs w:val="20"/>
              </w:rPr>
              <w:t>Estabelecer a relação entre dado e informação, compreendendo que dados são elementos brutos que, quando organizados e interpretados, tornam-se informação.</w:t>
            </w:r>
          </w:p>
        </w:tc>
        <w:tc>
          <w:tcPr>
            <w:tcW w:w="2020" w:type="dxa"/>
            <w:tcBorders>
              <w:top w:val="single" w:sz="4" w:space="0" w:color="000000"/>
              <w:left w:val="single" w:sz="4" w:space="0" w:color="000000"/>
              <w:bottom w:val="single" w:sz="4" w:space="0" w:color="000000"/>
              <w:right w:val="nil"/>
            </w:tcBorders>
            <w:hideMark/>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Desenvolver atividades exploratórias nas quais os estudantes observem diferentes tipos de dados brutos (números, palavras soltas, imagens isoladas ou tabelas simples). A partir dessa observação, os alunos serão orientados a organizar, interpretar e comparar esses elementos para identificar possíveis significados. Por fim, a turma discutirá coletivamente como a organização metodológica transforma dados em informação, registrando as conclusões por meio de listas, desenhos ou pequenos textos.</w:t>
            </w:r>
          </w:p>
        </w:tc>
        <w:tc>
          <w:tcPr>
            <w:tcW w:w="1800" w:type="dxa"/>
            <w:tcBorders>
              <w:top w:val="single" w:sz="4" w:space="0" w:color="000000"/>
              <w:left w:val="single" w:sz="4" w:space="0" w:color="000000"/>
              <w:bottom w:val="single" w:sz="4" w:space="0" w:color="000000"/>
              <w:right w:val="nil"/>
            </w:tcBorders>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Por meio de atividades escritas ou pictóricas, focadas na classificação e organização dos dados trabalhados.</w:t>
            </w:r>
          </w:p>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Por intermédio de exercícios que solicitem a transformação de dados brutos em informação, permitindo que os alunos apliquem os conceitos de organização e contexto.</w:t>
            </w:r>
          </w:p>
          <w:p w:rsidR="0071005E" w:rsidRPr="0071005E" w:rsidRDefault="0071005E" w:rsidP="0071005E">
            <w:pPr>
              <w:spacing w:before="120" w:after="120" w:line="240" w:lineRule="auto"/>
              <w:jc w:val="both"/>
              <w:rPr>
                <w:rFonts w:cstheme="minorHAnsi"/>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Através da identificação dos dados como elementos brutos permitindo que eles sejam estruturados e contextualizados, observando o processo de interpretação nas informações coerentes e evidenciando a relação de dependência entre o dado e a informação.</w:t>
            </w:r>
          </w:p>
          <w:p w:rsidR="0071005E" w:rsidRPr="0071005E" w:rsidRDefault="0071005E" w:rsidP="0071005E">
            <w:pPr>
              <w:spacing w:before="120" w:after="120" w:line="240" w:lineRule="auto"/>
              <w:jc w:val="both"/>
              <w:rPr>
                <w:rFonts w:cstheme="minorHAnsi"/>
                <w:sz w:val="20"/>
                <w:szCs w:val="20"/>
              </w:rPr>
            </w:pPr>
          </w:p>
        </w:tc>
      </w:tr>
      <w:tr w:rsidR="0071005E" w:rsidTr="0071005E">
        <w:trPr>
          <w:trHeight w:val="139"/>
        </w:trPr>
        <w:tc>
          <w:tcPr>
            <w:tcW w:w="1628" w:type="dxa"/>
            <w:vMerge/>
            <w:tcBorders>
              <w:top w:val="single" w:sz="4" w:space="0" w:color="000000"/>
              <w:left w:val="single" w:sz="4" w:space="0" w:color="000000"/>
              <w:bottom w:val="single" w:sz="4" w:space="0" w:color="000000"/>
              <w:right w:val="nil"/>
            </w:tcBorders>
            <w:vAlign w:val="center"/>
            <w:hideMark/>
          </w:tcPr>
          <w:p w:rsidR="0071005E" w:rsidRPr="0071005E" w:rsidRDefault="0071005E" w:rsidP="0071005E">
            <w:pPr>
              <w:spacing w:after="0" w:line="240" w:lineRule="auto"/>
              <w:rPr>
                <w:rFonts w:cstheme="minorHAnsi"/>
                <w:b/>
                <w:sz w:val="20"/>
                <w:szCs w:val="20"/>
              </w:rPr>
            </w:pPr>
          </w:p>
        </w:tc>
        <w:tc>
          <w:tcPr>
            <w:tcW w:w="1969" w:type="dxa"/>
            <w:tcBorders>
              <w:top w:val="nil"/>
              <w:left w:val="single" w:sz="4" w:space="0" w:color="000000"/>
              <w:bottom w:val="single" w:sz="4" w:space="0" w:color="000000"/>
              <w:right w:val="nil"/>
            </w:tcBorders>
          </w:tcPr>
          <w:p w:rsidR="0071005E" w:rsidRPr="0071005E" w:rsidRDefault="0071005E" w:rsidP="0071005E">
            <w:pPr>
              <w:spacing w:before="120" w:after="120" w:line="240" w:lineRule="auto"/>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sz w:val="20"/>
                <w:szCs w:val="20"/>
              </w:rPr>
            </w:pPr>
            <w:r w:rsidRPr="0071005E">
              <w:rPr>
                <w:rFonts w:cstheme="minorHAnsi"/>
                <w:sz w:val="20"/>
                <w:szCs w:val="20"/>
              </w:rPr>
              <w:t>Processos de codificação e representação da informação em diferentes formatos.</w:t>
            </w: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tc>
        <w:tc>
          <w:tcPr>
            <w:tcW w:w="2151" w:type="dxa"/>
            <w:tcBorders>
              <w:top w:val="nil"/>
              <w:left w:val="single" w:sz="4" w:space="0" w:color="2A6099"/>
              <w:bottom w:val="single" w:sz="4" w:space="0" w:color="2A6099"/>
              <w:right w:val="nil"/>
            </w:tcBorders>
          </w:tcPr>
          <w:p w:rsidR="0071005E" w:rsidRPr="0071005E" w:rsidRDefault="0071005E" w:rsidP="0071005E">
            <w:pPr>
              <w:spacing w:before="120" w:after="120" w:line="240" w:lineRule="auto"/>
              <w:jc w:val="center"/>
              <w:rPr>
                <w:rFonts w:cstheme="minorHAnsi"/>
                <w:sz w:val="20"/>
                <w:szCs w:val="20"/>
              </w:rPr>
            </w:pPr>
            <w:r w:rsidRPr="0071005E">
              <w:rPr>
                <w:rStyle w:val="Forte"/>
                <w:rFonts w:cstheme="minorHAnsi"/>
                <w:sz w:val="20"/>
                <w:szCs w:val="20"/>
              </w:rPr>
              <w:t>(EF03CO06AN)</w:t>
            </w:r>
          </w:p>
          <w:p w:rsidR="0071005E" w:rsidRPr="0071005E" w:rsidRDefault="0071005E" w:rsidP="0071005E">
            <w:pPr>
              <w:spacing w:before="120" w:after="120" w:line="240" w:lineRule="auto"/>
              <w:jc w:val="center"/>
              <w:rPr>
                <w:rFonts w:cstheme="minorHAnsi"/>
                <w:sz w:val="20"/>
                <w:szCs w:val="20"/>
              </w:rPr>
            </w:pPr>
            <w:r w:rsidRPr="0071005E">
              <w:rPr>
                <w:rFonts w:cstheme="minorHAnsi"/>
                <w:sz w:val="20"/>
                <w:szCs w:val="20"/>
              </w:rPr>
              <w:t>Compreender que a estrutura dos dados varia conforme a natureza da informação armazenada, assumindo formatos específicos para facilitar sua identificação, uso e interpretação.</w:t>
            </w:r>
          </w:p>
          <w:p w:rsidR="0071005E" w:rsidRPr="0071005E" w:rsidRDefault="0071005E" w:rsidP="0071005E">
            <w:pPr>
              <w:spacing w:before="120" w:after="120" w:line="240" w:lineRule="auto"/>
              <w:jc w:val="center"/>
              <w:rPr>
                <w:rFonts w:cstheme="minorHAnsi"/>
                <w:sz w:val="20"/>
                <w:szCs w:val="20"/>
              </w:rPr>
            </w:pPr>
          </w:p>
        </w:tc>
        <w:tc>
          <w:tcPr>
            <w:tcW w:w="2020" w:type="dxa"/>
            <w:tcBorders>
              <w:top w:val="nil"/>
              <w:left w:val="single" w:sz="4" w:space="0" w:color="000000"/>
              <w:bottom w:val="single" w:sz="4" w:space="0" w:color="000000"/>
              <w:right w:val="nil"/>
            </w:tcBorders>
            <w:hideMark/>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 xml:space="preserve">A prática pedagógica consistirá na apresentação de diversas formas de dados, textos, números, imagens, sons e tabelas, para que os estudantes compreendam como cada formato representa um tipo específico de informação. </w:t>
            </w:r>
          </w:p>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 xml:space="preserve">Desenvolvimento de atividades de </w:t>
            </w:r>
            <w:r w:rsidRPr="0071005E">
              <w:rPr>
                <w:rFonts w:cstheme="minorHAnsi"/>
                <w:sz w:val="20"/>
                <w:szCs w:val="20"/>
              </w:rPr>
              <w:lastRenderedPageBreak/>
              <w:t>comparação e classificação, os alunos agruparão exemplos conforme suas características, discutindo a adequação de cada formato à natureza da informação. Por fim, produzirão registros (listas, tabelas simples ou desenhos) que conectem cada tipo de informação ao seu respectivo formato de dado.</w:t>
            </w:r>
          </w:p>
        </w:tc>
        <w:tc>
          <w:tcPr>
            <w:tcW w:w="1800" w:type="dxa"/>
            <w:tcBorders>
              <w:top w:val="nil"/>
              <w:left w:val="single" w:sz="4" w:space="0" w:color="000000"/>
              <w:bottom w:val="single" w:sz="4" w:space="0" w:color="000000"/>
              <w:right w:val="nil"/>
            </w:tcBorders>
            <w:hideMark/>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lastRenderedPageBreak/>
              <w:t>Por meio de registros em atividades de classificação e identificação de formatos de dados.</w:t>
            </w:r>
          </w:p>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Por meio de registros escritos, desenhados ou tabulados produzidos pelos estudantes.</w:t>
            </w:r>
          </w:p>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 xml:space="preserve">Através de registros de exercícios práticos de </w:t>
            </w:r>
            <w:r w:rsidRPr="0071005E">
              <w:rPr>
                <w:rFonts w:cstheme="minorHAnsi"/>
                <w:sz w:val="20"/>
                <w:szCs w:val="20"/>
              </w:rPr>
              <w:lastRenderedPageBreak/>
              <w:t>associação entre informação e formato adequado de dado.</w:t>
            </w:r>
          </w:p>
        </w:tc>
        <w:tc>
          <w:tcPr>
            <w:tcW w:w="1134" w:type="dxa"/>
            <w:tcBorders>
              <w:top w:val="nil"/>
              <w:left w:val="single" w:sz="4" w:space="0" w:color="000000"/>
              <w:bottom w:val="single" w:sz="4" w:space="0" w:color="000000"/>
              <w:right w:val="single" w:sz="4" w:space="0" w:color="000000"/>
            </w:tcBorders>
            <w:hideMark/>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lastRenderedPageBreak/>
              <w:t xml:space="preserve">Através da identificação correta dos diferentes formatos de dados, como textos, imagens, números e tabelas. Além disso, buscando desenvolver a habilidade </w:t>
            </w:r>
            <w:r w:rsidRPr="0071005E">
              <w:rPr>
                <w:rFonts w:cstheme="minorHAnsi"/>
                <w:sz w:val="20"/>
                <w:szCs w:val="20"/>
              </w:rPr>
              <w:lastRenderedPageBreak/>
              <w:t xml:space="preserve">de relacionar, de forma coerente, o tipo de informação ao formato de dado mais adequado, garantindo que a escolha da estrutura facilite a compreensão e a análise do conteúdo </w:t>
            </w:r>
            <w:r w:rsidRPr="00884B61">
              <w:rPr>
                <w:rFonts w:cstheme="minorHAnsi"/>
                <w:sz w:val="18"/>
                <w:szCs w:val="18"/>
              </w:rPr>
              <w:t>apresentado.</w:t>
            </w:r>
          </w:p>
        </w:tc>
      </w:tr>
      <w:tr w:rsidR="0071005E" w:rsidTr="0071005E">
        <w:trPr>
          <w:trHeight w:val="69"/>
        </w:trPr>
        <w:tc>
          <w:tcPr>
            <w:tcW w:w="1628" w:type="dxa"/>
            <w:vMerge/>
            <w:tcBorders>
              <w:top w:val="single" w:sz="4" w:space="0" w:color="000000"/>
              <w:left w:val="single" w:sz="4" w:space="0" w:color="000000"/>
              <w:bottom w:val="single" w:sz="4" w:space="0" w:color="000000"/>
              <w:right w:val="nil"/>
            </w:tcBorders>
            <w:vAlign w:val="center"/>
            <w:hideMark/>
          </w:tcPr>
          <w:p w:rsidR="0071005E" w:rsidRPr="0071005E" w:rsidRDefault="0071005E" w:rsidP="0071005E">
            <w:pPr>
              <w:spacing w:after="0" w:line="240" w:lineRule="auto"/>
              <w:rPr>
                <w:rFonts w:cstheme="minorHAnsi"/>
                <w:b/>
                <w:sz w:val="20"/>
                <w:szCs w:val="20"/>
              </w:rPr>
            </w:pPr>
          </w:p>
        </w:tc>
        <w:tc>
          <w:tcPr>
            <w:tcW w:w="1969" w:type="dxa"/>
            <w:tcBorders>
              <w:top w:val="nil"/>
              <w:left w:val="single" w:sz="4" w:space="0" w:color="000000"/>
              <w:bottom w:val="single" w:sz="4" w:space="0" w:color="000000"/>
              <w:right w:val="nil"/>
            </w:tcBorders>
          </w:tcPr>
          <w:p w:rsidR="0071005E" w:rsidRPr="0071005E" w:rsidRDefault="0071005E" w:rsidP="0071005E">
            <w:pPr>
              <w:snapToGrid w:val="0"/>
              <w:spacing w:before="120" w:after="120" w:line="240" w:lineRule="auto"/>
              <w:jc w:val="center"/>
              <w:rPr>
                <w:rFonts w:cstheme="minorHAnsi"/>
                <w:sz w:val="20"/>
                <w:szCs w:val="20"/>
              </w:rPr>
            </w:pPr>
          </w:p>
          <w:p w:rsidR="0071005E" w:rsidRPr="0071005E" w:rsidRDefault="0071005E" w:rsidP="0071005E">
            <w:pPr>
              <w:snapToGrid w:val="0"/>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r w:rsidRPr="0071005E">
              <w:rPr>
                <w:rFonts w:cstheme="minorHAnsi"/>
                <w:sz w:val="20"/>
                <w:szCs w:val="20"/>
              </w:rPr>
              <w:t>Interface física.</w:t>
            </w: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tc>
        <w:tc>
          <w:tcPr>
            <w:tcW w:w="2151" w:type="dxa"/>
            <w:tcBorders>
              <w:top w:val="nil"/>
              <w:left w:val="single" w:sz="4" w:space="0" w:color="000000"/>
              <w:bottom w:val="single" w:sz="4" w:space="0" w:color="000000"/>
              <w:right w:val="nil"/>
            </w:tcBorders>
            <w:hideMark/>
          </w:tcPr>
          <w:p w:rsidR="0071005E" w:rsidRPr="0071005E" w:rsidRDefault="0071005E" w:rsidP="0071005E">
            <w:pPr>
              <w:spacing w:before="120" w:after="120" w:line="240" w:lineRule="auto"/>
              <w:jc w:val="center"/>
              <w:rPr>
                <w:rFonts w:cstheme="minorHAnsi"/>
                <w:sz w:val="20"/>
                <w:szCs w:val="20"/>
              </w:rPr>
            </w:pPr>
            <w:r w:rsidRPr="0071005E">
              <w:rPr>
                <w:rStyle w:val="Forte"/>
                <w:rFonts w:cstheme="minorHAnsi"/>
                <w:sz w:val="20"/>
                <w:szCs w:val="20"/>
              </w:rPr>
              <w:t>(EF03CO07AN)</w:t>
            </w:r>
            <w:r w:rsidRPr="0071005E">
              <w:rPr>
                <w:rStyle w:val="Forte"/>
                <w:rFonts w:cstheme="minorHAnsi"/>
                <w:b w:val="0"/>
                <w:bCs w:val="0"/>
                <w:sz w:val="20"/>
                <w:szCs w:val="20"/>
              </w:rPr>
              <w:t xml:space="preserve"> </w:t>
            </w:r>
            <w:r w:rsidRPr="0071005E">
              <w:rPr>
                <w:rFonts w:cstheme="minorHAnsi"/>
                <w:sz w:val="20"/>
                <w:szCs w:val="20"/>
              </w:rPr>
              <w:t>Compreender que a comunicação entre o computador e o ambiente ocorre por meio de interfaces físicas, responsáveis pela entrada e saída de dados e comandos.</w:t>
            </w:r>
          </w:p>
        </w:tc>
        <w:tc>
          <w:tcPr>
            <w:tcW w:w="2020" w:type="dxa"/>
            <w:tcBorders>
              <w:top w:val="nil"/>
              <w:left w:val="single" w:sz="4" w:space="0" w:color="000000"/>
              <w:bottom w:val="single" w:sz="4" w:space="0" w:color="000000"/>
              <w:right w:val="nil"/>
            </w:tcBorders>
          </w:tcPr>
          <w:p w:rsidR="0071005E" w:rsidRPr="0071005E" w:rsidRDefault="0071005E" w:rsidP="00884B61">
            <w:pPr>
              <w:spacing w:before="120" w:after="0" w:line="240" w:lineRule="auto"/>
              <w:jc w:val="both"/>
              <w:rPr>
                <w:rFonts w:cstheme="minorHAnsi"/>
                <w:sz w:val="20"/>
                <w:szCs w:val="20"/>
              </w:rPr>
            </w:pPr>
            <w:r w:rsidRPr="0071005E">
              <w:rPr>
                <w:rFonts w:cstheme="minorHAnsi"/>
                <w:sz w:val="20"/>
                <w:szCs w:val="20"/>
              </w:rPr>
              <w:t>Desenvolvimento da exploração de dispositivos de entrada e saída comuns ao cotidiano escolar, como teclado, mouse, microfone, tela, alto-falantes e sensores simples. Por meio de demonstrações e atividades práticas, os estudantes identificarão como cada interface permite que o computador receba ou forneça informações. Ao final, registrarão suas descobertas usando listas, esquemas ou desenhos, conectando cada dispositivo ao seu papel na interação entre a máquina e o ambiente externo.</w:t>
            </w:r>
          </w:p>
        </w:tc>
        <w:tc>
          <w:tcPr>
            <w:tcW w:w="1800" w:type="dxa"/>
            <w:tcBorders>
              <w:top w:val="nil"/>
              <w:left w:val="single" w:sz="4" w:space="0" w:color="000000"/>
              <w:bottom w:val="single" w:sz="4" w:space="0" w:color="000000"/>
              <w:right w:val="nil"/>
            </w:tcBorders>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Através de registros e análises das observações feitas durante as atividades de identificação e classificação de dispositivos de entrada e saída.</w:t>
            </w:r>
          </w:p>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Por meio de registros pictóricos, escritos ou esquemáticos, consolidando o que foi observado durante as atividades práticas.</w:t>
            </w: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tc>
        <w:tc>
          <w:tcPr>
            <w:tcW w:w="1134" w:type="dxa"/>
            <w:tcBorders>
              <w:top w:val="nil"/>
              <w:left w:val="single" w:sz="4" w:space="0" w:color="000000"/>
              <w:bottom w:val="single" w:sz="4" w:space="0" w:color="000000"/>
              <w:right w:val="single" w:sz="4" w:space="0" w:color="000000"/>
            </w:tcBorders>
          </w:tcPr>
          <w:p w:rsidR="0071005E" w:rsidRPr="0071005E" w:rsidRDefault="0071005E" w:rsidP="0071005E">
            <w:pPr>
              <w:spacing w:before="120" w:after="120" w:line="240" w:lineRule="auto"/>
              <w:jc w:val="both"/>
              <w:rPr>
                <w:rFonts w:cstheme="minorHAnsi"/>
                <w:b/>
                <w:sz w:val="19"/>
                <w:szCs w:val="19"/>
              </w:rPr>
            </w:pPr>
            <w:r w:rsidRPr="0071005E">
              <w:rPr>
                <w:rFonts w:cstheme="minorHAnsi"/>
                <w:bCs/>
                <w:sz w:val="19"/>
                <w:szCs w:val="19"/>
              </w:rPr>
              <w:t>O estudante deve ser capaz de identificar corretamente os dispositivos de entrada e de saída, explicando de forma clara como cada um auxilia na comunicação do computador com o ambiente externo. Além disso, espera-se que consiga diferenciar as funções de entrada e saída com coerência.</w:t>
            </w:r>
          </w:p>
        </w:tc>
      </w:tr>
      <w:tr w:rsidR="0071005E" w:rsidTr="0071005E">
        <w:trPr>
          <w:trHeight w:val="278"/>
        </w:trPr>
        <w:tc>
          <w:tcPr>
            <w:tcW w:w="1628" w:type="dxa"/>
            <w:vMerge w:val="restart"/>
            <w:tcBorders>
              <w:top w:val="nil"/>
              <w:left w:val="single" w:sz="4" w:space="0" w:color="000000"/>
              <w:bottom w:val="single" w:sz="4" w:space="0" w:color="000000"/>
              <w:right w:val="nil"/>
            </w:tcBorders>
          </w:tcPr>
          <w:p w:rsidR="0071005E" w:rsidRPr="0071005E" w:rsidRDefault="0071005E" w:rsidP="0071005E">
            <w:pPr>
              <w:snapToGrid w:val="0"/>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Cs/>
                <w:sz w:val="20"/>
                <w:szCs w:val="20"/>
              </w:rPr>
            </w:pPr>
            <w:r w:rsidRPr="0071005E">
              <w:rPr>
                <w:rFonts w:cstheme="minorHAnsi"/>
                <w:bCs/>
                <w:sz w:val="20"/>
                <w:szCs w:val="20"/>
              </w:rPr>
              <w:t>Cultura digital</w:t>
            </w: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tc>
        <w:tc>
          <w:tcPr>
            <w:tcW w:w="1969" w:type="dxa"/>
            <w:tcBorders>
              <w:top w:val="nil"/>
              <w:left w:val="single" w:sz="4" w:space="0" w:color="000000"/>
              <w:bottom w:val="single" w:sz="4" w:space="0" w:color="000000"/>
              <w:right w:val="nil"/>
            </w:tcBorders>
          </w:tcPr>
          <w:p w:rsidR="0071005E" w:rsidRPr="0071005E" w:rsidRDefault="0071005E" w:rsidP="0071005E">
            <w:pPr>
              <w:snapToGrid w:val="0"/>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sz w:val="20"/>
                <w:szCs w:val="20"/>
              </w:rPr>
            </w:pPr>
            <w:r w:rsidRPr="0071005E">
              <w:rPr>
                <w:rFonts w:cstheme="minorHAnsi"/>
                <w:sz w:val="20"/>
                <w:szCs w:val="20"/>
              </w:rPr>
              <w:t>Uso de tecnologias computacionais.</w:t>
            </w: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tc>
        <w:tc>
          <w:tcPr>
            <w:tcW w:w="2151" w:type="dxa"/>
            <w:tcBorders>
              <w:top w:val="nil"/>
              <w:left w:val="single" w:sz="4" w:space="0" w:color="000000"/>
              <w:bottom w:val="single" w:sz="4" w:space="0" w:color="000000"/>
              <w:right w:val="nil"/>
            </w:tcBorders>
          </w:tcPr>
          <w:p w:rsidR="0071005E" w:rsidRPr="0071005E" w:rsidRDefault="0071005E" w:rsidP="0071005E">
            <w:pPr>
              <w:spacing w:before="120" w:after="120" w:line="240" w:lineRule="auto"/>
              <w:jc w:val="center"/>
              <w:rPr>
                <w:rFonts w:cstheme="minorHAnsi"/>
                <w:sz w:val="20"/>
                <w:szCs w:val="20"/>
              </w:rPr>
            </w:pPr>
            <w:r w:rsidRPr="0071005E">
              <w:rPr>
                <w:rStyle w:val="Forte"/>
                <w:rFonts w:cstheme="minorHAnsi"/>
                <w:sz w:val="20"/>
                <w:szCs w:val="20"/>
              </w:rPr>
              <w:lastRenderedPageBreak/>
              <w:t>(EF03CO08AN)</w:t>
            </w:r>
          </w:p>
          <w:p w:rsidR="0071005E" w:rsidRPr="0071005E" w:rsidRDefault="0071005E" w:rsidP="0071005E">
            <w:pPr>
              <w:spacing w:before="120" w:after="120" w:line="240" w:lineRule="auto"/>
              <w:jc w:val="center"/>
              <w:rPr>
                <w:rFonts w:cstheme="minorHAnsi"/>
                <w:sz w:val="20"/>
                <w:szCs w:val="20"/>
              </w:rPr>
            </w:pPr>
            <w:r w:rsidRPr="0071005E">
              <w:rPr>
                <w:rFonts w:cstheme="minorHAnsi"/>
                <w:sz w:val="20"/>
                <w:szCs w:val="20"/>
              </w:rPr>
              <w:t xml:space="preserve">Selecionar e usar navegadores e buscadores diversos para realizar pesquisas, avaliando resultados e </w:t>
            </w:r>
            <w:r w:rsidRPr="0071005E">
              <w:rPr>
                <w:rFonts w:cstheme="minorHAnsi"/>
                <w:sz w:val="20"/>
                <w:szCs w:val="20"/>
              </w:rPr>
              <w:lastRenderedPageBreak/>
              <w:t>acessando informações pertinentes ao objetivo proposto.</w:t>
            </w:r>
          </w:p>
          <w:p w:rsidR="0071005E" w:rsidRPr="0071005E" w:rsidRDefault="0071005E" w:rsidP="0071005E">
            <w:pPr>
              <w:spacing w:before="120" w:after="120" w:line="240" w:lineRule="auto"/>
              <w:jc w:val="center"/>
              <w:rPr>
                <w:rFonts w:cstheme="minorHAnsi"/>
                <w:sz w:val="20"/>
                <w:szCs w:val="20"/>
              </w:rPr>
            </w:pPr>
          </w:p>
          <w:p w:rsidR="0071005E" w:rsidRPr="0071005E" w:rsidRDefault="0071005E" w:rsidP="0071005E">
            <w:pPr>
              <w:spacing w:before="120" w:after="120" w:line="240" w:lineRule="auto"/>
              <w:jc w:val="center"/>
              <w:rPr>
                <w:rStyle w:val="Forte"/>
                <w:rFonts w:cstheme="minorHAnsi"/>
                <w:sz w:val="20"/>
                <w:szCs w:val="20"/>
              </w:rPr>
            </w:pPr>
          </w:p>
          <w:p w:rsidR="0071005E" w:rsidRPr="0071005E" w:rsidRDefault="0071005E" w:rsidP="0071005E">
            <w:pPr>
              <w:spacing w:before="120" w:after="120" w:line="240" w:lineRule="auto"/>
              <w:jc w:val="center"/>
              <w:rPr>
                <w:rFonts w:cstheme="minorHAnsi"/>
                <w:sz w:val="20"/>
                <w:szCs w:val="20"/>
              </w:rPr>
            </w:pPr>
            <w:r w:rsidRPr="0071005E">
              <w:rPr>
                <w:rStyle w:val="Forte"/>
                <w:rFonts w:cstheme="minorHAnsi"/>
                <w:sz w:val="20"/>
                <w:szCs w:val="20"/>
              </w:rPr>
              <w:t>(EF03CO09AN)</w:t>
            </w:r>
          </w:p>
          <w:p w:rsidR="0071005E" w:rsidRPr="0071005E" w:rsidRDefault="0071005E" w:rsidP="0071005E">
            <w:pPr>
              <w:spacing w:before="120" w:after="120" w:line="240" w:lineRule="auto"/>
              <w:jc w:val="center"/>
              <w:rPr>
                <w:rFonts w:cstheme="minorHAnsi"/>
                <w:sz w:val="20"/>
                <w:szCs w:val="20"/>
              </w:rPr>
            </w:pPr>
            <w:r w:rsidRPr="0071005E">
              <w:rPr>
                <w:rStyle w:val="Forte"/>
                <w:rFonts w:cstheme="minorHAnsi"/>
                <w:b w:val="0"/>
                <w:bCs w:val="0"/>
                <w:sz w:val="20"/>
                <w:szCs w:val="20"/>
              </w:rPr>
              <w:t>Utilizar ferramentas computacionais em contextos didáticos para produzir e expressar ideias em diversos formatos digitais.</w:t>
            </w:r>
          </w:p>
          <w:p w:rsidR="0071005E" w:rsidRPr="0071005E" w:rsidRDefault="0071005E" w:rsidP="0071005E">
            <w:pPr>
              <w:spacing w:before="120" w:after="120" w:line="240" w:lineRule="auto"/>
              <w:jc w:val="center"/>
              <w:rPr>
                <w:rFonts w:cstheme="minorHAnsi"/>
                <w:sz w:val="20"/>
                <w:szCs w:val="20"/>
              </w:rPr>
            </w:pPr>
          </w:p>
        </w:tc>
        <w:tc>
          <w:tcPr>
            <w:tcW w:w="2020" w:type="dxa"/>
            <w:tcBorders>
              <w:top w:val="nil"/>
              <w:left w:val="single" w:sz="4" w:space="0" w:color="000000"/>
              <w:bottom w:val="single" w:sz="4" w:space="0" w:color="000000"/>
              <w:right w:val="nil"/>
            </w:tcBorders>
            <w:hideMark/>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lastRenderedPageBreak/>
              <w:t xml:space="preserve">Promover demonstrações guiadas sobre o uso de diferentes navegadores e mecanismos de busca, </w:t>
            </w:r>
            <w:r w:rsidRPr="0071005E">
              <w:rPr>
                <w:rFonts w:cstheme="minorHAnsi"/>
                <w:sz w:val="20"/>
                <w:szCs w:val="20"/>
              </w:rPr>
              <w:lastRenderedPageBreak/>
              <w:t>explorando funções básicas como barras de endereço, campos de pesquisa e modos de navegação. Os estudantes realizarão atividades práticas de busca simplificada, utilizando palavras-chave e analisando os resultados obtidos. Na sequência, sistematizarão as informações encontradas em listas, anotações ou quadros comparativos.</w:t>
            </w:r>
          </w:p>
        </w:tc>
        <w:tc>
          <w:tcPr>
            <w:tcW w:w="1800" w:type="dxa"/>
            <w:tcBorders>
              <w:top w:val="nil"/>
              <w:left w:val="single" w:sz="4" w:space="0" w:color="000000"/>
              <w:bottom w:val="single" w:sz="4" w:space="0" w:color="000000"/>
              <w:right w:val="nil"/>
            </w:tcBorders>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lastRenderedPageBreak/>
              <w:t xml:space="preserve">Por meio de atividades práticas, os alunos realizarão pesquisas utilizando diversos navegadores e </w:t>
            </w:r>
            <w:r w:rsidRPr="0071005E">
              <w:rPr>
                <w:rFonts w:cstheme="minorHAnsi"/>
                <w:sz w:val="20"/>
                <w:szCs w:val="20"/>
              </w:rPr>
              <w:lastRenderedPageBreak/>
              <w:t>motores de busca para compreender suas funcionalidades.</w:t>
            </w:r>
          </w:p>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Por intermédio de registros escritos ou esquemáticos contendo os resultados obtidos nas pesquisas.</w:t>
            </w:r>
          </w:p>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Por meio de registros e observações de tarefas, individuais ou em grupo, que envolvam a comparação entre diferentes navegadores ou resultados de pesquisa.</w:t>
            </w:r>
          </w:p>
        </w:tc>
        <w:tc>
          <w:tcPr>
            <w:tcW w:w="1134" w:type="dxa"/>
            <w:tcBorders>
              <w:top w:val="nil"/>
              <w:left w:val="single" w:sz="4" w:space="0" w:color="000000"/>
              <w:bottom w:val="single" w:sz="4" w:space="0" w:color="000000"/>
              <w:right w:val="single" w:sz="4" w:space="0" w:color="000000"/>
            </w:tcBorders>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lastRenderedPageBreak/>
              <w:t>Mediante a observação da capacidade do aluno em utilizar c</w:t>
            </w:r>
            <w:r w:rsidRPr="0071005E">
              <w:rPr>
                <w:rFonts w:cstheme="minorHAnsi"/>
                <w:sz w:val="20"/>
                <w:szCs w:val="20"/>
              </w:rPr>
              <w:lastRenderedPageBreak/>
              <w:t>orretamente a barra de endereços e a área de pesquisa, empregar termos de busca apropriados aos objetivos da atividade e localizar, acessar e registrar as informações pertinentes.</w:t>
            </w:r>
          </w:p>
          <w:p w:rsidR="0071005E" w:rsidRPr="0071005E" w:rsidRDefault="0071005E" w:rsidP="0071005E">
            <w:pPr>
              <w:spacing w:before="120" w:after="120" w:line="240" w:lineRule="auto"/>
              <w:jc w:val="both"/>
              <w:rPr>
                <w:rFonts w:cstheme="minorHAnsi"/>
                <w:sz w:val="20"/>
                <w:szCs w:val="20"/>
              </w:rPr>
            </w:pPr>
          </w:p>
          <w:p w:rsidR="0071005E" w:rsidRPr="0071005E" w:rsidRDefault="0071005E" w:rsidP="0071005E">
            <w:pPr>
              <w:spacing w:before="120" w:after="120" w:line="240" w:lineRule="auto"/>
              <w:jc w:val="both"/>
              <w:rPr>
                <w:rFonts w:cstheme="minorHAnsi"/>
                <w:sz w:val="20"/>
                <w:szCs w:val="20"/>
              </w:rPr>
            </w:pPr>
          </w:p>
        </w:tc>
      </w:tr>
      <w:tr w:rsidR="0071005E" w:rsidTr="0071005E">
        <w:trPr>
          <w:trHeight w:val="34"/>
        </w:trPr>
        <w:tc>
          <w:tcPr>
            <w:tcW w:w="1628" w:type="dxa"/>
            <w:vMerge/>
            <w:tcBorders>
              <w:top w:val="nil"/>
              <w:left w:val="single" w:sz="4" w:space="0" w:color="000000"/>
              <w:bottom w:val="single" w:sz="4" w:space="0" w:color="000000"/>
              <w:right w:val="nil"/>
            </w:tcBorders>
            <w:vAlign w:val="center"/>
            <w:hideMark/>
          </w:tcPr>
          <w:p w:rsidR="0071005E" w:rsidRPr="0071005E" w:rsidRDefault="0071005E" w:rsidP="0071005E">
            <w:pPr>
              <w:spacing w:after="0" w:line="240" w:lineRule="auto"/>
              <w:rPr>
                <w:rFonts w:cstheme="minorHAnsi"/>
                <w:b/>
                <w:sz w:val="20"/>
                <w:szCs w:val="20"/>
              </w:rPr>
            </w:pPr>
          </w:p>
        </w:tc>
        <w:tc>
          <w:tcPr>
            <w:tcW w:w="1969" w:type="dxa"/>
            <w:tcBorders>
              <w:top w:val="nil"/>
              <w:left w:val="single" w:sz="4" w:space="0" w:color="000000"/>
              <w:bottom w:val="single" w:sz="4" w:space="0" w:color="000000"/>
              <w:right w:val="nil"/>
            </w:tcBorders>
          </w:tcPr>
          <w:p w:rsidR="0071005E" w:rsidRPr="0071005E" w:rsidRDefault="0071005E" w:rsidP="0071005E">
            <w:pPr>
              <w:snapToGrid w:val="0"/>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b/>
                <w:sz w:val="20"/>
                <w:szCs w:val="20"/>
              </w:rPr>
            </w:pPr>
          </w:p>
          <w:p w:rsidR="0071005E" w:rsidRPr="0071005E" w:rsidRDefault="0071005E" w:rsidP="0071005E">
            <w:pPr>
              <w:spacing w:before="120" w:after="120" w:line="240" w:lineRule="auto"/>
              <w:jc w:val="center"/>
              <w:rPr>
                <w:rFonts w:cstheme="minorHAnsi"/>
                <w:sz w:val="20"/>
                <w:szCs w:val="20"/>
              </w:rPr>
            </w:pPr>
            <w:r w:rsidRPr="0071005E">
              <w:rPr>
                <w:rFonts w:cstheme="minorHAnsi"/>
                <w:sz w:val="20"/>
                <w:szCs w:val="20"/>
              </w:rPr>
              <w:t>Segurança e responsabilidade no uso da tecnologia.</w:t>
            </w:r>
          </w:p>
          <w:p w:rsidR="0071005E" w:rsidRPr="0071005E" w:rsidRDefault="0071005E" w:rsidP="0071005E">
            <w:pPr>
              <w:spacing w:before="120" w:after="120" w:line="240" w:lineRule="auto"/>
              <w:jc w:val="center"/>
              <w:rPr>
                <w:rFonts w:cstheme="minorHAnsi"/>
                <w:b/>
                <w:sz w:val="20"/>
                <w:szCs w:val="20"/>
              </w:rPr>
            </w:pPr>
          </w:p>
        </w:tc>
        <w:tc>
          <w:tcPr>
            <w:tcW w:w="2151" w:type="dxa"/>
            <w:tcBorders>
              <w:top w:val="nil"/>
              <w:left w:val="single" w:sz="4" w:space="0" w:color="000000"/>
              <w:bottom w:val="single" w:sz="4" w:space="0" w:color="000000"/>
              <w:right w:val="nil"/>
            </w:tcBorders>
            <w:hideMark/>
          </w:tcPr>
          <w:p w:rsidR="0071005E" w:rsidRPr="0071005E" w:rsidRDefault="0071005E" w:rsidP="0071005E">
            <w:pPr>
              <w:spacing w:before="120" w:after="120" w:line="240" w:lineRule="auto"/>
              <w:jc w:val="center"/>
              <w:rPr>
                <w:rFonts w:cstheme="minorHAnsi"/>
                <w:sz w:val="20"/>
                <w:szCs w:val="20"/>
              </w:rPr>
            </w:pPr>
            <w:r w:rsidRPr="0071005E">
              <w:rPr>
                <w:rStyle w:val="Forte"/>
                <w:rFonts w:cstheme="minorHAnsi"/>
                <w:sz w:val="20"/>
                <w:szCs w:val="20"/>
              </w:rPr>
              <w:t>(EF03CO10AN)</w:t>
            </w:r>
          </w:p>
          <w:p w:rsidR="0071005E" w:rsidRPr="0071005E" w:rsidRDefault="0071005E" w:rsidP="0071005E">
            <w:pPr>
              <w:spacing w:before="120" w:after="120" w:line="240" w:lineRule="auto"/>
              <w:jc w:val="center"/>
              <w:rPr>
                <w:rFonts w:cstheme="minorHAnsi"/>
                <w:sz w:val="20"/>
                <w:szCs w:val="20"/>
              </w:rPr>
            </w:pPr>
            <w:r w:rsidRPr="0071005E">
              <w:rPr>
                <w:rStyle w:val="Forte"/>
                <w:rFonts w:cstheme="minorHAnsi"/>
                <w:b w:val="0"/>
                <w:bCs w:val="0"/>
                <w:sz w:val="20"/>
                <w:szCs w:val="20"/>
              </w:rPr>
              <w:t>Reconhecer os possíveis impactos do compartilhamento de informações pessoais em ambientes digitais.</w:t>
            </w:r>
          </w:p>
        </w:tc>
        <w:tc>
          <w:tcPr>
            <w:tcW w:w="2020" w:type="dxa"/>
            <w:tcBorders>
              <w:top w:val="nil"/>
              <w:left w:val="single" w:sz="4" w:space="0" w:color="000000"/>
              <w:bottom w:val="single" w:sz="4" w:space="0" w:color="000000"/>
              <w:right w:val="nil"/>
            </w:tcBorders>
            <w:hideMark/>
          </w:tcPr>
          <w:p w:rsidR="0071005E" w:rsidRDefault="0071005E" w:rsidP="0071005E">
            <w:pPr>
              <w:spacing w:before="120" w:after="120" w:line="240" w:lineRule="auto"/>
              <w:jc w:val="both"/>
              <w:rPr>
                <w:rFonts w:cstheme="minorHAnsi"/>
                <w:sz w:val="20"/>
                <w:szCs w:val="20"/>
              </w:rPr>
            </w:pPr>
            <w:r w:rsidRPr="0071005E">
              <w:rPr>
                <w:rFonts w:cstheme="minorHAnsi"/>
                <w:sz w:val="20"/>
                <w:szCs w:val="20"/>
              </w:rPr>
              <w:t>O desenvolvimento da aula pautar-se-á em discussões orientadas, na apresentação de situações-problema e na análise de exemplos, reais ou simulados, de compartilhamento de informações pessoais no meio digital. Os estudantes identificarão quais dados são sensíveis, refletindo sobre os riscos associados à exposição indevida. Além disso, serão propostas atividades em grupo para avaliação de cenários, nas quais os alunos deverão decidir sobre a segurança do compartilhamento de determinados conteúdos, justificando suas escolhas.</w:t>
            </w:r>
          </w:p>
          <w:p w:rsidR="0071005E" w:rsidRPr="0071005E" w:rsidRDefault="0071005E" w:rsidP="0071005E">
            <w:pPr>
              <w:spacing w:before="120" w:after="120" w:line="240" w:lineRule="auto"/>
              <w:jc w:val="both"/>
              <w:rPr>
                <w:rFonts w:cstheme="minorHAnsi"/>
                <w:sz w:val="20"/>
                <w:szCs w:val="20"/>
              </w:rPr>
            </w:pPr>
          </w:p>
        </w:tc>
        <w:tc>
          <w:tcPr>
            <w:tcW w:w="1800" w:type="dxa"/>
            <w:tcBorders>
              <w:top w:val="nil"/>
              <w:left w:val="single" w:sz="4" w:space="0" w:color="000000"/>
              <w:bottom w:val="single" w:sz="4" w:space="0" w:color="000000"/>
              <w:right w:val="nil"/>
            </w:tcBorders>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Por meio de atividades escritas ou pictóricas baseadas na análise de cenários de compartilhamento de informações.</w:t>
            </w:r>
          </w:p>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Através da elaboração de listas, cartazes ou pequenos textos informativos contendo orientações de segurança produzidas pelos alunos.</w:t>
            </w:r>
          </w:p>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Por meio de anotações e observações da participação dos estudantes em debates e rodas de conversa sobre privacidade digital.</w:t>
            </w:r>
          </w:p>
          <w:p w:rsidR="0071005E" w:rsidRPr="0071005E" w:rsidRDefault="0071005E" w:rsidP="0071005E">
            <w:pPr>
              <w:spacing w:before="120" w:after="120" w:line="240" w:lineRule="auto"/>
              <w:jc w:val="both"/>
              <w:rPr>
                <w:rFonts w:cstheme="minorHAnsi"/>
                <w:sz w:val="20"/>
                <w:szCs w:val="20"/>
              </w:rPr>
            </w:pPr>
          </w:p>
        </w:tc>
        <w:tc>
          <w:tcPr>
            <w:tcW w:w="1134" w:type="dxa"/>
            <w:tcBorders>
              <w:top w:val="nil"/>
              <w:left w:val="single" w:sz="4" w:space="0" w:color="000000"/>
              <w:bottom w:val="single" w:sz="4" w:space="0" w:color="000000"/>
              <w:right w:val="single" w:sz="4" w:space="0" w:color="000000"/>
            </w:tcBorders>
            <w:hideMark/>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Por meio da capacidade do aluno em identificar corretamente informações pessoais e dados sensíveis, bem como no reconhecimento dos riscos associados ao compartilhamento inadequado de informações no ambiente digital.</w:t>
            </w:r>
          </w:p>
        </w:tc>
      </w:tr>
      <w:tr w:rsidR="0071005E" w:rsidTr="0071005E">
        <w:trPr>
          <w:trHeight w:val="23"/>
        </w:trPr>
        <w:tc>
          <w:tcPr>
            <w:tcW w:w="1628" w:type="dxa"/>
            <w:vMerge/>
            <w:tcBorders>
              <w:top w:val="nil"/>
              <w:left w:val="single" w:sz="4" w:space="0" w:color="000000"/>
              <w:bottom w:val="single" w:sz="4" w:space="0" w:color="000000"/>
              <w:right w:val="nil"/>
            </w:tcBorders>
            <w:vAlign w:val="center"/>
            <w:hideMark/>
          </w:tcPr>
          <w:p w:rsidR="0071005E" w:rsidRPr="0071005E" w:rsidRDefault="0071005E" w:rsidP="0071005E">
            <w:pPr>
              <w:spacing w:after="0" w:line="240" w:lineRule="auto"/>
              <w:rPr>
                <w:rFonts w:cstheme="minorHAnsi"/>
                <w:b/>
                <w:sz w:val="20"/>
                <w:szCs w:val="20"/>
              </w:rPr>
            </w:pPr>
          </w:p>
        </w:tc>
        <w:tc>
          <w:tcPr>
            <w:tcW w:w="1969" w:type="dxa"/>
            <w:tcBorders>
              <w:top w:val="nil"/>
              <w:left w:val="single" w:sz="4" w:space="0" w:color="000000"/>
              <w:bottom w:val="single" w:sz="4" w:space="0" w:color="000000"/>
              <w:right w:val="nil"/>
            </w:tcBorders>
          </w:tcPr>
          <w:p w:rsidR="0071005E" w:rsidRPr="0071005E" w:rsidRDefault="0071005E" w:rsidP="0071005E">
            <w:pPr>
              <w:snapToGrid w:val="0"/>
              <w:spacing w:before="120" w:after="120" w:line="240" w:lineRule="auto"/>
              <w:jc w:val="center"/>
              <w:rPr>
                <w:rFonts w:cstheme="minorHAnsi"/>
                <w:sz w:val="20"/>
                <w:szCs w:val="20"/>
              </w:rPr>
            </w:pPr>
          </w:p>
          <w:p w:rsidR="0071005E" w:rsidRPr="0071005E" w:rsidRDefault="0071005E" w:rsidP="0071005E">
            <w:pPr>
              <w:snapToGrid w:val="0"/>
              <w:spacing w:before="120" w:after="120" w:line="240" w:lineRule="auto"/>
              <w:jc w:val="center"/>
              <w:rPr>
                <w:rFonts w:cstheme="minorHAnsi"/>
                <w:sz w:val="20"/>
                <w:szCs w:val="20"/>
              </w:rPr>
            </w:pPr>
            <w:r w:rsidRPr="0071005E">
              <w:rPr>
                <w:rFonts w:cstheme="minorHAnsi"/>
                <w:sz w:val="20"/>
                <w:szCs w:val="20"/>
              </w:rPr>
              <w:t>Uso seguro e responsável das tecnologias digitais.</w:t>
            </w:r>
          </w:p>
          <w:p w:rsidR="0071005E" w:rsidRPr="0071005E" w:rsidRDefault="0071005E" w:rsidP="0071005E">
            <w:pPr>
              <w:snapToGrid w:val="0"/>
              <w:spacing w:before="120" w:after="120" w:line="240" w:lineRule="auto"/>
              <w:jc w:val="center"/>
              <w:rPr>
                <w:rFonts w:cstheme="minorHAnsi"/>
                <w:b/>
                <w:sz w:val="20"/>
                <w:szCs w:val="20"/>
              </w:rPr>
            </w:pPr>
          </w:p>
          <w:p w:rsidR="0071005E" w:rsidRPr="0071005E" w:rsidRDefault="0071005E" w:rsidP="0071005E">
            <w:pPr>
              <w:snapToGrid w:val="0"/>
              <w:spacing w:before="120" w:after="120" w:line="240" w:lineRule="auto"/>
              <w:jc w:val="center"/>
              <w:rPr>
                <w:rFonts w:cstheme="minorHAnsi"/>
                <w:sz w:val="20"/>
                <w:szCs w:val="20"/>
              </w:rPr>
            </w:pPr>
          </w:p>
          <w:p w:rsidR="0071005E" w:rsidRPr="0071005E" w:rsidRDefault="0071005E" w:rsidP="0071005E">
            <w:pPr>
              <w:snapToGrid w:val="0"/>
              <w:spacing w:before="120" w:after="120" w:line="240" w:lineRule="auto"/>
              <w:jc w:val="center"/>
              <w:rPr>
                <w:rFonts w:cstheme="minorHAnsi"/>
                <w:b/>
                <w:sz w:val="20"/>
                <w:szCs w:val="20"/>
              </w:rPr>
            </w:pPr>
          </w:p>
          <w:p w:rsidR="0071005E" w:rsidRPr="0071005E" w:rsidRDefault="0071005E" w:rsidP="0071005E">
            <w:pPr>
              <w:snapToGrid w:val="0"/>
              <w:spacing w:before="120" w:after="120" w:line="240" w:lineRule="auto"/>
              <w:jc w:val="center"/>
              <w:rPr>
                <w:rFonts w:cstheme="minorHAnsi"/>
                <w:b/>
                <w:sz w:val="20"/>
                <w:szCs w:val="20"/>
              </w:rPr>
            </w:pPr>
          </w:p>
          <w:p w:rsidR="0071005E" w:rsidRPr="0071005E" w:rsidRDefault="0071005E" w:rsidP="0071005E">
            <w:pPr>
              <w:snapToGrid w:val="0"/>
              <w:spacing w:before="120" w:after="120" w:line="240" w:lineRule="auto"/>
              <w:jc w:val="center"/>
              <w:rPr>
                <w:rFonts w:cstheme="minorHAnsi"/>
                <w:b/>
                <w:sz w:val="20"/>
                <w:szCs w:val="20"/>
              </w:rPr>
            </w:pPr>
          </w:p>
          <w:p w:rsidR="0071005E" w:rsidRPr="0071005E" w:rsidRDefault="0071005E" w:rsidP="0071005E">
            <w:pPr>
              <w:snapToGrid w:val="0"/>
              <w:spacing w:before="120" w:after="120" w:line="240" w:lineRule="auto"/>
              <w:jc w:val="center"/>
              <w:rPr>
                <w:rFonts w:cstheme="minorHAnsi"/>
                <w:b/>
                <w:sz w:val="20"/>
                <w:szCs w:val="20"/>
              </w:rPr>
            </w:pPr>
          </w:p>
          <w:p w:rsidR="0071005E" w:rsidRPr="0071005E" w:rsidRDefault="0071005E" w:rsidP="0071005E">
            <w:pPr>
              <w:snapToGrid w:val="0"/>
              <w:spacing w:before="120" w:after="120" w:line="240" w:lineRule="auto"/>
              <w:jc w:val="center"/>
              <w:rPr>
                <w:rFonts w:cstheme="minorHAnsi"/>
                <w:b/>
                <w:sz w:val="20"/>
                <w:szCs w:val="20"/>
              </w:rPr>
            </w:pPr>
          </w:p>
        </w:tc>
        <w:tc>
          <w:tcPr>
            <w:tcW w:w="2151" w:type="dxa"/>
            <w:tcBorders>
              <w:top w:val="nil"/>
              <w:left w:val="single" w:sz="4" w:space="0" w:color="000000"/>
              <w:bottom w:val="single" w:sz="4" w:space="0" w:color="000000"/>
              <w:right w:val="nil"/>
            </w:tcBorders>
            <w:hideMark/>
          </w:tcPr>
          <w:p w:rsidR="0071005E" w:rsidRPr="0071005E" w:rsidRDefault="0071005E" w:rsidP="0071005E">
            <w:pPr>
              <w:snapToGrid w:val="0"/>
              <w:spacing w:before="120" w:after="120" w:line="240" w:lineRule="auto"/>
              <w:jc w:val="center"/>
              <w:rPr>
                <w:rFonts w:cstheme="minorHAnsi"/>
                <w:sz w:val="20"/>
                <w:szCs w:val="20"/>
              </w:rPr>
            </w:pPr>
            <w:r w:rsidRPr="0071005E">
              <w:rPr>
                <w:rStyle w:val="Forte"/>
                <w:rFonts w:cstheme="minorHAnsi"/>
                <w:sz w:val="20"/>
                <w:szCs w:val="20"/>
              </w:rPr>
              <w:t>(EF03CO11AN)</w:t>
            </w:r>
          </w:p>
          <w:p w:rsidR="0071005E" w:rsidRPr="0071005E" w:rsidRDefault="0071005E" w:rsidP="0071005E">
            <w:pPr>
              <w:snapToGrid w:val="0"/>
              <w:spacing w:before="120" w:after="120" w:line="240" w:lineRule="auto"/>
              <w:jc w:val="center"/>
              <w:rPr>
                <w:rFonts w:cstheme="minorHAnsi"/>
                <w:sz w:val="20"/>
                <w:szCs w:val="20"/>
              </w:rPr>
            </w:pPr>
            <w:r w:rsidRPr="0071005E">
              <w:rPr>
                <w:rStyle w:val="Forte"/>
                <w:rFonts w:cstheme="minorHAnsi"/>
                <w:b w:val="0"/>
                <w:bCs w:val="0"/>
                <w:sz w:val="20"/>
                <w:szCs w:val="20"/>
              </w:rPr>
              <w:t>Reconhecer situações de risco no uso das tecnologias digitais e adotar práticas seguras e responsáveis, aplicando princípios de privacidade, proteção de dados e comportamento ético nas interações online.</w:t>
            </w:r>
          </w:p>
        </w:tc>
        <w:tc>
          <w:tcPr>
            <w:tcW w:w="2020" w:type="dxa"/>
            <w:tcBorders>
              <w:top w:val="nil"/>
              <w:left w:val="single" w:sz="4" w:space="0" w:color="000000"/>
              <w:bottom w:val="single" w:sz="4" w:space="0" w:color="000000"/>
              <w:right w:val="nil"/>
            </w:tcBorders>
          </w:tcPr>
          <w:p w:rsidR="0071005E" w:rsidRPr="0071005E" w:rsidRDefault="0071005E" w:rsidP="0071005E">
            <w:pPr>
              <w:spacing w:before="120" w:after="120" w:line="240" w:lineRule="auto"/>
              <w:jc w:val="both"/>
              <w:rPr>
                <w:rFonts w:cstheme="minorHAnsi"/>
                <w:sz w:val="20"/>
                <w:szCs w:val="20"/>
              </w:rPr>
            </w:pPr>
            <w:r w:rsidRPr="0071005E">
              <w:rPr>
                <w:rFonts w:cstheme="minorHAnsi"/>
                <w:sz w:val="19"/>
                <w:szCs w:val="19"/>
              </w:rPr>
              <w:t xml:space="preserve">Desenvolver atividades </w:t>
            </w:r>
            <w:r w:rsidRPr="0071005E">
              <w:rPr>
                <w:rFonts w:cstheme="minorHAnsi"/>
                <w:sz w:val="20"/>
                <w:szCs w:val="20"/>
              </w:rPr>
              <w:t xml:space="preserve">que envolvam situações reais relacionadas ao uso da tecnologia, promovendo a reflexão crítica sobre segurança, privacidade e comportamento responsável no ambiente digital. </w:t>
            </w:r>
          </w:p>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A metodologia utilizará estudos de caso, simulações de riscos comuns, vídeos educativos e discussões orientadas para que os estudantes identifiquem vulnerabilidades, reconheçam boas práticas e avaliem as consequências de ações inadequadas.</w:t>
            </w:r>
          </w:p>
          <w:p w:rsidR="0071005E" w:rsidRPr="0071005E" w:rsidRDefault="0071005E" w:rsidP="0071005E">
            <w:pPr>
              <w:spacing w:before="120" w:after="120" w:line="240" w:lineRule="auto"/>
              <w:jc w:val="both"/>
              <w:rPr>
                <w:rFonts w:cstheme="minorHAnsi"/>
                <w:sz w:val="20"/>
                <w:szCs w:val="20"/>
              </w:rPr>
            </w:pPr>
          </w:p>
        </w:tc>
        <w:tc>
          <w:tcPr>
            <w:tcW w:w="1800" w:type="dxa"/>
            <w:tcBorders>
              <w:top w:val="nil"/>
              <w:left w:val="single" w:sz="4" w:space="0" w:color="000000"/>
              <w:bottom w:val="single" w:sz="4" w:space="0" w:color="000000"/>
              <w:right w:val="nil"/>
            </w:tcBorders>
          </w:tcPr>
          <w:p w:rsidR="0071005E" w:rsidRPr="0071005E" w:rsidRDefault="0071005E" w:rsidP="0071005E">
            <w:pPr>
              <w:spacing w:before="120" w:after="120" w:line="240" w:lineRule="auto"/>
              <w:jc w:val="both"/>
              <w:rPr>
                <w:rStyle w:val="Forte"/>
                <w:rFonts w:cstheme="minorHAnsi"/>
                <w:b w:val="0"/>
                <w:bCs w:val="0"/>
                <w:sz w:val="20"/>
                <w:szCs w:val="20"/>
              </w:rPr>
            </w:pPr>
            <w:r w:rsidRPr="0071005E">
              <w:rPr>
                <w:rFonts w:cstheme="minorHAnsi"/>
                <w:sz w:val="20"/>
                <w:szCs w:val="20"/>
              </w:rPr>
              <w:t>Por meio de listas de exercícios reflexivos sobre segurança digital.</w:t>
            </w:r>
          </w:p>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A partir do uso de fichas de observação para registrar o desempenho e a conduta dos alunos em situações simuladas e práticas presenciais.</w:t>
            </w:r>
          </w:p>
          <w:p w:rsidR="0071005E" w:rsidRPr="0071005E" w:rsidRDefault="0071005E" w:rsidP="0071005E">
            <w:pPr>
              <w:spacing w:before="120" w:after="120" w:line="240" w:lineRule="auto"/>
              <w:jc w:val="both"/>
              <w:rPr>
                <w:rFonts w:cstheme="minorHAnsi"/>
                <w:b/>
                <w:bCs/>
                <w:sz w:val="20"/>
                <w:szCs w:val="20"/>
              </w:rPr>
            </w:pPr>
            <w:r w:rsidRPr="0071005E">
              <w:rPr>
                <w:rFonts w:cstheme="minorHAnsi"/>
                <w:sz w:val="20"/>
                <w:szCs w:val="20"/>
              </w:rPr>
              <w:t>Por intermédio do registro de produções escritas ou visuais, tais como infográficos, cartazes e guias orientativos sobre boas práticas digitais.</w:t>
            </w:r>
          </w:p>
          <w:p w:rsidR="0071005E" w:rsidRPr="0071005E" w:rsidRDefault="0071005E" w:rsidP="0071005E">
            <w:pPr>
              <w:spacing w:before="120" w:after="120" w:line="240" w:lineRule="auto"/>
              <w:jc w:val="center"/>
              <w:rPr>
                <w:rFonts w:cstheme="minorHAnsi"/>
                <w:sz w:val="20"/>
                <w:szCs w:val="20"/>
              </w:rPr>
            </w:pPr>
          </w:p>
        </w:tc>
        <w:tc>
          <w:tcPr>
            <w:tcW w:w="1134" w:type="dxa"/>
            <w:tcBorders>
              <w:top w:val="nil"/>
              <w:left w:val="single" w:sz="4" w:space="0" w:color="000000"/>
              <w:bottom w:val="single" w:sz="4" w:space="0" w:color="000000"/>
              <w:right w:val="single" w:sz="4" w:space="0" w:color="000000"/>
            </w:tcBorders>
            <w:hideMark/>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Por meio da capacidade do estudante em identificar riscos no uso da tecnologia, demonstrar comportamento responsável em atividades de navegação e interação, e aplicar boas práticas de segurança, incluindo a proteção de dados e a verificação de fontes.</w:t>
            </w:r>
          </w:p>
        </w:tc>
      </w:tr>
      <w:tr w:rsidR="0071005E" w:rsidTr="0071005E">
        <w:trPr>
          <w:trHeight w:val="23"/>
        </w:trPr>
        <w:tc>
          <w:tcPr>
            <w:tcW w:w="1628" w:type="dxa"/>
            <w:vMerge/>
            <w:tcBorders>
              <w:top w:val="nil"/>
              <w:left w:val="single" w:sz="4" w:space="0" w:color="000000"/>
              <w:bottom w:val="single" w:sz="4" w:space="0" w:color="000000"/>
              <w:right w:val="nil"/>
            </w:tcBorders>
            <w:vAlign w:val="center"/>
            <w:hideMark/>
          </w:tcPr>
          <w:p w:rsidR="0071005E" w:rsidRPr="0071005E" w:rsidRDefault="0071005E" w:rsidP="0071005E">
            <w:pPr>
              <w:spacing w:after="0" w:line="240" w:lineRule="auto"/>
              <w:rPr>
                <w:rFonts w:cstheme="minorHAnsi"/>
                <w:b/>
                <w:sz w:val="20"/>
                <w:szCs w:val="20"/>
              </w:rPr>
            </w:pPr>
          </w:p>
        </w:tc>
        <w:tc>
          <w:tcPr>
            <w:tcW w:w="1969" w:type="dxa"/>
            <w:tcBorders>
              <w:top w:val="nil"/>
              <w:left w:val="single" w:sz="4" w:space="0" w:color="000000"/>
              <w:bottom w:val="single" w:sz="4" w:space="0" w:color="000000"/>
              <w:right w:val="nil"/>
            </w:tcBorders>
            <w:hideMark/>
          </w:tcPr>
          <w:p w:rsidR="0071005E" w:rsidRPr="0071005E" w:rsidRDefault="0071005E" w:rsidP="0071005E">
            <w:pPr>
              <w:snapToGrid w:val="0"/>
              <w:spacing w:before="120" w:after="120" w:line="240" w:lineRule="auto"/>
              <w:jc w:val="center"/>
              <w:rPr>
                <w:rFonts w:cstheme="minorHAnsi"/>
                <w:sz w:val="20"/>
                <w:szCs w:val="20"/>
              </w:rPr>
            </w:pPr>
            <w:r w:rsidRPr="0071005E">
              <w:rPr>
                <w:rFonts w:cstheme="minorHAnsi"/>
                <w:sz w:val="20"/>
                <w:szCs w:val="20"/>
              </w:rPr>
              <w:t>Identificação de situações de risco no ambiente digital (conteúdos inadequados, solicitações estranhas, anúncios suspeitos).</w:t>
            </w:r>
          </w:p>
        </w:tc>
        <w:tc>
          <w:tcPr>
            <w:tcW w:w="2151" w:type="dxa"/>
            <w:tcBorders>
              <w:top w:val="nil"/>
              <w:left w:val="single" w:sz="4" w:space="0" w:color="000000"/>
              <w:bottom w:val="single" w:sz="4" w:space="0" w:color="000000"/>
              <w:right w:val="nil"/>
            </w:tcBorders>
          </w:tcPr>
          <w:p w:rsidR="0071005E" w:rsidRPr="0071005E" w:rsidRDefault="0071005E" w:rsidP="0071005E">
            <w:pPr>
              <w:snapToGrid w:val="0"/>
              <w:spacing w:before="120" w:after="120" w:line="240" w:lineRule="auto"/>
              <w:jc w:val="center"/>
              <w:rPr>
                <w:rFonts w:cstheme="minorHAnsi"/>
                <w:sz w:val="20"/>
                <w:szCs w:val="20"/>
              </w:rPr>
            </w:pPr>
            <w:r w:rsidRPr="0071005E">
              <w:rPr>
                <w:rStyle w:val="Forte"/>
                <w:rFonts w:cstheme="minorHAnsi"/>
                <w:sz w:val="20"/>
                <w:szCs w:val="20"/>
              </w:rPr>
              <w:t>(EF03CO12AN)</w:t>
            </w:r>
          </w:p>
          <w:p w:rsidR="0071005E" w:rsidRPr="0071005E" w:rsidRDefault="0071005E" w:rsidP="0071005E">
            <w:pPr>
              <w:snapToGrid w:val="0"/>
              <w:spacing w:before="120" w:after="120" w:line="240" w:lineRule="auto"/>
              <w:jc w:val="center"/>
              <w:rPr>
                <w:rFonts w:cstheme="minorHAnsi"/>
                <w:sz w:val="20"/>
                <w:szCs w:val="20"/>
              </w:rPr>
            </w:pPr>
            <w:r w:rsidRPr="0071005E">
              <w:rPr>
                <w:rFonts w:cstheme="minorHAnsi"/>
                <w:sz w:val="20"/>
                <w:szCs w:val="20"/>
              </w:rPr>
              <w:t>Reconhecer situações de risco, como conteúdos impróprios, mensagens estranhas ou links suspeitos.</w:t>
            </w:r>
          </w:p>
          <w:p w:rsidR="0071005E" w:rsidRPr="0071005E" w:rsidRDefault="0071005E" w:rsidP="0071005E">
            <w:pPr>
              <w:snapToGrid w:val="0"/>
              <w:spacing w:before="120" w:after="120" w:line="240" w:lineRule="auto"/>
              <w:jc w:val="center"/>
              <w:rPr>
                <w:rFonts w:cstheme="minorHAnsi"/>
                <w:sz w:val="20"/>
                <w:szCs w:val="20"/>
              </w:rPr>
            </w:pPr>
          </w:p>
        </w:tc>
        <w:tc>
          <w:tcPr>
            <w:tcW w:w="2020" w:type="dxa"/>
            <w:tcBorders>
              <w:top w:val="nil"/>
              <w:left w:val="single" w:sz="4" w:space="0" w:color="000000"/>
              <w:bottom w:val="single" w:sz="4" w:space="0" w:color="000000"/>
              <w:right w:val="nil"/>
            </w:tcBorders>
            <w:hideMark/>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Desenvolver apresentação de cenários fictícios, na comparação entre situações seguras e arriscadas e na condução de discussões guiadas sobre o tema.</w:t>
            </w:r>
          </w:p>
        </w:tc>
        <w:tc>
          <w:tcPr>
            <w:tcW w:w="1800" w:type="dxa"/>
            <w:tcBorders>
              <w:top w:val="nil"/>
              <w:left w:val="single" w:sz="4" w:space="0" w:color="000000"/>
              <w:bottom w:val="single" w:sz="4" w:space="0" w:color="000000"/>
              <w:right w:val="nil"/>
            </w:tcBorders>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Por meio de ficha avaliativa aplicada durante o jogo de identificação de riscos.</w:t>
            </w:r>
          </w:p>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Mediante a análise de cenários ilustrados, nos quais os alunos deverão diagnosticar situações de risco ou segurança.</w:t>
            </w:r>
          </w:p>
          <w:p w:rsidR="0071005E" w:rsidRPr="0071005E" w:rsidRDefault="0071005E" w:rsidP="0071005E">
            <w:pPr>
              <w:spacing w:before="120" w:after="120" w:line="240" w:lineRule="auto"/>
              <w:jc w:val="both"/>
              <w:rPr>
                <w:rFonts w:cstheme="minorHAnsi"/>
                <w:sz w:val="20"/>
                <w:szCs w:val="20"/>
              </w:rPr>
            </w:pPr>
          </w:p>
          <w:p w:rsidR="0071005E" w:rsidRPr="0071005E" w:rsidRDefault="0071005E" w:rsidP="0071005E">
            <w:pPr>
              <w:spacing w:before="120" w:after="120" w:line="240" w:lineRule="auto"/>
              <w:jc w:val="center"/>
              <w:rPr>
                <w:rFonts w:cstheme="minorHAnsi"/>
                <w:sz w:val="20"/>
                <w:szCs w:val="20"/>
              </w:rPr>
            </w:pPr>
          </w:p>
        </w:tc>
        <w:tc>
          <w:tcPr>
            <w:tcW w:w="1134" w:type="dxa"/>
            <w:tcBorders>
              <w:top w:val="nil"/>
              <w:left w:val="single" w:sz="4" w:space="0" w:color="000000"/>
              <w:bottom w:val="single" w:sz="4" w:space="0" w:color="000000"/>
              <w:right w:val="single" w:sz="4" w:space="0" w:color="000000"/>
            </w:tcBorders>
          </w:tcPr>
          <w:p w:rsidR="0071005E" w:rsidRPr="0071005E" w:rsidRDefault="0071005E" w:rsidP="0071005E">
            <w:pPr>
              <w:spacing w:before="120" w:after="120" w:line="240" w:lineRule="auto"/>
              <w:jc w:val="both"/>
              <w:rPr>
                <w:rFonts w:cstheme="minorHAnsi"/>
                <w:sz w:val="20"/>
                <w:szCs w:val="20"/>
              </w:rPr>
            </w:pPr>
            <w:r w:rsidRPr="0071005E">
              <w:rPr>
                <w:rFonts w:cstheme="minorHAnsi"/>
                <w:sz w:val="20"/>
                <w:szCs w:val="20"/>
              </w:rPr>
              <w:t>A partir da identificação precisa das situações de risco, da justificativa clara da decisão e da atenção às orientações dadas</w:t>
            </w:r>
            <w:r w:rsidRPr="0071005E">
              <w:rPr>
                <w:rFonts w:cstheme="minorHAnsi"/>
                <w:b/>
                <w:bCs/>
                <w:sz w:val="20"/>
                <w:szCs w:val="20"/>
              </w:rPr>
              <w:t>.</w:t>
            </w:r>
          </w:p>
          <w:p w:rsidR="0071005E" w:rsidRPr="0071005E" w:rsidRDefault="0071005E" w:rsidP="0071005E">
            <w:pPr>
              <w:spacing w:before="120" w:after="120" w:line="240" w:lineRule="auto"/>
              <w:jc w:val="center"/>
              <w:rPr>
                <w:rFonts w:cstheme="minorHAnsi"/>
                <w:sz w:val="20"/>
                <w:szCs w:val="20"/>
              </w:rPr>
            </w:pPr>
          </w:p>
        </w:tc>
      </w:tr>
    </w:tbl>
    <w:p w:rsidR="0071005E" w:rsidRDefault="0071005E" w:rsidP="0071005E">
      <w:pPr>
        <w:spacing w:before="120" w:after="120" w:line="240" w:lineRule="auto"/>
        <w:rPr>
          <w:rFonts w:ascii="Arial" w:hAnsi="Arial" w:cs="Arial"/>
          <w:b/>
        </w:rPr>
      </w:pPr>
    </w:p>
    <w:p w:rsidR="0071005E" w:rsidRDefault="0071005E" w:rsidP="0071005E">
      <w:pPr>
        <w:spacing w:before="120" w:after="120" w:line="240" w:lineRule="auto"/>
        <w:rPr>
          <w:rFonts w:ascii="Arial" w:hAnsi="Arial" w:cs="Arial"/>
          <w:b/>
        </w:rPr>
      </w:pPr>
    </w:p>
    <w:p w:rsidR="00D967A7" w:rsidRDefault="00D967A7" w:rsidP="002E4785">
      <w:pPr>
        <w:pStyle w:val="Default"/>
        <w:spacing w:after="200" w:line="276" w:lineRule="auto"/>
        <w:ind w:left="-709" w:right="-710" w:firstLine="709"/>
        <w:jc w:val="both"/>
        <w:rPr>
          <w:rFonts w:asciiTheme="minorHAnsi" w:hAnsiTheme="minorHAnsi" w:cstheme="minorHAnsi"/>
        </w:rPr>
      </w:pPr>
    </w:p>
    <w:p w:rsidR="00D967A7" w:rsidRDefault="00D967A7" w:rsidP="002E4785">
      <w:pPr>
        <w:pStyle w:val="Default"/>
        <w:spacing w:after="200" w:line="276" w:lineRule="auto"/>
        <w:ind w:left="-709" w:right="-710" w:firstLine="709"/>
        <w:jc w:val="both"/>
        <w:rPr>
          <w:rFonts w:asciiTheme="minorHAnsi" w:hAnsiTheme="minorHAnsi" w:cstheme="minorHAnsi"/>
        </w:rPr>
      </w:pPr>
    </w:p>
    <w:p w:rsidR="00D967A7" w:rsidRDefault="00D967A7" w:rsidP="002E4785">
      <w:pPr>
        <w:pStyle w:val="Default"/>
        <w:spacing w:after="200" w:line="276" w:lineRule="auto"/>
        <w:ind w:left="-709" w:right="-710" w:firstLine="709"/>
        <w:jc w:val="both"/>
        <w:rPr>
          <w:rFonts w:asciiTheme="minorHAnsi" w:hAnsiTheme="minorHAnsi" w:cstheme="minorHAnsi"/>
        </w:rPr>
      </w:pPr>
    </w:p>
    <w:p w:rsidR="00D967A7" w:rsidRDefault="00D967A7" w:rsidP="002E4785">
      <w:pPr>
        <w:pStyle w:val="Default"/>
        <w:spacing w:after="200" w:line="276" w:lineRule="auto"/>
        <w:ind w:left="-709" w:right="-710" w:firstLine="709"/>
        <w:jc w:val="both"/>
        <w:rPr>
          <w:rFonts w:asciiTheme="minorHAnsi" w:hAnsiTheme="minorHAnsi" w:cstheme="minorHAnsi"/>
        </w:rPr>
      </w:pPr>
    </w:p>
    <w:tbl>
      <w:tblPr>
        <w:tblW w:w="10703" w:type="dxa"/>
        <w:tblInd w:w="-781" w:type="dxa"/>
        <w:tblLayout w:type="fixed"/>
        <w:tblCellMar>
          <w:left w:w="70" w:type="dxa"/>
          <w:right w:w="70" w:type="dxa"/>
        </w:tblCellMar>
        <w:tblLook w:val="04A0"/>
      </w:tblPr>
      <w:tblGrid>
        <w:gridCol w:w="1639"/>
        <w:gridCol w:w="1929"/>
        <w:gridCol w:w="2046"/>
        <w:gridCol w:w="2154"/>
        <w:gridCol w:w="1588"/>
        <w:gridCol w:w="1347"/>
      </w:tblGrid>
      <w:tr w:rsidR="00EC6E7A" w:rsidTr="00EC6E7A">
        <w:trPr>
          <w:trHeight w:val="326"/>
        </w:trPr>
        <w:tc>
          <w:tcPr>
            <w:tcW w:w="10703" w:type="dxa"/>
            <w:gridSpan w:val="6"/>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EC6E7A" w:rsidRPr="00EC6E7A" w:rsidRDefault="00EC6E7A" w:rsidP="00EC6E7A">
            <w:pPr>
              <w:spacing w:before="40" w:after="40"/>
              <w:jc w:val="center"/>
              <w:rPr>
                <w:b/>
                <w:sz w:val="20"/>
                <w:szCs w:val="20"/>
              </w:rPr>
            </w:pPr>
            <w:r w:rsidRPr="00EC6E7A">
              <w:rPr>
                <w:b/>
                <w:sz w:val="20"/>
                <w:szCs w:val="20"/>
              </w:rPr>
              <w:lastRenderedPageBreak/>
              <w:t>4º ANO</w:t>
            </w:r>
          </w:p>
        </w:tc>
      </w:tr>
      <w:tr w:rsidR="00EC6E7A" w:rsidTr="00EC6E7A">
        <w:trPr>
          <w:trHeight w:val="374"/>
        </w:trPr>
        <w:tc>
          <w:tcPr>
            <w:tcW w:w="10703" w:type="dxa"/>
            <w:gridSpan w:val="6"/>
            <w:tcBorders>
              <w:top w:val="single" w:sz="4" w:space="0" w:color="000000"/>
              <w:left w:val="single" w:sz="4" w:space="0" w:color="000000"/>
              <w:bottom w:val="single" w:sz="4" w:space="0" w:color="000000"/>
              <w:right w:val="single" w:sz="4" w:space="0" w:color="000000"/>
            </w:tcBorders>
            <w:hideMark/>
          </w:tcPr>
          <w:p w:rsidR="00EC6E7A" w:rsidRPr="00EC6E7A" w:rsidRDefault="00EC6E7A" w:rsidP="00884B61">
            <w:pPr>
              <w:spacing w:before="120" w:after="120"/>
              <w:jc w:val="center"/>
              <w:rPr>
                <w:sz w:val="20"/>
                <w:szCs w:val="20"/>
              </w:rPr>
            </w:pPr>
            <w:r w:rsidRPr="00EC6E7A">
              <w:rPr>
                <w:rFonts w:ascii="Arial" w:hAnsi="Arial" w:cs="Arial"/>
                <w:b/>
                <w:sz w:val="20"/>
                <w:szCs w:val="20"/>
              </w:rPr>
              <w:t>COMPONENTE CURRICULAR</w:t>
            </w:r>
            <w:r w:rsidRPr="00EC6E7A">
              <w:rPr>
                <w:rFonts w:ascii="Arial" w:hAnsi="Arial" w:cs="Arial"/>
                <w:sz w:val="20"/>
                <w:szCs w:val="20"/>
              </w:rPr>
              <w:t>:</w:t>
            </w:r>
            <w:r w:rsidRPr="00EC6E7A">
              <w:rPr>
                <w:rFonts w:ascii="Arial" w:hAnsi="Arial" w:cs="Arial"/>
                <w:b/>
                <w:sz w:val="20"/>
                <w:szCs w:val="20"/>
              </w:rPr>
              <w:t xml:space="preserve"> </w:t>
            </w:r>
            <w:r w:rsidRPr="00EC6E7A">
              <w:rPr>
                <w:rFonts w:cs="Calibri"/>
                <w:bCs/>
                <w:sz w:val="20"/>
                <w:szCs w:val="20"/>
              </w:rPr>
              <w:t xml:space="preserve">Computação </w:t>
            </w:r>
          </w:p>
        </w:tc>
      </w:tr>
      <w:tr w:rsidR="00EC6E7A" w:rsidTr="00EC6E7A">
        <w:trPr>
          <w:trHeight w:val="269"/>
        </w:trPr>
        <w:tc>
          <w:tcPr>
            <w:tcW w:w="1639" w:type="dxa"/>
            <w:vMerge w:val="restart"/>
            <w:tcBorders>
              <w:top w:val="single" w:sz="4" w:space="0" w:color="000000"/>
              <w:left w:val="single" w:sz="4" w:space="0" w:color="000000"/>
              <w:bottom w:val="single" w:sz="4" w:space="0" w:color="000000"/>
              <w:right w:val="nil"/>
            </w:tcBorders>
            <w:shd w:val="clear" w:color="auto" w:fill="DAEEF3" w:themeFill="accent5" w:themeFillTint="33"/>
            <w:hideMark/>
          </w:tcPr>
          <w:p w:rsidR="00EC6E7A" w:rsidRPr="00EC6E7A" w:rsidRDefault="00EC6E7A" w:rsidP="00EC6E7A">
            <w:pPr>
              <w:spacing w:before="60" w:after="0" w:line="240" w:lineRule="auto"/>
              <w:jc w:val="center"/>
              <w:rPr>
                <w:rFonts w:cstheme="minorHAnsi"/>
                <w:sz w:val="20"/>
                <w:szCs w:val="20"/>
              </w:rPr>
            </w:pPr>
            <w:r w:rsidRPr="00EC6E7A">
              <w:rPr>
                <w:rFonts w:cstheme="minorHAnsi"/>
                <w:b/>
                <w:sz w:val="20"/>
                <w:szCs w:val="20"/>
              </w:rPr>
              <w:t>EIXOS TEMÁTICOS</w:t>
            </w:r>
          </w:p>
        </w:tc>
        <w:tc>
          <w:tcPr>
            <w:tcW w:w="1929" w:type="dxa"/>
            <w:vMerge w:val="restart"/>
            <w:tcBorders>
              <w:top w:val="single" w:sz="4" w:space="0" w:color="000000"/>
              <w:left w:val="single" w:sz="4" w:space="0" w:color="000000"/>
              <w:bottom w:val="single" w:sz="4" w:space="0" w:color="000000"/>
              <w:right w:val="nil"/>
            </w:tcBorders>
            <w:shd w:val="clear" w:color="auto" w:fill="DAEEF3" w:themeFill="accent5" w:themeFillTint="33"/>
            <w:hideMark/>
          </w:tcPr>
          <w:p w:rsidR="00EC6E7A" w:rsidRPr="00EC6E7A" w:rsidRDefault="00EC6E7A" w:rsidP="00EC6E7A">
            <w:pPr>
              <w:spacing w:after="0" w:line="240" w:lineRule="auto"/>
              <w:jc w:val="center"/>
              <w:rPr>
                <w:rFonts w:cstheme="minorHAnsi"/>
                <w:sz w:val="20"/>
                <w:szCs w:val="20"/>
              </w:rPr>
            </w:pPr>
            <w:r w:rsidRPr="00EC6E7A">
              <w:rPr>
                <w:rFonts w:cstheme="minorHAnsi"/>
                <w:b/>
                <w:sz w:val="20"/>
                <w:szCs w:val="20"/>
              </w:rPr>
              <w:t xml:space="preserve">OBJETOS </w:t>
            </w:r>
          </w:p>
          <w:p w:rsidR="00EC6E7A" w:rsidRPr="00EC6E7A" w:rsidRDefault="00EC6E7A" w:rsidP="00EC6E7A">
            <w:pPr>
              <w:spacing w:after="0" w:line="240" w:lineRule="auto"/>
              <w:jc w:val="center"/>
              <w:rPr>
                <w:rFonts w:cstheme="minorHAnsi"/>
                <w:sz w:val="20"/>
                <w:szCs w:val="20"/>
              </w:rPr>
            </w:pPr>
            <w:r w:rsidRPr="00EC6E7A">
              <w:rPr>
                <w:rFonts w:cstheme="minorHAnsi"/>
                <w:b/>
                <w:sz w:val="20"/>
                <w:szCs w:val="20"/>
              </w:rPr>
              <w:t xml:space="preserve">DE </w:t>
            </w:r>
          </w:p>
          <w:p w:rsidR="00EC6E7A" w:rsidRPr="00EC6E7A" w:rsidRDefault="00EC6E7A" w:rsidP="00EC6E7A">
            <w:pPr>
              <w:spacing w:after="0" w:line="240" w:lineRule="auto"/>
              <w:jc w:val="center"/>
              <w:rPr>
                <w:rFonts w:cstheme="minorHAnsi"/>
                <w:sz w:val="20"/>
                <w:szCs w:val="20"/>
              </w:rPr>
            </w:pPr>
            <w:r w:rsidRPr="00EC6E7A">
              <w:rPr>
                <w:rFonts w:cstheme="minorHAnsi"/>
                <w:b/>
                <w:sz w:val="20"/>
                <w:szCs w:val="20"/>
              </w:rPr>
              <w:t>CONHECIMENTO</w:t>
            </w:r>
          </w:p>
        </w:tc>
        <w:tc>
          <w:tcPr>
            <w:tcW w:w="2046" w:type="dxa"/>
            <w:vMerge w:val="restart"/>
            <w:tcBorders>
              <w:top w:val="single" w:sz="4" w:space="0" w:color="000000"/>
              <w:left w:val="single" w:sz="4" w:space="0" w:color="000000"/>
              <w:bottom w:val="single" w:sz="4" w:space="0" w:color="000000"/>
              <w:right w:val="nil"/>
            </w:tcBorders>
            <w:shd w:val="clear" w:color="auto" w:fill="DAEEF3" w:themeFill="accent5" w:themeFillTint="33"/>
          </w:tcPr>
          <w:p w:rsidR="00EC6E7A" w:rsidRPr="00EC6E7A" w:rsidRDefault="00EC6E7A" w:rsidP="00EC6E7A">
            <w:pPr>
              <w:snapToGrid w:val="0"/>
              <w:spacing w:after="0" w:line="252" w:lineRule="auto"/>
              <w:jc w:val="center"/>
              <w:rPr>
                <w:rFonts w:cstheme="minorHAnsi"/>
                <w:b/>
                <w:sz w:val="20"/>
                <w:szCs w:val="20"/>
              </w:rPr>
            </w:pPr>
          </w:p>
          <w:p w:rsidR="00EC6E7A" w:rsidRPr="00EC6E7A" w:rsidRDefault="00EC6E7A" w:rsidP="00EC6E7A">
            <w:pPr>
              <w:spacing w:after="0" w:line="252" w:lineRule="auto"/>
              <w:jc w:val="center"/>
              <w:rPr>
                <w:rFonts w:cstheme="minorHAnsi"/>
                <w:sz w:val="20"/>
                <w:szCs w:val="20"/>
              </w:rPr>
            </w:pPr>
            <w:r w:rsidRPr="00EC6E7A">
              <w:rPr>
                <w:rFonts w:cstheme="minorHAnsi"/>
                <w:b/>
                <w:sz w:val="20"/>
                <w:szCs w:val="20"/>
              </w:rPr>
              <w:t>HABILIDADES</w:t>
            </w:r>
          </w:p>
        </w:tc>
        <w:tc>
          <w:tcPr>
            <w:tcW w:w="2154" w:type="dxa"/>
            <w:vMerge w:val="restart"/>
            <w:tcBorders>
              <w:top w:val="single" w:sz="4" w:space="0" w:color="000000"/>
              <w:left w:val="single" w:sz="4" w:space="0" w:color="000000"/>
              <w:bottom w:val="single" w:sz="4" w:space="0" w:color="000000"/>
              <w:right w:val="nil"/>
            </w:tcBorders>
            <w:shd w:val="clear" w:color="auto" w:fill="DAEEF3" w:themeFill="accent5" w:themeFillTint="33"/>
          </w:tcPr>
          <w:p w:rsidR="00EC6E7A" w:rsidRPr="00EC6E7A" w:rsidRDefault="00EC6E7A" w:rsidP="00EC6E7A">
            <w:pPr>
              <w:snapToGrid w:val="0"/>
              <w:spacing w:after="0" w:line="240" w:lineRule="auto"/>
              <w:jc w:val="center"/>
              <w:rPr>
                <w:rFonts w:cstheme="minorHAnsi"/>
                <w:b/>
                <w:sz w:val="20"/>
                <w:szCs w:val="20"/>
              </w:rPr>
            </w:pPr>
          </w:p>
          <w:p w:rsidR="00EC6E7A" w:rsidRPr="00EC6E7A" w:rsidRDefault="00EC6E7A" w:rsidP="00EC6E7A">
            <w:pPr>
              <w:spacing w:after="0" w:line="240" w:lineRule="auto"/>
              <w:jc w:val="center"/>
              <w:rPr>
                <w:rFonts w:cstheme="minorHAnsi"/>
                <w:sz w:val="20"/>
                <w:szCs w:val="20"/>
              </w:rPr>
            </w:pPr>
            <w:r w:rsidRPr="00EC6E7A">
              <w:rPr>
                <w:rFonts w:cstheme="minorHAnsi"/>
                <w:b/>
                <w:sz w:val="20"/>
                <w:szCs w:val="20"/>
              </w:rPr>
              <w:t xml:space="preserve">METODOLOGIAS </w:t>
            </w:r>
          </w:p>
        </w:tc>
        <w:tc>
          <w:tcPr>
            <w:tcW w:w="2935" w:type="dxa"/>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EC6E7A" w:rsidRPr="00EC6E7A" w:rsidRDefault="00EC6E7A" w:rsidP="00EC6E7A">
            <w:pPr>
              <w:spacing w:after="0" w:line="240" w:lineRule="auto"/>
              <w:jc w:val="center"/>
              <w:rPr>
                <w:rFonts w:cstheme="minorHAnsi"/>
                <w:sz w:val="20"/>
                <w:szCs w:val="20"/>
              </w:rPr>
            </w:pPr>
            <w:r w:rsidRPr="00EC6E7A">
              <w:rPr>
                <w:rFonts w:cstheme="minorHAnsi"/>
                <w:b/>
                <w:sz w:val="20"/>
                <w:szCs w:val="20"/>
              </w:rPr>
              <w:t>PROCEDIMENTOS AVALIATIVOS</w:t>
            </w:r>
          </w:p>
        </w:tc>
      </w:tr>
      <w:tr w:rsidR="00EC6E7A" w:rsidTr="00EC6E7A">
        <w:trPr>
          <w:trHeight w:val="286"/>
        </w:trPr>
        <w:tc>
          <w:tcPr>
            <w:tcW w:w="1639" w:type="dxa"/>
            <w:vMerge/>
            <w:tcBorders>
              <w:top w:val="single" w:sz="4" w:space="0" w:color="000000"/>
              <w:left w:val="single" w:sz="4" w:space="0" w:color="000000"/>
              <w:bottom w:val="single" w:sz="4" w:space="0" w:color="000000"/>
              <w:right w:val="nil"/>
            </w:tcBorders>
            <w:shd w:val="clear" w:color="auto" w:fill="DAEEF3" w:themeFill="accent5" w:themeFillTint="33"/>
            <w:vAlign w:val="center"/>
            <w:hideMark/>
          </w:tcPr>
          <w:p w:rsidR="00EC6E7A" w:rsidRPr="00EC6E7A" w:rsidRDefault="00EC6E7A" w:rsidP="00EC6E7A">
            <w:pPr>
              <w:spacing w:after="0" w:line="240" w:lineRule="auto"/>
              <w:rPr>
                <w:rFonts w:cstheme="minorHAnsi"/>
                <w:sz w:val="20"/>
                <w:szCs w:val="20"/>
              </w:rPr>
            </w:pPr>
          </w:p>
        </w:tc>
        <w:tc>
          <w:tcPr>
            <w:tcW w:w="1929" w:type="dxa"/>
            <w:vMerge/>
            <w:tcBorders>
              <w:top w:val="single" w:sz="4" w:space="0" w:color="000000"/>
              <w:left w:val="single" w:sz="4" w:space="0" w:color="000000"/>
              <w:bottom w:val="single" w:sz="4" w:space="0" w:color="000000"/>
              <w:right w:val="nil"/>
            </w:tcBorders>
            <w:shd w:val="clear" w:color="auto" w:fill="DAEEF3" w:themeFill="accent5" w:themeFillTint="33"/>
            <w:vAlign w:val="center"/>
            <w:hideMark/>
          </w:tcPr>
          <w:p w:rsidR="00EC6E7A" w:rsidRPr="00EC6E7A" w:rsidRDefault="00EC6E7A" w:rsidP="00EC6E7A">
            <w:pPr>
              <w:spacing w:after="0" w:line="240" w:lineRule="auto"/>
              <w:rPr>
                <w:rFonts w:cstheme="minorHAnsi"/>
                <w:sz w:val="20"/>
                <w:szCs w:val="20"/>
              </w:rPr>
            </w:pPr>
          </w:p>
        </w:tc>
        <w:tc>
          <w:tcPr>
            <w:tcW w:w="2046" w:type="dxa"/>
            <w:vMerge/>
            <w:tcBorders>
              <w:top w:val="single" w:sz="4" w:space="0" w:color="000000"/>
              <w:left w:val="single" w:sz="4" w:space="0" w:color="000000"/>
              <w:bottom w:val="single" w:sz="4" w:space="0" w:color="000000"/>
              <w:right w:val="nil"/>
            </w:tcBorders>
            <w:shd w:val="clear" w:color="auto" w:fill="DAEEF3" w:themeFill="accent5" w:themeFillTint="33"/>
            <w:vAlign w:val="center"/>
            <w:hideMark/>
          </w:tcPr>
          <w:p w:rsidR="00EC6E7A" w:rsidRPr="00EC6E7A" w:rsidRDefault="00EC6E7A" w:rsidP="00EC6E7A">
            <w:pPr>
              <w:spacing w:after="0" w:line="240" w:lineRule="auto"/>
              <w:rPr>
                <w:rFonts w:cstheme="minorHAnsi"/>
                <w:sz w:val="20"/>
                <w:szCs w:val="20"/>
              </w:rPr>
            </w:pPr>
          </w:p>
        </w:tc>
        <w:tc>
          <w:tcPr>
            <w:tcW w:w="2154" w:type="dxa"/>
            <w:vMerge/>
            <w:tcBorders>
              <w:top w:val="single" w:sz="4" w:space="0" w:color="000000"/>
              <w:left w:val="single" w:sz="4" w:space="0" w:color="000000"/>
              <w:bottom w:val="single" w:sz="4" w:space="0" w:color="000000"/>
              <w:right w:val="nil"/>
            </w:tcBorders>
            <w:shd w:val="clear" w:color="auto" w:fill="DAEEF3" w:themeFill="accent5" w:themeFillTint="33"/>
            <w:vAlign w:val="center"/>
            <w:hideMark/>
          </w:tcPr>
          <w:p w:rsidR="00EC6E7A" w:rsidRPr="00EC6E7A" w:rsidRDefault="00EC6E7A" w:rsidP="00EC6E7A">
            <w:pPr>
              <w:spacing w:after="0" w:line="240" w:lineRule="auto"/>
              <w:rPr>
                <w:rFonts w:cstheme="minorHAnsi"/>
                <w:sz w:val="20"/>
                <w:szCs w:val="20"/>
              </w:rPr>
            </w:pPr>
          </w:p>
        </w:tc>
        <w:tc>
          <w:tcPr>
            <w:tcW w:w="1588" w:type="dxa"/>
            <w:tcBorders>
              <w:top w:val="single" w:sz="4" w:space="0" w:color="000000"/>
              <w:left w:val="single" w:sz="4" w:space="0" w:color="000000"/>
              <w:bottom w:val="single" w:sz="4" w:space="0" w:color="000000"/>
              <w:right w:val="nil"/>
            </w:tcBorders>
            <w:shd w:val="clear" w:color="auto" w:fill="DAEEF3" w:themeFill="accent5" w:themeFillTint="33"/>
            <w:hideMark/>
          </w:tcPr>
          <w:p w:rsidR="00EC6E7A" w:rsidRPr="00EC6E7A" w:rsidRDefault="00EC6E7A" w:rsidP="00EC6E7A">
            <w:pPr>
              <w:spacing w:after="0" w:line="240" w:lineRule="auto"/>
              <w:jc w:val="center"/>
              <w:rPr>
                <w:rFonts w:cstheme="minorHAnsi"/>
                <w:sz w:val="20"/>
                <w:szCs w:val="20"/>
              </w:rPr>
            </w:pPr>
            <w:r w:rsidRPr="00EC6E7A">
              <w:rPr>
                <w:rFonts w:cstheme="minorHAnsi"/>
                <w:b/>
                <w:sz w:val="20"/>
                <w:szCs w:val="20"/>
              </w:rPr>
              <w:t>INSTRUMENTOS</w:t>
            </w:r>
          </w:p>
        </w:tc>
        <w:tc>
          <w:tcPr>
            <w:tcW w:w="134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EC6E7A" w:rsidRPr="00EC6E7A" w:rsidRDefault="00EC6E7A" w:rsidP="00EC6E7A">
            <w:pPr>
              <w:spacing w:after="0" w:line="240" w:lineRule="auto"/>
              <w:jc w:val="center"/>
              <w:rPr>
                <w:rFonts w:cstheme="minorHAnsi"/>
                <w:sz w:val="20"/>
                <w:szCs w:val="20"/>
              </w:rPr>
            </w:pPr>
            <w:r w:rsidRPr="00EC6E7A">
              <w:rPr>
                <w:rFonts w:cstheme="minorHAnsi"/>
                <w:b/>
                <w:sz w:val="20"/>
                <w:szCs w:val="20"/>
              </w:rPr>
              <w:t>CRITÉRIOS</w:t>
            </w:r>
          </w:p>
        </w:tc>
      </w:tr>
      <w:tr w:rsidR="00EC6E7A" w:rsidTr="00EC6E7A">
        <w:trPr>
          <w:trHeight w:val="92"/>
        </w:trPr>
        <w:tc>
          <w:tcPr>
            <w:tcW w:w="1639" w:type="dxa"/>
            <w:vMerge w:val="restart"/>
            <w:tcBorders>
              <w:top w:val="single" w:sz="4" w:space="0" w:color="000000"/>
              <w:left w:val="single" w:sz="4" w:space="0" w:color="000000"/>
              <w:bottom w:val="single" w:sz="4" w:space="0" w:color="000000"/>
              <w:right w:val="nil"/>
            </w:tcBorders>
          </w:tcPr>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Cs/>
                <w:sz w:val="20"/>
                <w:szCs w:val="20"/>
              </w:rPr>
            </w:pPr>
            <w:r w:rsidRPr="00EC6E7A">
              <w:rPr>
                <w:rFonts w:cstheme="minorHAnsi"/>
                <w:bCs/>
                <w:sz w:val="20"/>
                <w:szCs w:val="20"/>
              </w:rPr>
              <w:t>Pensamento</w:t>
            </w:r>
          </w:p>
          <w:p w:rsidR="00EC6E7A" w:rsidRPr="00EC6E7A" w:rsidRDefault="00EC6E7A" w:rsidP="00884B61">
            <w:pPr>
              <w:spacing w:before="120" w:after="120" w:line="240" w:lineRule="auto"/>
              <w:jc w:val="center"/>
              <w:rPr>
                <w:rFonts w:cstheme="minorHAnsi"/>
                <w:bCs/>
                <w:sz w:val="20"/>
                <w:szCs w:val="20"/>
              </w:rPr>
            </w:pPr>
            <w:r w:rsidRPr="00EC6E7A">
              <w:rPr>
                <w:rFonts w:cstheme="minorHAnsi"/>
                <w:bCs/>
                <w:sz w:val="20"/>
                <w:szCs w:val="20"/>
              </w:rPr>
              <w:t>computacional</w:t>
            </w: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tc>
        <w:tc>
          <w:tcPr>
            <w:tcW w:w="1929" w:type="dxa"/>
            <w:vMerge w:val="restart"/>
            <w:tcBorders>
              <w:top w:val="single" w:sz="4" w:space="0" w:color="000000"/>
              <w:left w:val="single" w:sz="4" w:space="0" w:color="000000"/>
              <w:bottom w:val="single" w:sz="4" w:space="0" w:color="000000"/>
              <w:right w:val="nil"/>
            </w:tcBorders>
          </w:tcPr>
          <w:p w:rsidR="00EC6E7A" w:rsidRPr="00EC6E7A" w:rsidRDefault="00EC6E7A" w:rsidP="00884B61">
            <w:pPr>
              <w:snapToGrid w:val="0"/>
              <w:jc w:val="center"/>
              <w:rPr>
                <w:rFonts w:cstheme="minorHAnsi"/>
                <w:b/>
                <w:sz w:val="20"/>
                <w:szCs w:val="20"/>
              </w:rPr>
            </w:pPr>
          </w:p>
          <w:p w:rsidR="00EC6E7A" w:rsidRPr="00EC6E7A" w:rsidRDefault="00EC6E7A" w:rsidP="00884B61">
            <w:pPr>
              <w:snapToGrid w:val="0"/>
              <w:jc w:val="center"/>
              <w:rPr>
                <w:rFonts w:cstheme="minorHAnsi"/>
                <w:b/>
                <w:sz w:val="20"/>
                <w:szCs w:val="20"/>
              </w:rPr>
            </w:pPr>
          </w:p>
          <w:p w:rsidR="00EC6E7A" w:rsidRPr="00EC6E7A" w:rsidRDefault="00EC6E7A" w:rsidP="00884B61">
            <w:pPr>
              <w:spacing w:before="120" w:after="120" w:line="240" w:lineRule="auto"/>
              <w:jc w:val="center"/>
              <w:rPr>
                <w:rFonts w:cstheme="minorHAnsi"/>
                <w:sz w:val="20"/>
                <w:szCs w:val="20"/>
              </w:rPr>
            </w:pPr>
            <w:r w:rsidRPr="00EC6E7A">
              <w:rPr>
                <w:rFonts w:cstheme="minorHAnsi"/>
                <w:sz w:val="20"/>
                <w:szCs w:val="20"/>
              </w:rPr>
              <w:t>Matrizes e registros.</w:t>
            </w: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tc>
        <w:tc>
          <w:tcPr>
            <w:tcW w:w="2046" w:type="dxa"/>
            <w:tcBorders>
              <w:top w:val="single" w:sz="4" w:space="0" w:color="000000"/>
              <w:left w:val="single" w:sz="4" w:space="0" w:color="000000"/>
              <w:bottom w:val="single" w:sz="4" w:space="0" w:color="000000"/>
              <w:right w:val="nil"/>
            </w:tcBorders>
          </w:tcPr>
          <w:p w:rsidR="00EC6E7A" w:rsidRPr="00EC6E7A" w:rsidRDefault="00EC6E7A" w:rsidP="00884B61">
            <w:pPr>
              <w:spacing w:before="120" w:after="120" w:line="240" w:lineRule="auto"/>
              <w:jc w:val="center"/>
              <w:rPr>
                <w:rFonts w:cstheme="minorHAnsi"/>
                <w:sz w:val="20"/>
                <w:szCs w:val="20"/>
              </w:rPr>
            </w:pPr>
            <w:r w:rsidRPr="00EC6E7A">
              <w:rPr>
                <w:rStyle w:val="Forte"/>
                <w:rFonts w:cstheme="minorHAnsi"/>
                <w:sz w:val="20"/>
                <w:szCs w:val="20"/>
              </w:rPr>
              <w:t>(EF04CO01AN)</w:t>
            </w:r>
          </w:p>
          <w:p w:rsidR="00EC6E7A" w:rsidRPr="00EC6E7A" w:rsidRDefault="00EC6E7A" w:rsidP="00884B61">
            <w:pPr>
              <w:spacing w:before="120" w:after="120" w:line="240" w:lineRule="auto"/>
              <w:jc w:val="center"/>
              <w:rPr>
                <w:rFonts w:cstheme="minorHAnsi"/>
                <w:sz w:val="20"/>
                <w:szCs w:val="20"/>
              </w:rPr>
            </w:pPr>
            <w:r w:rsidRPr="00EC6E7A">
              <w:rPr>
                <w:rStyle w:val="Forte"/>
                <w:rFonts w:cstheme="minorHAnsi"/>
                <w:b w:val="0"/>
                <w:bCs w:val="0"/>
                <w:sz w:val="20"/>
                <w:szCs w:val="20"/>
              </w:rPr>
              <w:t>Reconhecer e representar objetos do mundo real e digital por meio de matrizes, compreendendo sua organização estruturada por coordenadas e realizando manipulações elementares dessas representações na resolução de problemas.</w:t>
            </w: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sz w:val="20"/>
                <w:szCs w:val="20"/>
              </w:rPr>
            </w:pPr>
          </w:p>
        </w:tc>
        <w:tc>
          <w:tcPr>
            <w:tcW w:w="2154" w:type="dxa"/>
            <w:tcBorders>
              <w:top w:val="single" w:sz="4" w:space="0" w:color="000000"/>
              <w:left w:val="single" w:sz="4" w:space="0" w:color="000000"/>
              <w:bottom w:val="single" w:sz="4" w:space="0" w:color="000000"/>
              <w:right w:val="nil"/>
            </w:tcBorders>
            <w:hideMark/>
          </w:tcPr>
          <w:p w:rsidR="00EC6E7A" w:rsidRPr="00EC6E7A" w:rsidRDefault="00EC6E7A" w:rsidP="00884B61">
            <w:pPr>
              <w:pStyle w:val="Corpodetexto"/>
              <w:snapToGrid w:val="0"/>
              <w:spacing w:before="120" w:after="120" w:line="240" w:lineRule="auto"/>
              <w:jc w:val="both"/>
              <w:rPr>
                <w:rFonts w:asciiTheme="minorHAnsi" w:hAnsiTheme="minorHAnsi" w:cstheme="minorHAnsi"/>
                <w:sz w:val="20"/>
                <w:szCs w:val="20"/>
              </w:rPr>
            </w:pPr>
            <w:r w:rsidRPr="00EC6E7A">
              <w:rPr>
                <w:rFonts w:asciiTheme="minorHAnsi" w:hAnsiTheme="minorHAnsi" w:cstheme="minorHAnsi"/>
                <w:sz w:val="20"/>
                <w:szCs w:val="20"/>
              </w:rPr>
              <w:t>Apresentar aos estudantes o conceito de estruturas de dados, introduzindo as matrizes como uma forma organizada de representar informações por meio de linhas e colunas. Para que os alunos identifiquem objetos que possam ser representados dessa maneira, utilizando exemplos concretos do cotidiano, como tabuleiros de jogos e arranjos espaciais diversos. A partir dessa contextualização, os estudantes devem produzir representações visuais e realizar manipulações simples, como localizar e alterar elementos por meio de coordenadas, consolidando a compreensão da estrutura e de suas aplicações práticas.</w:t>
            </w:r>
          </w:p>
        </w:tc>
        <w:tc>
          <w:tcPr>
            <w:tcW w:w="1588" w:type="dxa"/>
            <w:tcBorders>
              <w:top w:val="single" w:sz="4" w:space="0" w:color="000000"/>
              <w:left w:val="single" w:sz="4" w:space="0" w:color="000000"/>
              <w:bottom w:val="single" w:sz="4" w:space="0" w:color="000000"/>
              <w:right w:val="nil"/>
            </w:tcBorders>
          </w:tcPr>
          <w:p w:rsidR="00EC6E7A" w:rsidRPr="00EC6E7A" w:rsidRDefault="00EC6E7A" w:rsidP="00884B61">
            <w:pPr>
              <w:snapToGrid w:val="0"/>
              <w:spacing w:before="120" w:after="120" w:line="240" w:lineRule="auto"/>
              <w:jc w:val="both"/>
              <w:rPr>
                <w:rStyle w:val="Forte"/>
                <w:rFonts w:cstheme="minorHAnsi"/>
                <w:b w:val="0"/>
                <w:bCs w:val="0"/>
                <w:sz w:val="20"/>
                <w:szCs w:val="20"/>
              </w:rPr>
            </w:pPr>
            <w:r w:rsidRPr="00EC6E7A">
              <w:rPr>
                <w:rFonts w:cstheme="minorHAnsi"/>
                <w:sz w:val="20"/>
                <w:szCs w:val="20"/>
              </w:rPr>
              <w:t>Por meio de atividades práticas de identificação e representação de matrizes a partir de objetos do cotidiano.</w:t>
            </w:r>
          </w:p>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Por meio de registros em produções visuais ou diagramas, tanto em papel quanto em meio digital, representando matrizes e sua organização por coordenadas.</w:t>
            </w:r>
          </w:p>
          <w:p w:rsidR="00EC6E7A" w:rsidRPr="00EC6E7A" w:rsidRDefault="00EC6E7A" w:rsidP="00EC6E7A">
            <w:pPr>
              <w:snapToGrid w:val="0"/>
              <w:spacing w:before="120" w:after="120" w:line="240" w:lineRule="auto"/>
              <w:jc w:val="both"/>
              <w:rPr>
                <w:rFonts w:cstheme="minorHAnsi"/>
                <w:sz w:val="20"/>
                <w:szCs w:val="20"/>
              </w:rPr>
            </w:pPr>
            <w:r w:rsidRPr="00EC6E7A">
              <w:rPr>
                <w:rFonts w:cstheme="minorHAnsi"/>
                <w:sz w:val="20"/>
                <w:szCs w:val="20"/>
              </w:rPr>
              <w:t>A partir da aplicação de listas de exercícios envolvendo manipulações básicas de matrizes, como localizar, recuperar e alterar elementos.</w:t>
            </w:r>
          </w:p>
        </w:tc>
        <w:tc>
          <w:tcPr>
            <w:tcW w:w="1347" w:type="dxa"/>
            <w:tcBorders>
              <w:top w:val="single" w:sz="4" w:space="0" w:color="000000"/>
              <w:left w:val="single" w:sz="4" w:space="0" w:color="000000"/>
              <w:bottom w:val="single" w:sz="4" w:space="0" w:color="000000"/>
              <w:right w:val="single" w:sz="4" w:space="0" w:color="000000"/>
            </w:tcBorders>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Por meio da identificação correta de objetos do mundo real que podem ser representados como matrizes e da participação ativa e colaborativa dos alunos, demonstrando raciocínio lógico e clareza na resolução das tarefas propostas.</w:t>
            </w:r>
          </w:p>
          <w:p w:rsidR="00EC6E7A" w:rsidRPr="00EC6E7A" w:rsidRDefault="00EC6E7A" w:rsidP="00884B61">
            <w:pPr>
              <w:snapToGrid w:val="0"/>
              <w:spacing w:before="120" w:after="120" w:line="240" w:lineRule="auto"/>
              <w:jc w:val="both"/>
              <w:rPr>
                <w:rFonts w:cstheme="minorHAnsi"/>
                <w:sz w:val="20"/>
                <w:szCs w:val="20"/>
              </w:rPr>
            </w:pPr>
          </w:p>
          <w:p w:rsidR="00EC6E7A" w:rsidRPr="00EC6E7A" w:rsidRDefault="00EC6E7A" w:rsidP="00884B61">
            <w:pPr>
              <w:snapToGrid w:val="0"/>
              <w:spacing w:before="120" w:after="120" w:line="240" w:lineRule="auto"/>
              <w:jc w:val="both"/>
              <w:rPr>
                <w:rFonts w:cstheme="minorHAnsi"/>
                <w:sz w:val="20"/>
                <w:szCs w:val="20"/>
              </w:rPr>
            </w:pPr>
          </w:p>
        </w:tc>
      </w:tr>
      <w:tr w:rsidR="00EC6E7A" w:rsidTr="00EC6E7A">
        <w:trPr>
          <w:trHeight w:val="92"/>
        </w:trPr>
        <w:tc>
          <w:tcPr>
            <w:tcW w:w="1639" w:type="dxa"/>
            <w:vMerge/>
            <w:tcBorders>
              <w:top w:val="single" w:sz="4" w:space="0" w:color="000000"/>
              <w:left w:val="single" w:sz="4" w:space="0" w:color="000000"/>
              <w:bottom w:val="single" w:sz="4" w:space="0" w:color="000000"/>
              <w:right w:val="nil"/>
            </w:tcBorders>
            <w:vAlign w:val="center"/>
            <w:hideMark/>
          </w:tcPr>
          <w:p w:rsidR="00EC6E7A" w:rsidRPr="00EC6E7A" w:rsidRDefault="00EC6E7A" w:rsidP="00884B61">
            <w:pPr>
              <w:spacing w:after="0" w:line="240" w:lineRule="auto"/>
              <w:rPr>
                <w:rFonts w:cstheme="minorHAnsi"/>
                <w:b/>
                <w:sz w:val="20"/>
                <w:szCs w:val="20"/>
              </w:rPr>
            </w:pPr>
          </w:p>
        </w:tc>
        <w:tc>
          <w:tcPr>
            <w:tcW w:w="1929" w:type="dxa"/>
            <w:vMerge/>
            <w:tcBorders>
              <w:top w:val="single" w:sz="4" w:space="0" w:color="000000"/>
              <w:left w:val="single" w:sz="4" w:space="0" w:color="000000"/>
              <w:bottom w:val="single" w:sz="4" w:space="0" w:color="000000"/>
              <w:right w:val="nil"/>
            </w:tcBorders>
            <w:vAlign w:val="center"/>
            <w:hideMark/>
          </w:tcPr>
          <w:p w:rsidR="00EC6E7A" w:rsidRPr="00EC6E7A" w:rsidRDefault="00EC6E7A" w:rsidP="00884B61">
            <w:pPr>
              <w:spacing w:after="0" w:line="240" w:lineRule="auto"/>
              <w:rPr>
                <w:rFonts w:cstheme="minorHAnsi"/>
                <w:b/>
                <w:sz w:val="20"/>
                <w:szCs w:val="20"/>
              </w:rPr>
            </w:pPr>
          </w:p>
        </w:tc>
        <w:tc>
          <w:tcPr>
            <w:tcW w:w="2046" w:type="dxa"/>
            <w:tcBorders>
              <w:top w:val="nil"/>
              <w:left w:val="single" w:sz="4" w:space="0" w:color="000000"/>
              <w:bottom w:val="single" w:sz="4" w:space="0" w:color="000000"/>
              <w:right w:val="nil"/>
            </w:tcBorders>
          </w:tcPr>
          <w:p w:rsidR="00EC6E7A" w:rsidRPr="00EC6E7A" w:rsidRDefault="00EC6E7A" w:rsidP="00884B61">
            <w:pPr>
              <w:spacing w:before="120" w:after="120" w:line="240" w:lineRule="auto"/>
              <w:jc w:val="center"/>
              <w:rPr>
                <w:rFonts w:cstheme="minorHAnsi"/>
                <w:sz w:val="20"/>
                <w:szCs w:val="20"/>
              </w:rPr>
            </w:pPr>
            <w:r w:rsidRPr="00EC6E7A">
              <w:rPr>
                <w:rStyle w:val="Forte"/>
                <w:rFonts w:cstheme="minorHAnsi"/>
                <w:sz w:val="20"/>
                <w:szCs w:val="20"/>
              </w:rPr>
              <w:t>(EF04CO02AN)</w:t>
            </w:r>
          </w:p>
          <w:p w:rsidR="00EC6E7A" w:rsidRPr="00EC6E7A" w:rsidRDefault="00EC6E7A" w:rsidP="00884B61">
            <w:pPr>
              <w:spacing w:before="120" w:after="120" w:line="240" w:lineRule="auto"/>
              <w:jc w:val="center"/>
              <w:rPr>
                <w:rFonts w:cstheme="minorHAnsi"/>
                <w:sz w:val="20"/>
                <w:szCs w:val="20"/>
              </w:rPr>
            </w:pPr>
            <w:r w:rsidRPr="00EC6E7A">
              <w:rPr>
                <w:rFonts w:cstheme="minorHAnsi"/>
                <w:sz w:val="20"/>
                <w:szCs w:val="20"/>
              </w:rPr>
              <w:t>Identificar elementos do mundo real e digital que possam ser organizados em estruturas de registro, compreendendo que cada informação é associada a um identificador específico, e realizar operações básicas sobre essas estruturas para apoiar a solução de problemas.</w:t>
            </w: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sz w:val="20"/>
                <w:szCs w:val="20"/>
              </w:rPr>
            </w:pPr>
          </w:p>
        </w:tc>
        <w:tc>
          <w:tcPr>
            <w:tcW w:w="2154" w:type="dxa"/>
            <w:tcBorders>
              <w:top w:val="nil"/>
              <w:left w:val="single" w:sz="4" w:space="0" w:color="000000"/>
              <w:bottom w:val="single" w:sz="4" w:space="0" w:color="000000"/>
              <w:right w:val="nil"/>
            </w:tcBorders>
            <w:hideMark/>
          </w:tcPr>
          <w:p w:rsidR="00EC6E7A" w:rsidRPr="00EC6E7A" w:rsidRDefault="00EC6E7A" w:rsidP="00884B61">
            <w:pPr>
              <w:pStyle w:val="Corpodetexto"/>
              <w:snapToGrid w:val="0"/>
              <w:spacing w:before="120" w:after="120" w:line="240" w:lineRule="auto"/>
              <w:jc w:val="both"/>
              <w:rPr>
                <w:rFonts w:asciiTheme="minorHAnsi" w:hAnsiTheme="minorHAnsi" w:cstheme="minorHAnsi"/>
                <w:sz w:val="20"/>
                <w:szCs w:val="20"/>
              </w:rPr>
            </w:pPr>
            <w:r w:rsidRPr="00EC6E7A">
              <w:rPr>
                <w:rFonts w:asciiTheme="minorHAnsi" w:hAnsiTheme="minorHAnsi" w:cstheme="minorHAnsi"/>
                <w:sz w:val="20"/>
                <w:szCs w:val="20"/>
              </w:rPr>
              <w:lastRenderedPageBreak/>
              <w:t xml:space="preserve">Apresentar aos estudantes o conceito de estruturas de registro utilizando exemplos do cotidiano e do mundo digital, demonstrando como cada informação possui um identificador específico. Em seguida, orientá-los a criar suas próprias representações de registros e a realizar operações básicas, como inserir, consultar ou alterar dados, para </w:t>
            </w:r>
            <w:r w:rsidRPr="00EC6E7A">
              <w:rPr>
                <w:rFonts w:asciiTheme="minorHAnsi" w:hAnsiTheme="minorHAnsi" w:cstheme="minorHAnsi"/>
                <w:sz w:val="20"/>
                <w:szCs w:val="20"/>
              </w:rPr>
              <w:lastRenderedPageBreak/>
              <w:t>que compreendam a organização das informações e saibam aplicá-las na resolução de problemas.</w:t>
            </w:r>
          </w:p>
        </w:tc>
        <w:tc>
          <w:tcPr>
            <w:tcW w:w="1588"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lastRenderedPageBreak/>
              <w:t xml:space="preserve">Por meio de exercícios práticos de construção e manipulação de registros, realizados tanto em ambientes digitais quanto em papel. O objetivo é consolidar a compreensão sobre como estruturar dados e realizar </w:t>
            </w:r>
            <w:r w:rsidRPr="00EC6E7A">
              <w:rPr>
                <w:rFonts w:cstheme="minorHAnsi"/>
                <w:sz w:val="20"/>
                <w:szCs w:val="20"/>
              </w:rPr>
              <w:lastRenderedPageBreak/>
              <w:t>operações fundamentais de forma lógica.</w:t>
            </w:r>
          </w:p>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Por meio de registros em atividades práticas de consulta e atualização de dados em tabelas ou formulários, visando o domínio das operações básicas de organização e busca de informações.</w:t>
            </w:r>
          </w:p>
          <w:p w:rsidR="00EC6E7A" w:rsidRPr="00EC6E7A" w:rsidRDefault="00EC6E7A" w:rsidP="00EC6E7A">
            <w:pPr>
              <w:snapToGrid w:val="0"/>
              <w:spacing w:before="120" w:after="120" w:line="240" w:lineRule="auto"/>
              <w:jc w:val="both"/>
              <w:rPr>
                <w:rFonts w:cstheme="minorHAnsi"/>
                <w:sz w:val="20"/>
                <w:szCs w:val="20"/>
              </w:rPr>
            </w:pPr>
            <w:r w:rsidRPr="00EC6E7A">
              <w:rPr>
                <w:rFonts w:cstheme="minorHAnsi"/>
                <w:sz w:val="20"/>
                <w:szCs w:val="20"/>
              </w:rPr>
              <w:t>Por intermédio das produções individuais ou coletivas, observando a capacidade do estudante em demonstrar a organização lógica das informações e a estruturação correta dos dados.</w:t>
            </w:r>
          </w:p>
        </w:tc>
        <w:tc>
          <w:tcPr>
            <w:tcW w:w="1347" w:type="dxa"/>
            <w:tcBorders>
              <w:top w:val="nil"/>
              <w:left w:val="single" w:sz="4" w:space="0" w:color="000000"/>
              <w:bottom w:val="single" w:sz="4" w:space="0" w:color="000000"/>
              <w:right w:val="single" w:sz="4" w:space="0" w:color="000000"/>
            </w:tcBorders>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lastRenderedPageBreak/>
              <w:t>Através do reconhecimento e organização das informações em registros estruturados, identificando e utilizando de forma adequada os identificadores associados a cada dado e executando </w:t>
            </w:r>
            <w:r w:rsidRPr="00EC6E7A">
              <w:rPr>
                <w:rFonts w:cstheme="minorHAnsi"/>
                <w:sz w:val="20"/>
                <w:szCs w:val="20"/>
              </w:rPr>
              <w:lastRenderedPageBreak/>
              <w:t>operações básicas de manipulação, como inclusão, alteração e consulta de informações.</w:t>
            </w:r>
          </w:p>
          <w:p w:rsidR="00EC6E7A" w:rsidRPr="00EC6E7A" w:rsidRDefault="00EC6E7A" w:rsidP="00884B61">
            <w:pPr>
              <w:snapToGrid w:val="0"/>
              <w:spacing w:before="120" w:after="120" w:line="240" w:lineRule="auto"/>
              <w:jc w:val="center"/>
              <w:rPr>
                <w:rFonts w:cstheme="minorHAnsi"/>
                <w:sz w:val="20"/>
                <w:szCs w:val="20"/>
              </w:rPr>
            </w:pPr>
          </w:p>
        </w:tc>
      </w:tr>
      <w:tr w:rsidR="00EC6E7A" w:rsidTr="00EC6E7A">
        <w:trPr>
          <w:trHeight w:val="92"/>
        </w:trPr>
        <w:tc>
          <w:tcPr>
            <w:tcW w:w="1639" w:type="dxa"/>
            <w:vMerge/>
            <w:tcBorders>
              <w:top w:val="single" w:sz="4" w:space="0" w:color="000000"/>
              <w:left w:val="single" w:sz="4" w:space="0" w:color="000000"/>
              <w:bottom w:val="single" w:sz="4" w:space="0" w:color="000000"/>
              <w:right w:val="nil"/>
            </w:tcBorders>
            <w:vAlign w:val="center"/>
            <w:hideMark/>
          </w:tcPr>
          <w:p w:rsidR="00EC6E7A" w:rsidRPr="00EC6E7A" w:rsidRDefault="00EC6E7A" w:rsidP="00884B61">
            <w:pPr>
              <w:spacing w:after="0" w:line="240" w:lineRule="auto"/>
              <w:rPr>
                <w:rFonts w:cstheme="minorHAnsi"/>
                <w:b/>
                <w:sz w:val="20"/>
                <w:szCs w:val="20"/>
              </w:rPr>
            </w:pPr>
          </w:p>
        </w:tc>
        <w:tc>
          <w:tcPr>
            <w:tcW w:w="1929"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rPr>
                <w:rFonts w:cstheme="minorHAnsi"/>
                <w:b/>
                <w:sz w:val="20"/>
                <w:szCs w:val="20"/>
              </w:rPr>
            </w:pPr>
          </w:p>
          <w:p w:rsidR="00EC6E7A" w:rsidRPr="00EC6E7A" w:rsidRDefault="00EC6E7A" w:rsidP="00884B61">
            <w:pPr>
              <w:spacing w:before="120" w:after="120" w:line="240" w:lineRule="auto"/>
              <w:jc w:val="center"/>
              <w:rPr>
                <w:rFonts w:cstheme="minorHAnsi"/>
                <w:sz w:val="20"/>
                <w:szCs w:val="20"/>
              </w:rPr>
            </w:pPr>
            <w:r w:rsidRPr="00EC6E7A">
              <w:rPr>
                <w:rFonts w:cstheme="minorHAnsi"/>
                <w:sz w:val="20"/>
                <w:szCs w:val="20"/>
              </w:rPr>
              <w:t>Algoritmos com repetições simples e aninhadas.</w:t>
            </w: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tc>
        <w:tc>
          <w:tcPr>
            <w:tcW w:w="2046" w:type="dxa"/>
            <w:tcBorders>
              <w:top w:val="nil"/>
              <w:left w:val="single" w:sz="4" w:space="0" w:color="000000"/>
              <w:bottom w:val="single" w:sz="4" w:space="0" w:color="000000"/>
              <w:right w:val="nil"/>
            </w:tcBorders>
          </w:tcPr>
          <w:p w:rsidR="00EC6E7A" w:rsidRPr="00EC6E7A" w:rsidRDefault="00EC6E7A" w:rsidP="00884B61">
            <w:pPr>
              <w:spacing w:before="120" w:after="120" w:line="240" w:lineRule="auto"/>
              <w:jc w:val="center"/>
              <w:rPr>
                <w:rFonts w:cstheme="minorHAnsi"/>
                <w:sz w:val="20"/>
                <w:szCs w:val="20"/>
              </w:rPr>
            </w:pPr>
            <w:r w:rsidRPr="00EC6E7A">
              <w:rPr>
                <w:rStyle w:val="Forte"/>
                <w:rFonts w:cstheme="minorHAnsi"/>
                <w:sz w:val="20"/>
                <w:szCs w:val="20"/>
              </w:rPr>
              <w:t>(EF04CO03AN)</w:t>
            </w:r>
            <w:r w:rsidRPr="00EC6E7A">
              <w:rPr>
                <w:rStyle w:val="Forte"/>
                <w:rFonts w:cstheme="minorHAnsi"/>
                <w:b w:val="0"/>
                <w:bCs w:val="0"/>
                <w:sz w:val="20"/>
                <w:szCs w:val="20"/>
              </w:rPr>
              <w:t xml:space="preserve"> Desenvolver e simular algoritmos que incluam repetições simples e aninhadas, aplicando essas estruturas na resolução de problemas de forma independente e colaborativa, utilizando representações em linguagem oral, escrita ou visual.</w:t>
            </w: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sz w:val="20"/>
                <w:szCs w:val="20"/>
              </w:rPr>
            </w:pPr>
          </w:p>
        </w:tc>
        <w:tc>
          <w:tcPr>
            <w:tcW w:w="2154" w:type="dxa"/>
            <w:tcBorders>
              <w:top w:val="nil"/>
              <w:left w:val="single" w:sz="4" w:space="0" w:color="000000"/>
              <w:bottom w:val="single" w:sz="4" w:space="0" w:color="000000"/>
              <w:right w:val="nil"/>
            </w:tcBorders>
            <w:hideMark/>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 xml:space="preserve">Reforçar a resolução de problemas que envolvam ações repetitivas, tanto simples quanto aninhadas, incentivando a análise de padrões e a identificação de repetições necessárias. Para isso, podem ser utilizados exemplos concretos e digitais, além de fluxogramas, pseudocódigos e ferramentas de programação visual para demonstrar a execução passo a passo das estruturas. Os alunos desenvolverão e simularão algoritmos, testando e ajustando </w:t>
            </w:r>
            <w:r w:rsidRPr="00EC6E7A">
              <w:rPr>
                <w:rFonts w:cstheme="minorHAnsi"/>
                <w:sz w:val="20"/>
                <w:szCs w:val="20"/>
              </w:rPr>
              <w:lastRenderedPageBreak/>
              <w:t>suas soluções de forma independente ou colaborativa, enquanto refletem sobre a lógica e a eficiência das estruturas utilizadas.</w:t>
            </w:r>
          </w:p>
        </w:tc>
        <w:tc>
          <w:tcPr>
            <w:tcW w:w="1588"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lastRenderedPageBreak/>
              <w:t>Através de registros de produção de algoritmos: Elaboração individual ou em grupo de algoritmos que contenham estruturas de repetição simples e aninhadas.</w:t>
            </w:r>
          </w:p>
          <w:p w:rsidR="00EC6E7A" w:rsidRPr="00EC6E7A" w:rsidRDefault="00EC6E7A" w:rsidP="00884B61">
            <w:pPr>
              <w:snapToGrid w:val="0"/>
              <w:spacing w:before="120" w:after="120" w:line="240" w:lineRule="auto"/>
              <w:jc w:val="both"/>
              <w:rPr>
                <w:rStyle w:val="Forte"/>
                <w:rFonts w:cstheme="minorHAnsi"/>
                <w:b w:val="0"/>
                <w:bCs w:val="0"/>
                <w:sz w:val="20"/>
                <w:szCs w:val="20"/>
              </w:rPr>
            </w:pPr>
            <w:r w:rsidRPr="00EC6E7A">
              <w:rPr>
                <w:rFonts w:cstheme="minorHAnsi"/>
                <w:sz w:val="20"/>
                <w:szCs w:val="20"/>
              </w:rPr>
              <w:t>Por meio de registros e anotações sobre fluxogramas ou pseudocódigos: Representações </w:t>
            </w:r>
            <w:r>
              <w:rPr>
                <w:rFonts w:cstheme="minorHAnsi"/>
                <w:sz w:val="20"/>
                <w:szCs w:val="20"/>
              </w:rPr>
              <w:t xml:space="preserve"> </w:t>
            </w:r>
            <w:r w:rsidRPr="00EC6E7A">
              <w:rPr>
                <w:rFonts w:cstheme="minorHAnsi"/>
                <w:sz w:val="20"/>
                <w:szCs w:val="20"/>
              </w:rPr>
              <w:t>visuais ou escritas da solução.</w:t>
            </w:r>
          </w:p>
          <w:p w:rsidR="00EC6E7A" w:rsidRPr="00EC6E7A" w:rsidRDefault="00EC6E7A" w:rsidP="00884B61">
            <w:pPr>
              <w:snapToGrid w:val="0"/>
              <w:spacing w:before="120" w:after="120" w:line="240" w:lineRule="auto"/>
              <w:jc w:val="both"/>
              <w:rPr>
                <w:rStyle w:val="Forte"/>
                <w:rFonts w:cstheme="minorHAnsi"/>
                <w:sz w:val="20"/>
                <w:szCs w:val="20"/>
              </w:rPr>
            </w:pPr>
            <w:r w:rsidRPr="00EC6E7A">
              <w:rPr>
                <w:rFonts w:cstheme="minorHAnsi"/>
                <w:sz w:val="20"/>
                <w:szCs w:val="20"/>
              </w:rPr>
              <w:lastRenderedPageBreak/>
              <w:t>Por intermédio de registros em simulação prática: demonstração oral ou visual da execução do algoritmo, com justificativa de cada passo.</w:t>
            </w:r>
          </w:p>
          <w:p w:rsidR="00EC6E7A" w:rsidRPr="00EC6E7A" w:rsidRDefault="00EC6E7A" w:rsidP="00884B61">
            <w:pPr>
              <w:snapToGrid w:val="0"/>
              <w:spacing w:before="120" w:after="120" w:line="240" w:lineRule="auto"/>
              <w:jc w:val="center"/>
              <w:rPr>
                <w:rStyle w:val="Forte"/>
                <w:rFonts w:cstheme="minorHAnsi"/>
                <w:b w:val="0"/>
                <w:bCs w:val="0"/>
                <w:sz w:val="20"/>
                <w:szCs w:val="20"/>
              </w:rPr>
            </w:pPr>
          </w:p>
          <w:p w:rsidR="00EC6E7A" w:rsidRPr="00EC6E7A" w:rsidRDefault="00EC6E7A" w:rsidP="00884B61">
            <w:pPr>
              <w:snapToGrid w:val="0"/>
              <w:spacing w:before="120" w:after="120" w:line="240" w:lineRule="auto"/>
              <w:jc w:val="center"/>
              <w:rPr>
                <w:rStyle w:val="Forte"/>
                <w:rFonts w:cstheme="minorHAnsi"/>
                <w:b w:val="0"/>
                <w:bCs w:val="0"/>
                <w:sz w:val="20"/>
                <w:szCs w:val="20"/>
              </w:rPr>
            </w:pPr>
          </w:p>
          <w:p w:rsidR="00EC6E7A" w:rsidRPr="00EC6E7A" w:rsidRDefault="00EC6E7A" w:rsidP="00884B61">
            <w:pPr>
              <w:snapToGrid w:val="0"/>
              <w:spacing w:before="120" w:after="120" w:line="240" w:lineRule="auto"/>
              <w:jc w:val="center"/>
              <w:rPr>
                <w:rStyle w:val="Forte"/>
                <w:rFonts w:cstheme="minorHAnsi"/>
                <w:b w:val="0"/>
                <w:bCs w:val="0"/>
                <w:sz w:val="20"/>
                <w:szCs w:val="20"/>
              </w:rPr>
            </w:pPr>
          </w:p>
          <w:p w:rsidR="00EC6E7A" w:rsidRPr="00EC6E7A" w:rsidRDefault="00EC6E7A" w:rsidP="00884B61">
            <w:pPr>
              <w:snapToGrid w:val="0"/>
              <w:spacing w:before="120" w:after="120" w:line="240" w:lineRule="auto"/>
              <w:jc w:val="center"/>
              <w:rPr>
                <w:rFonts w:cstheme="minorHAnsi"/>
                <w:b/>
                <w:bCs/>
                <w:sz w:val="20"/>
                <w:szCs w:val="20"/>
              </w:rPr>
            </w:pPr>
          </w:p>
        </w:tc>
        <w:tc>
          <w:tcPr>
            <w:tcW w:w="1347" w:type="dxa"/>
            <w:tcBorders>
              <w:top w:val="nil"/>
              <w:left w:val="single" w:sz="4" w:space="0" w:color="000000"/>
              <w:bottom w:val="single" w:sz="4" w:space="0" w:color="000000"/>
              <w:right w:val="single" w:sz="4" w:space="0" w:color="000000"/>
            </w:tcBorders>
          </w:tcPr>
          <w:p w:rsidR="00EC6E7A" w:rsidRPr="00EC6E7A" w:rsidRDefault="00EC6E7A" w:rsidP="00EC6E7A">
            <w:pPr>
              <w:snapToGrid w:val="0"/>
              <w:spacing w:before="120" w:after="120" w:line="240" w:lineRule="auto"/>
              <w:jc w:val="both"/>
              <w:rPr>
                <w:rFonts w:cstheme="minorHAnsi"/>
                <w:sz w:val="20"/>
                <w:szCs w:val="20"/>
              </w:rPr>
            </w:pPr>
            <w:r w:rsidRPr="00EC6E7A">
              <w:rPr>
                <w:rFonts w:cstheme="minorHAnsi"/>
                <w:sz w:val="20"/>
                <w:szCs w:val="20"/>
              </w:rPr>
              <w:lastRenderedPageBreak/>
              <w:t xml:space="preserve">Através da produção individual ou em grupo de algoritmos que utilizem repetições simples e aninhadas, incluindo registros em fluxogramas ou pseudocódigos como representação visual e escrita da solução. Além disso, haverá registros de simulação </w:t>
            </w:r>
            <w:r w:rsidRPr="00EC6E7A">
              <w:rPr>
                <w:rFonts w:cstheme="minorHAnsi"/>
                <w:sz w:val="20"/>
                <w:szCs w:val="20"/>
              </w:rPr>
              <w:lastRenderedPageBreak/>
              <w:t>prática com demonstração oral ou visual da execução, justificando-se cada passo. Nesse processo, espera-se que o aluno identifique e aplique corretamente as estruturas de repetição, reconheça a lógica de controle dos ciclos, como início, condição e incremento, e solucione problemas adequados ao nível de complexidade solicitado.</w:t>
            </w:r>
          </w:p>
        </w:tc>
      </w:tr>
      <w:tr w:rsidR="00EC6E7A" w:rsidTr="00EC6E7A">
        <w:trPr>
          <w:trHeight w:val="46"/>
        </w:trPr>
        <w:tc>
          <w:tcPr>
            <w:tcW w:w="1639" w:type="dxa"/>
            <w:vMerge/>
            <w:tcBorders>
              <w:top w:val="single" w:sz="4" w:space="0" w:color="000000"/>
              <w:left w:val="single" w:sz="4" w:space="0" w:color="000000"/>
              <w:bottom w:val="single" w:sz="4" w:space="0" w:color="000000"/>
              <w:right w:val="nil"/>
            </w:tcBorders>
            <w:vAlign w:val="center"/>
            <w:hideMark/>
          </w:tcPr>
          <w:p w:rsidR="00EC6E7A" w:rsidRPr="00EC6E7A" w:rsidRDefault="00EC6E7A" w:rsidP="00884B61">
            <w:pPr>
              <w:spacing w:after="0" w:line="240" w:lineRule="auto"/>
              <w:rPr>
                <w:rFonts w:cstheme="minorHAnsi"/>
                <w:b/>
                <w:sz w:val="20"/>
                <w:szCs w:val="20"/>
              </w:rPr>
            </w:pPr>
          </w:p>
        </w:tc>
        <w:tc>
          <w:tcPr>
            <w:tcW w:w="1929"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sz w:val="20"/>
                <w:szCs w:val="20"/>
              </w:rPr>
            </w:pPr>
            <w:r w:rsidRPr="00EC6E7A">
              <w:rPr>
                <w:rFonts w:cstheme="minorHAnsi"/>
                <w:sz w:val="20"/>
                <w:szCs w:val="20"/>
              </w:rPr>
              <w:t>Estruturas de decisão integradas a repetições em algoritmos.</w:t>
            </w: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tc>
        <w:tc>
          <w:tcPr>
            <w:tcW w:w="2046" w:type="dxa"/>
            <w:tcBorders>
              <w:top w:val="nil"/>
              <w:left w:val="single" w:sz="4" w:space="0" w:color="000000"/>
              <w:bottom w:val="single" w:sz="4" w:space="0" w:color="000000"/>
              <w:right w:val="nil"/>
            </w:tcBorders>
            <w:hideMark/>
          </w:tcPr>
          <w:p w:rsidR="00EC6E7A" w:rsidRPr="00EC6E7A" w:rsidRDefault="00EC6E7A" w:rsidP="00884B61">
            <w:pPr>
              <w:snapToGrid w:val="0"/>
              <w:spacing w:before="120" w:after="120" w:line="240" w:lineRule="auto"/>
              <w:jc w:val="center"/>
              <w:rPr>
                <w:rFonts w:cstheme="minorHAnsi"/>
                <w:sz w:val="20"/>
                <w:szCs w:val="20"/>
              </w:rPr>
            </w:pPr>
            <w:r w:rsidRPr="00EC6E7A">
              <w:rPr>
                <w:rFonts w:cstheme="minorHAnsi"/>
                <w:sz w:val="20"/>
                <w:szCs w:val="20"/>
              </w:rPr>
              <w:t>(</w:t>
            </w:r>
            <w:r w:rsidRPr="00EC6E7A">
              <w:rPr>
                <w:rStyle w:val="Forte"/>
                <w:rFonts w:cstheme="minorHAnsi"/>
                <w:sz w:val="20"/>
                <w:szCs w:val="20"/>
              </w:rPr>
              <w:t>EF04CO04AN)</w:t>
            </w:r>
          </w:p>
          <w:p w:rsidR="00EC6E7A" w:rsidRPr="00EC6E7A" w:rsidRDefault="00EC6E7A" w:rsidP="00884B61">
            <w:pPr>
              <w:snapToGrid w:val="0"/>
              <w:spacing w:before="120" w:after="120" w:line="240" w:lineRule="auto"/>
              <w:jc w:val="center"/>
              <w:rPr>
                <w:rFonts w:cstheme="minorHAnsi"/>
                <w:sz w:val="20"/>
                <w:szCs w:val="20"/>
              </w:rPr>
            </w:pPr>
            <w:r w:rsidRPr="00EC6E7A">
              <w:rPr>
                <w:rStyle w:val="Forte"/>
                <w:rFonts w:cstheme="minorHAnsi"/>
                <w:b w:val="0"/>
                <w:bCs w:val="0"/>
                <w:sz w:val="20"/>
                <w:szCs w:val="20"/>
              </w:rPr>
              <w:t>Compreender, criar e simular algoritmos que utilizem estruturas de decisão integradas a repetições, selecionando ações diferentes conforme condições específicas e repetindo procedimentos sempre que necessário, utilizando representações orais, escritas ou visuais de forma autônoma e colaborativa.</w:t>
            </w:r>
          </w:p>
        </w:tc>
        <w:tc>
          <w:tcPr>
            <w:tcW w:w="2154" w:type="dxa"/>
            <w:tcBorders>
              <w:top w:val="nil"/>
              <w:left w:val="single" w:sz="4" w:space="0" w:color="000000"/>
              <w:bottom w:val="single" w:sz="4" w:space="0" w:color="000000"/>
              <w:right w:val="nil"/>
            </w:tcBorders>
            <w:hideMark/>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Promover atividades com explanação dialogada sobre estruturas de decisão e repetição (simples e aninhadas), utilizando exemplos visuais e fluxogramas. Em seguida, os estudantes, organizados em duplas ou pequenos grupos, desenvolvem desafios progressivos de criação de algoritmos, empregando representações orais, escritas (pseudocódigo) e visuais (fluxogramas). As atividades incluem a análise de situações-problema, a identificação das condições necessárias para a tomada de decisão e a construção de sequências de repetição adequadas.</w:t>
            </w:r>
          </w:p>
        </w:tc>
        <w:tc>
          <w:tcPr>
            <w:tcW w:w="1588"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both"/>
              <w:rPr>
                <w:rStyle w:val="Forte"/>
                <w:rFonts w:cstheme="minorHAnsi"/>
                <w:sz w:val="20"/>
                <w:szCs w:val="20"/>
              </w:rPr>
            </w:pPr>
            <w:r w:rsidRPr="00EC6E7A">
              <w:rPr>
                <w:rFonts w:cstheme="minorHAnsi"/>
                <w:sz w:val="20"/>
                <w:szCs w:val="20"/>
              </w:rPr>
              <w:t>Mediante observação e registro de atividades práticas envolvendo montagem, execução e correção de algoritmos com estruturas de decisão e repetição.</w:t>
            </w:r>
          </w:p>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Por meio de ficha avaliativa e da produção de fluxogramas ou pseudocódigos que representem soluções para situações-problema.</w:t>
            </w:r>
          </w:p>
          <w:p w:rsidR="00EC6E7A" w:rsidRPr="00EC6E7A" w:rsidRDefault="00EC6E7A" w:rsidP="00884B61">
            <w:pPr>
              <w:snapToGrid w:val="0"/>
              <w:spacing w:before="120" w:after="120" w:line="240" w:lineRule="auto"/>
              <w:jc w:val="center"/>
              <w:rPr>
                <w:rStyle w:val="Forte"/>
                <w:rFonts w:cstheme="minorHAnsi"/>
                <w:b w:val="0"/>
                <w:bCs w:val="0"/>
                <w:sz w:val="20"/>
                <w:szCs w:val="20"/>
              </w:rPr>
            </w:pPr>
          </w:p>
          <w:p w:rsidR="00EC6E7A" w:rsidRPr="00EC6E7A" w:rsidRDefault="00EC6E7A" w:rsidP="00884B61">
            <w:pPr>
              <w:snapToGrid w:val="0"/>
              <w:spacing w:before="120" w:after="120" w:line="240" w:lineRule="auto"/>
              <w:jc w:val="both"/>
              <w:rPr>
                <w:rStyle w:val="Forte"/>
                <w:rFonts w:cstheme="minorHAnsi"/>
                <w:b w:val="0"/>
                <w:bCs w:val="0"/>
                <w:sz w:val="20"/>
                <w:szCs w:val="20"/>
              </w:rPr>
            </w:pPr>
            <w:r w:rsidRPr="00EC6E7A">
              <w:rPr>
                <w:rFonts w:cstheme="minorHAnsi"/>
                <w:sz w:val="20"/>
                <w:szCs w:val="20"/>
              </w:rPr>
              <w:t xml:space="preserve">Por meio de registros em desafios de programação, </w:t>
            </w:r>
            <w:r w:rsidRPr="00EC6E7A">
              <w:rPr>
                <w:rFonts w:cstheme="minorHAnsi"/>
                <w:sz w:val="20"/>
                <w:szCs w:val="20"/>
              </w:rPr>
              <w:lastRenderedPageBreak/>
              <w:t>guiada ou livre, em plataforma digital apropriada ao nível de ensino.</w:t>
            </w:r>
          </w:p>
          <w:p w:rsidR="00EC6E7A" w:rsidRPr="00EC6E7A" w:rsidRDefault="00EC6E7A" w:rsidP="00884B61">
            <w:pPr>
              <w:snapToGrid w:val="0"/>
              <w:spacing w:before="120" w:after="120" w:line="240" w:lineRule="auto"/>
              <w:jc w:val="center"/>
              <w:rPr>
                <w:rStyle w:val="Forte"/>
                <w:rFonts w:cstheme="minorHAnsi"/>
                <w:b w:val="0"/>
                <w:bCs w:val="0"/>
                <w:sz w:val="20"/>
                <w:szCs w:val="20"/>
              </w:rPr>
            </w:pPr>
          </w:p>
          <w:p w:rsidR="00EC6E7A" w:rsidRPr="00EC6E7A" w:rsidRDefault="00EC6E7A" w:rsidP="00884B61">
            <w:pPr>
              <w:snapToGrid w:val="0"/>
              <w:spacing w:before="120" w:after="120" w:line="240" w:lineRule="auto"/>
              <w:jc w:val="center"/>
              <w:rPr>
                <w:rFonts w:cstheme="minorHAnsi"/>
                <w:sz w:val="20"/>
                <w:szCs w:val="20"/>
              </w:rPr>
            </w:pPr>
          </w:p>
        </w:tc>
        <w:tc>
          <w:tcPr>
            <w:tcW w:w="1347" w:type="dxa"/>
            <w:tcBorders>
              <w:top w:val="nil"/>
              <w:left w:val="single" w:sz="4" w:space="0" w:color="000000"/>
              <w:bottom w:val="single" w:sz="4" w:space="0" w:color="000000"/>
              <w:right w:val="single" w:sz="4" w:space="0" w:color="000000"/>
            </w:tcBorders>
          </w:tcPr>
          <w:p w:rsidR="00EC6E7A" w:rsidRPr="00EC6E7A" w:rsidRDefault="00EC6E7A" w:rsidP="00EC6E7A">
            <w:pPr>
              <w:snapToGrid w:val="0"/>
              <w:spacing w:before="120" w:after="120" w:line="240" w:lineRule="auto"/>
              <w:jc w:val="both"/>
              <w:rPr>
                <w:rFonts w:cstheme="minorHAnsi"/>
                <w:sz w:val="20"/>
                <w:szCs w:val="20"/>
              </w:rPr>
            </w:pPr>
            <w:r w:rsidRPr="00EC6E7A">
              <w:rPr>
                <w:rFonts w:cstheme="minorHAnsi"/>
                <w:sz w:val="20"/>
                <w:szCs w:val="20"/>
              </w:rPr>
              <w:lastRenderedPageBreak/>
              <w:t xml:space="preserve">Por meio da precisão lógica na construção dos algoritmos, demonstrando-se o uso adequado de estruturas de decisão e repetição, bem como da coerência e clareza nas representações orais, escritas e visuais dos </w:t>
            </w:r>
            <w:r w:rsidRPr="00EC6E7A">
              <w:rPr>
                <w:rFonts w:cstheme="minorHAnsi"/>
                <w:sz w:val="19"/>
                <w:szCs w:val="19"/>
              </w:rPr>
              <w:t xml:space="preserve">procedimentos </w:t>
            </w:r>
            <w:r w:rsidRPr="00EC6E7A">
              <w:rPr>
                <w:rFonts w:cstheme="minorHAnsi"/>
                <w:sz w:val="20"/>
                <w:szCs w:val="20"/>
              </w:rPr>
              <w:t xml:space="preserve">desenvolvidos. Além disso, será considerada a capacidade do aluno de identificar </w:t>
            </w:r>
            <w:r w:rsidRPr="00EC6E7A">
              <w:rPr>
                <w:rFonts w:cstheme="minorHAnsi"/>
                <w:sz w:val="20"/>
                <w:szCs w:val="20"/>
              </w:rPr>
              <w:lastRenderedPageBreak/>
              <w:t>condições e selecionar ações distintas conforme os requisitos de cada problema.</w:t>
            </w:r>
          </w:p>
        </w:tc>
      </w:tr>
      <w:tr w:rsidR="00EC6E7A" w:rsidTr="00EC6E7A">
        <w:trPr>
          <w:trHeight w:val="46"/>
        </w:trPr>
        <w:tc>
          <w:tcPr>
            <w:tcW w:w="1639" w:type="dxa"/>
            <w:vMerge/>
            <w:tcBorders>
              <w:top w:val="single" w:sz="4" w:space="0" w:color="000000"/>
              <w:left w:val="single" w:sz="4" w:space="0" w:color="000000"/>
              <w:bottom w:val="single" w:sz="4" w:space="0" w:color="000000"/>
              <w:right w:val="nil"/>
            </w:tcBorders>
            <w:vAlign w:val="center"/>
            <w:hideMark/>
          </w:tcPr>
          <w:p w:rsidR="00EC6E7A" w:rsidRPr="00EC6E7A" w:rsidRDefault="00EC6E7A" w:rsidP="00884B61">
            <w:pPr>
              <w:spacing w:after="0" w:line="240" w:lineRule="auto"/>
              <w:rPr>
                <w:rFonts w:cstheme="minorHAnsi"/>
                <w:b/>
                <w:sz w:val="20"/>
                <w:szCs w:val="20"/>
              </w:rPr>
            </w:pPr>
          </w:p>
        </w:tc>
        <w:tc>
          <w:tcPr>
            <w:tcW w:w="1929"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sz w:val="20"/>
                <w:szCs w:val="20"/>
              </w:rPr>
            </w:pPr>
            <w:r w:rsidRPr="00EC6E7A">
              <w:rPr>
                <w:rFonts w:cstheme="minorHAnsi"/>
                <w:sz w:val="20"/>
                <w:szCs w:val="20"/>
              </w:rPr>
              <w:t>Padrões, sequências lógicas e generalização em algoritmos.</w:t>
            </w:r>
          </w:p>
          <w:p w:rsidR="00EC6E7A" w:rsidRPr="00EC6E7A" w:rsidRDefault="00EC6E7A" w:rsidP="00884B61">
            <w:pPr>
              <w:snapToGrid w:val="0"/>
              <w:spacing w:before="120" w:after="120" w:line="240" w:lineRule="auto"/>
              <w:jc w:val="center"/>
              <w:rPr>
                <w:rFonts w:cstheme="minorHAnsi"/>
                <w:b/>
                <w:sz w:val="20"/>
                <w:szCs w:val="20"/>
              </w:rPr>
            </w:pPr>
          </w:p>
        </w:tc>
        <w:tc>
          <w:tcPr>
            <w:tcW w:w="2046" w:type="dxa"/>
            <w:tcBorders>
              <w:top w:val="nil"/>
              <w:left w:val="single" w:sz="4" w:space="0" w:color="000000"/>
              <w:bottom w:val="single" w:sz="4" w:space="0" w:color="000000"/>
              <w:right w:val="nil"/>
            </w:tcBorders>
            <w:hideMark/>
          </w:tcPr>
          <w:p w:rsidR="00EC6E7A" w:rsidRPr="00EC6E7A" w:rsidRDefault="00EC6E7A" w:rsidP="00884B61">
            <w:pPr>
              <w:snapToGrid w:val="0"/>
              <w:spacing w:before="120" w:after="120" w:line="240" w:lineRule="auto"/>
              <w:jc w:val="center"/>
              <w:rPr>
                <w:rFonts w:cstheme="minorHAnsi"/>
                <w:sz w:val="20"/>
                <w:szCs w:val="20"/>
              </w:rPr>
            </w:pPr>
            <w:r w:rsidRPr="00EC6E7A">
              <w:rPr>
                <w:rFonts w:cstheme="minorHAnsi"/>
                <w:sz w:val="20"/>
                <w:szCs w:val="20"/>
              </w:rPr>
              <w:t>(</w:t>
            </w:r>
            <w:r w:rsidRPr="00EC6E7A">
              <w:rPr>
                <w:rStyle w:val="Forte"/>
                <w:rFonts w:cstheme="minorHAnsi"/>
                <w:sz w:val="20"/>
                <w:szCs w:val="20"/>
              </w:rPr>
              <w:t>EF04CO05AN)</w:t>
            </w:r>
          </w:p>
          <w:p w:rsidR="00EC6E7A" w:rsidRPr="00EC6E7A" w:rsidRDefault="00EC6E7A" w:rsidP="00884B61">
            <w:pPr>
              <w:snapToGrid w:val="0"/>
              <w:spacing w:before="120" w:after="120" w:line="240" w:lineRule="auto"/>
              <w:jc w:val="center"/>
              <w:rPr>
                <w:rFonts w:cstheme="minorHAnsi"/>
                <w:sz w:val="20"/>
                <w:szCs w:val="20"/>
              </w:rPr>
            </w:pPr>
            <w:r w:rsidRPr="00EC6E7A">
              <w:rPr>
                <w:rFonts w:cstheme="minorHAnsi"/>
                <w:sz w:val="20"/>
                <w:szCs w:val="20"/>
              </w:rPr>
              <w:t>Reconhecer padrões e organizá-los em sequências lógicas para criar algoritmos generalizáveis que auxiliem na solução de diferentes problemas.</w:t>
            </w:r>
          </w:p>
        </w:tc>
        <w:tc>
          <w:tcPr>
            <w:tcW w:w="2154" w:type="dxa"/>
            <w:tcBorders>
              <w:top w:val="nil"/>
              <w:left w:val="single" w:sz="4" w:space="0" w:color="000000"/>
              <w:bottom w:val="single" w:sz="4" w:space="0" w:color="000000"/>
              <w:right w:val="nil"/>
            </w:tcBorders>
          </w:tcPr>
          <w:p w:rsidR="00EC6E7A" w:rsidRPr="00EC6E7A" w:rsidRDefault="00EC6E7A" w:rsidP="00EC6E7A">
            <w:pPr>
              <w:snapToGrid w:val="0"/>
              <w:spacing w:before="120" w:after="120" w:line="240" w:lineRule="auto"/>
              <w:jc w:val="both"/>
              <w:rPr>
                <w:rFonts w:cstheme="minorHAnsi"/>
                <w:sz w:val="20"/>
                <w:szCs w:val="20"/>
              </w:rPr>
            </w:pPr>
            <w:r w:rsidRPr="00EC6E7A">
              <w:rPr>
                <w:rFonts w:cstheme="minorHAnsi"/>
                <w:sz w:val="20"/>
                <w:szCs w:val="20"/>
              </w:rPr>
              <w:t>Promover atividades investigativas nas quais os estudantes identifiquem padrões e organizem sequências lógicas presentes em desafios computacionais e situações cotidianas. A proposta envolve apresentar problemas progressivos que estimulem a percepção de regularidades, conduzir dinâmicas de classificação de padrões e mediar a construção de algoritmos simples que generalizem procedimentos repetitivos. Devendo utilizar representações diversas, como fluxogramas, cartões de instruções, simulações visuais e atividades desplugadas, para apoiar a aprendizagem e incentivar a formulação de soluções mais eficientes, fundamentadas na análise de padrões reconhecidos.</w:t>
            </w:r>
          </w:p>
        </w:tc>
        <w:tc>
          <w:tcPr>
            <w:tcW w:w="1588" w:type="dxa"/>
            <w:tcBorders>
              <w:top w:val="nil"/>
              <w:left w:val="single" w:sz="4" w:space="0" w:color="000000"/>
              <w:bottom w:val="single" w:sz="4" w:space="0" w:color="000000"/>
              <w:right w:val="nil"/>
            </w:tcBorders>
          </w:tcPr>
          <w:p w:rsidR="00EC6E7A" w:rsidRPr="00EC6E7A" w:rsidRDefault="00EC6E7A" w:rsidP="00884B61">
            <w:pPr>
              <w:pStyle w:val="Corpodetexto"/>
              <w:snapToGrid w:val="0"/>
              <w:spacing w:before="120" w:after="120" w:line="240" w:lineRule="auto"/>
              <w:jc w:val="both"/>
              <w:rPr>
                <w:rFonts w:asciiTheme="minorHAnsi" w:hAnsiTheme="minorHAnsi" w:cstheme="minorHAnsi"/>
                <w:sz w:val="20"/>
                <w:szCs w:val="20"/>
              </w:rPr>
            </w:pPr>
            <w:r w:rsidRPr="00EC6E7A">
              <w:rPr>
                <w:rFonts w:asciiTheme="minorHAnsi" w:hAnsiTheme="minorHAnsi" w:cstheme="minorHAnsi"/>
                <w:sz w:val="20"/>
                <w:szCs w:val="20"/>
              </w:rPr>
              <w:t>Por meio de registros de atividades práticas que envolvem a montagem de sequências, o reconhecimento de padrões e a criação de algoritmos.</w:t>
            </w:r>
          </w:p>
          <w:p w:rsidR="00EC6E7A" w:rsidRPr="00EC6E7A" w:rsidRDefault="00EC6E7A" w:rsidP="00884B61">
            <w:pPr>
              <w:pStyle w:val="Corpodetexto"/>
              <w:snapToGrid w:val="0"/>
              <w:spacing w:before="120" w:after="120" w:line="240" w:lineRule="auto"/>
              <w:jc w:val="both"/>
              <w:rPr>
                <w:rFonts w:asciiTheme="minorHAnsi" w:hAnsiTheme="minorHAnsi" w:cstheme="minorHAnsi"/>
                <w:sz w:val="20"/>
                <w:szCs w:val="20"/>
              </w:rPr>
            </w:pPr>
            <w:r w:rsidRPr="00EC6E7A">
              <w:rPr>
                <w:rFonts w:asciiTheme="minorHAnsi" w:hAnsiTheme="minorHAnsi" w:cstheme="minorHAnsi"/>
                <w:sz w:val="20"/>
                <w:szCs w:val="20"/>
              </w:rPr>
              <w:t>Através de ficha de avaliação da habilidade de identificar padrões recorrentes e organizar esses padrões em uma sequência lógica que resulte em um algoritmo generalizável.</w:t>
            </w:r>
          </w:p>
          <w:p w:rsidR="00EC6E7A" w:rsidRPr="00EC6E7A" w:rsidRDefault="00EC6E7A" w:rsidP="00884B61">
            <w:pPr>
              <w:pStyle w:val="Corpodetexto"/>
              <w:snapToGrid w:val="0"/>
              <w:spacing w:before="120" w:after="120" w:line="240" w:lineRule="auto"/>
              <w:jc w:val="center"/>
              <w:rPr>
                <w:rFonts w:asciiTheme="minorHAnsi" w:hAnsiTheme="minorHAnsi" w:cstheme="minorHAnsi"/>
                <w:sz w:val="20"/>
                <w:szCs w:val="20"/>
              </w:rPr>
            </w:pPr>
          </w:p>
        </w:tc>
        <w:tc>
          <w:tcPr>
            <w:tcW w:w="1347" w:type="dxa"/>
            <w:tcBorders>
              <w:top w:val="nil"/>
              <w:left w:val="single" w:sz="4" w:space="0" w:color="000000"/>
              <w:bottom w:val="single" w:sz="4" w:space="0" w:color="000000"/>
              <w:right w:val="single" w:sz="4" w:space="0" w:color="000000"/>
            </w:tcBorders>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Mediante a capacidade do estudante de identificar padrões e regularidades em problemas propostos, bem como pela clareza ao organizar sequências lógicas coerentes e adequadas à tarefa. Além disso, será considerada a habilidade em generalizar procedimentos, aplicando uma mesma lógica a situações semelhantes.</w:t>
            </w:r>
          </w:p>
          <w:p w:rsidR="00EC6E7A" w:rsidRPr="00EC6E7A" w:rsidRDefault="00EC6E7A" w:rsidP="00884B61">
            <w:pPr>
              <w:snapToGrid w:val="0"/>
              <w:spacing w:before="120" w:after="120" w:line="240" w:lineRule="auto"/>
              <w:jc w:val="center"/>
              <w:rPr>
                <w:rFonts w:cstheme="minorHAnsi"/>
                <w:sz w:val="20"/>
                <w:szCs w:val="20"/>
              </w:rPr>
            </w:pPr>
          </w:p>
          <w:p w:rsidR="00EC6E7A" w:rsidRPr="00EC6E7A" w:rsidRDefault="00EC6E7A" w:rsidP="00884B61">
            <w:pPr>
              <w:snapToGrid w:val="0"/>
              <w:spacing w:before="120" w:after="120" w:line="240" w:lineRule="auto"/>
              <w:jc w:val="center"/>
              <w:rPr>
                <w:rFonts w:cstheme="minorHAnsi"/>
                <w:sz w:val="20"/>
                <w:szCs w:val="20"/>
              </w:rPr>
            </w:pPr>
          </w:p>
        </w:tc>
      </w:tr>
      <w:tr w:rsidR="00EC6E7A" w:rsidTr="00EC6E7A">
        <w:trPr>
          <w:trHeight w:val="139"/>
        </w:trPr>
        <w:tc>
          <w:tcPr>
            <w:tcW w:w="1639" w:type="dxa"/>
            <w:vMerge w:val="restart"/>
            <w:tcBorders>
              <w:top w:val="single" w:sz="4" w:space="0" w:color="000000"/>
              <w:left w:val="single" w:sz="4" w:space="0" w:color="000000"/>
              <w:bottom w:val="single" w:sz="4" w:space="0" w:color="000000"/>
              <w:right w:val="nil"/>
            </w:tcBorders>
          </w:tcPr>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Cs/>
                <w:sz w:val="20"/>
                <w:szCs w:val="20"/>
              </w:rPr>
            </w:pPr>
            <w:r w:rsidRPr="00EC6E7A">
              <w:rPr>
                <w:rFonts w:cstheme="minorHAnsi"/>
                <w:bCs/>
                <w:sz w:val="20"/>
                <w:szCs w:val="20"/>
              </w:rPr>
              <w:t>Mundo digital</w:t>
            </w: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tc>
        <w:tc>
          <w:tcPr>
            <w:tcW w:w="1929" w:type="dxa"/>
            <w:tcBorders>
              <w:top w:val="single" w:sz="4" w:space="0" w:color="000000"/>
              <w:left w:val="single" w:sz="4" w:space="0" w:color="000000"/>
              <w:bottom w:val="single" w:sz="4" w:space="0" w:color="000000"/>
              <w:right w:val="nil"/>
            </w:tcBorders>
          </w:tcPr>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sz w:val="20"/>
                <w:szCs w:val="20"/>
              </w:rPr>
            </w:pPr>
            <w:r w:rsidRPr="00EC6E7A">
              <w:rPr>
                <w:rFonts w:cstheme="minorHAnsi"/>
                <w:sz w:val="20"/>
                <w:szCs w:val="20"/>
              </w:rPr>
              <w:t>Codificação da informação.</w:t>
            </w: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tc>
        <w:tc>
          <w:tcPr>
            <w:tcW w:w="2046" w:type="dxa"/>
            <w:tcBorders>
              <w:top w:val="single" w:sz="4" w:space="0" w:color="000000"/>
              <w:left w:val="single" w:sz="4" w:space="0" w:color="000000"/>
              <w:bottom w:val="single" w:sz="4" w:space="0" w:color="000000"/>
              <w:right w:val="nil"/>
            </w:tcBorders>
          </w:tcPr>
          <w:p w:rsidR="00EC6E7A" w:rsidRPr="00EC6E7A" w:rsidRDefault="00EC6E7A" w:rsidP="00EC6E7A">
            <w:pPr>
              <w:snapToGrid w:val="0"/>
              <w:spacing w:before="120" w:after="0" w:line="240" w:lineRule="auto"/>
              <w:jc w:val="center"/>
              <w:rPr>
                <w:rFonts w:cstheme="minorHAnsi"/>
                <w:sz w:val="20"/>
                <w:szCs w:val="20"/>
              </w:rPr>
            </w:pPr>
            <w:r w:rsidRPr="00EC6E7A">
              <w:rPr>
                <w:rStyle w:val="Forte"/>
                <w:rFonts w:cstheme="minorHAnsi"/>
                <w:sz w:val="20"/>
                <w:szCs w:val="20"/>
              </w:rPr>
              <w:t>(EF04CO06AN)</w:t>
            </w:r>
          </w:p>
          <w:p w:rsidR="00EC6E7A" w:rsidRPr="00EC6E7A" w:rsidRDefault="00EC6E7A" w:rsidP="00884B61">
            <w:pPr>
              <w:spacing w:before="120" w:after="120" w:line="240" w:lineRule="auto"/>
              <w:jc w:val="center"/>
              <w:rPr>
                <w:rFonts w:cstheme="minorHAnsi"/>
                <w:sz w:val="20"/>
                <w:szCs w:val="20"/>
              </w:rPr>
            </w:pPr>
            <w:r w:rsidRPr="00EC6E7A">
              <w:rPr>
                <w:rFonts w:cstheme="minorHAnsi"/>
                <w:sz w:val="20"/>
                <w:szCs w:val="20"/>
              </w:rPr>
              <w:t xml:space="preserve">Compreender e aplicar diferentes formas de codificação da </w:t>
            </w:r>
            <w:r w:rsidRPr="00EC6E7A">
              <w:rPr>
                <w:rFonts w:cstheme="minorHAnsi"/>
                <w:sz w:val="19"/>
                <w:szCs w:val="19"/>
              </w:rPr>
              <w:t xml:space="preserve">informação, reconhecendo símbolos, sinais e sistemas de representação utilizados para organizar, transformar </w:t>
            </w:r>
            <w:r w:rsidRPr="00EC6E7A">
              <w:rPr>
                <w:rFonts w:cstheme="minorHAnsi"/>
                <w:sz w:val="20"/>
                <w:szCs w:val="20"/>
              </w:rPr>
              <w:t>e transmitir dados em ambientes digitais e não digitais.</w:t>
            </w: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sz w:val="20"/>
                <w:szCs w:val="20"/>
              </w:rPr>
            </w:pPr>
          </w:p>
        </w:tc>
        <w:tc>
          <w:tcPr>
            <w:tcW w:w="2154" w:type="dxa"/>
            <w:tcBorders>
              <w:top w:val="single" w:sz="4" w:space="0" w:color="000000"/>
              <w:left w:val="single" w:sz="4" w:space="0" w:color="000000"/>
              <w:bottom w:val="single" w:sz="4" w:space="0" w:color="000000"/>
              <w:right w:val="nil"/>
            </w:tcBorders>
            <w:hideMark/>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lastRenderedPageBreak/>
              <w:t xml:space="preserve">Desenvolver atividades que permitam aos estudantes vivenciar processos de codificação e decodificação em situações práticas.  Utilizando desafios simples, como transformar palavras em códigos, identificar padrões em mensagens e comparar diferentes sistemas de </w:t>
            </w:r>
            <w:r w:rsidRPr="00EC6E7A">
              <w:rPr>
                <w:rFonts w:cstheme="minorHAnsi"/>
                <w:sz w:val="20"/>
                <w:szCs w:val="20"/>
              </w:rPr>
              <w:lastRenderedPageBreak/>
              <w:t>representação (cores, números, símbolos e sons). Promovendo discussões orientadas para que os estudantes analisem como a informação pode assumir múltiplas formas e como os códigos facilitam a comunicação. As atividades podem ser realizadas de forma individual e colaborativa, estimulando a reflexão e a experimentação.</w:t>
            </w:r>
          </w:p>
        </w:tc>
        <w:tc>
          <w:tcPr>
            <w:tcW w:w="1588" w:type="dxa"/>
            <w:tcBorders>
              <w:top w:val="single" w:sz="4" w:space="0" w:color="000000"/>
              <w:left w:val="single" w:sz="4" w:space="0" w:color="000000"/>
              <w:bottom w:val="single" w:sz="4" w:space="0" w:color="000000"/>
              <w:right w:val="nil"/>
            </w:tcBorders>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lastRenderedPageBreak/>
              <w:t>Por meio de registros em atividades práticas de codificação e decodificação, envolvendo mensagens e símbolos.</w:t>
            </w:r>
          </w:p>
          <w:p w:rsidR="00EC6E7A" w:rsidRPr="00EC6E7A" w:rsidRDefault="00EC6E7A" w:rsidP="00884B61">
            <w:pPr>
              <w:snapToGrid w:val="0"/>
              <w:spacing w:before="120" w:after="120" w:line="240" w:lineRule="auto"/>
              <w:jc w:val="both"/>
              <w:rPr>
                <w:rFonts w:cstheme="minorHAnsi"/>
                <w:sz w:val="20"/>
                <w:szCs w:val="20"/>
              </w:rPr>
            </w:pPr>
          </w:p>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 xml:space="preserve">Por meio de registros escritos ou visuais que </w:t>
            </w:r>
            <w:r w:rsidRPr="00EC6E7A">
              <w:rPr>
                <w:rFonts w:cstheme="minorHAnsi"/>
                <w:sz w:val="20"/>
                <w:szCs w:val="20"/>
              </w:rPr>
              <w:lastRenderedPageBreak/>
              <w:t>demonstrem a compreensão dos sistemas de representação.</w:t>
            </w:r>
          </w:p>
          <w:p w:rsidR="00EC6E7A" w:rsidRPr="00EC6E7A" w:rsidRDefault="00EC6E7A" w:rsidP="00884B61">
            <w:pPr>
              <w:snapToGrid w:val="0"/>
              <w:spacing w:before="120" w:after="120" w:line="240" w:lineRule="auto"/>
              <w:jc w:val="center"/>
              <w:rPr>
                <w:rStyle w:val="Forte"/>
                <w:rFonts w:cstheme="minorHAnsi"/>
                <w:b w:val="0"/>
                <w:bCs w:val="0"/>
                <w:sz w:val="20"/>
                <w:szCs w:val="20"/>
              </w:rPr>
            </w:pPr>
          </w:p>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Mediante listas de exercícios com problemas que envolvam a transformação de dados em códigos.</w:t>
            </w:r>
          </w:p>
          <w:p w:rsidR="00EC6E7A" w:rsidRPr="00EC6E7A" w:rsidRDefault="00EC6E7A" w:rsidP="00884B61">
            <w:pPr>
              <w:snapToGrid w:val="0"/>
              <w:spacing w:before="120" w:after="120" w:line="240" w:lineRule="auto"/>
              <w:jc w:val="center"/>
              <w:rPr>
                <w:rStyle w:val="Forte"/>
                <w:rFonts w:cstheme="minorHAnsi"/>
                <w:b w:val="0"/>
                <w:bCs w:val="0"/>
                <w:sz w:val="20"/>
                <w:szCs w:val="20"/>
              </w:rPr>
            </w:pPr>
          </w:p>
          <w:p w:rsidR="00EC6E7A" w:rsidRPr="00EC6E7A" w:rsidRDefault="00EC6E7A" w:rsidP="00884B61">
            <w:pPr>
              <w:snapToGrid w:val="0"/>
              <w:spacing w:before="120" w:after="120" w:line="240" w:lineRule="auto"/>
              <w:jc w:val="center"/>
              <w:rPr>
                <w:rFonts w:cstheme="minorHAnsi"/>
                <w:b/>
                <w:sz w:val="20"/>
                <w:szCs w:val="20"/>
              </w:rPr>
            </w:pPr>
          </w:p>
        </w:tc>
        <w:tc>
          <w:tcPr>
            <w:tcW w:w="1347" w:type="dxa"/>
            <w:tcBorders>
              <w:top w:val="single" w:sz="4" w:space="0" w:color="000000"/>
              <w:left w:val="single" w:sz="4" w:space="0" w:color="000000"/>
              <w:bottom w:val="single" w:sz="4" w:space="0" w:color="000000"/>
              <w:right w:val="single" w:sz="4" w:space="0" w:color="000000"/>
            </w:tcBorders>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lastRenderedPageBreak/>
              <w:t xml:space="preserve">Por meio da verificação da correção na aplicação de códigos e precisão na decodificação, bem como da análise da clareza e lógica na organização das </w:t>
            </w:r>
            <w:r w:rsidRPr="00EC6E7A">
              <w:rPr>
                <w:rFonts w:cstheme="minorHAnsi"/>
                <w:sz w:val="20"/>
                <w:szCs w:val="20"/>
              </w:rPr>
              <w:lastRenderedPageBreak/>
              <w:t>informações. Além disso, será considerada a capacidade do estudante em reconhecer diferentes formas de representação e explicar suas funções.</w:t>
            </w:r>
          </w:p>
          <w:p w:rsidR="00EC6E7A" w:rsidRPr="00EC6E7A" w:rsidRDefault="00EC6E7A" w:rsidP="00884B61">
            <w:pPr>
              <w:snapToGrid w:val="0"/>
              <w:spacing w:before="120" w:after="120" w:line="240" w:lineRule="auto"/>
              <w:jc w:val="both"/>
              <w:rPr>
                <w:rFonts w:cstheme="minorHAnsi"/>
                <w:sz w:val="20"/>
                <w:szCs w:val="20"/>
              </w:rPr>
            </w:pPr>
          </w:p>
          <w:p w:rsidR="00EC6E7A" w:rsidRPr="00EC6E7A" w:rsidRDefault="00EC6E7A" w:rsidP="00884B61">
            <w:pPr>
              <w:snapToGrid w:val="0"/>
              <w:spacing w:before="120" w:after="120" w:line="240" w:lineRule="auto"/>
              <w:jc w:val="center"/>
              <w:rPr>
                <w:rFonts w:cstheme="minorHAnsi"/>
                <w:sz w:val="20"/>
                <w:szCs w:val="20"/>
              </w:rPr>
            </w:pPr>
          </w:p>
        </w:tc>
      </w:tr>
      <w:tr w:rsidR="00EC6E7A" w:rsidTr="00EC6E7A">
        <w:trPr>
          <w:trHeight w:val="139"/>
        </w:trPr>
        <w:tc>
          <w:tcPr>
            <w:tcW w:w="1639" w:type="dxa"/>
            <w:vMerge/>
            <w:tcBorders>
              <w:top w:val="single" w:sz="4" w:space="0" w:color="000000"/>
              <w:left w:val="single" w:sz="4" w:space="0" w:color="000000"/>
              <w:bottom w:val="single" w:sz="4" w:space="0" w:color="000000"/>
              <w:right w:val="nil"/>
            </w:tcBorders>
            <w:vAlign w:val="center"/>
            <w:hideMark/>
          </w:tcPr>
          <w:p w:rsidR="00EC6E7A" w:rsidRPr="00EC6E7A" w:rsidRDefault="00EC6E7A" w:rsidP="00884B61">
            <w:pPr>
              <w:spacing w:after="0" w:line="240" w:lineRule="auto"/>
              <w:rPr>
                <w:rFonts w:cstheme="minorHAnsi"/>
                <w:b/>
                <w:sz w:val="20"/>
                <w:szCs w:val="20"/>
              </w:rPr>
            </w:pPr>
          </w:p>
        </w:tc>
        <w:tc>
          <w:tcPr>
            <w:tcW w:w="1929"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center"/>
              <w:rPr>
                <w:rFonts w:cstheme="minorHAnsi"/>
                <w:sz w:val="20"/>
                <w:szCs w:val="20"/>
              </w:rPr>
            </w:pPr>
          </w:p>
          <w:p w:rsidR="00EC6E7A" w:rsidRPr="00EC6E7A" w:rsidRDefault="00EC6E7A" w:rsidP="00884B61">
            <w:pPr>
              <w:snapToGrid w:val="0"/>
              <w:spacing w:before="120" w:after="120" w:line="240" w:lineRule="auto"/>
              <w:jc w:val="center"/>
              <w:rPr>
                <w:rFonts w:cstheme="minorHAnsi"/>
                <w:sz w:val="20"/>
                <w:szCs w:val="20"/>
              </w:rPr>
            </w:pPr>
            <w:r w:rsidRPr="00EC6E7A">
              <w:rPr>
                <w:rFonts w:cstheme="minorHAnsi"/>
                <w:sz w:val="20"/>
                <w:szCs w:val="20"/>
              </w:rPr>
              <w:t>Representação digital de dados.</w:t>
            </w: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tc>
        <w:tc>
          <w:tcPr>
            <w:tcW w:w="2046" w:type="dxa"/>
            <w:tcBorders>
              <w:top w:val="nil"/>
              <w:left w:val="single" w:sz="4" w:space="0" w:color="000000"/>
              <w:bottom w:val="single" w:sz="4" w:space="0" w:color="000000"/>
              <w:right w:val="nil"/>
            </w:tcBorders>
            <w:hideMark/>
          </w:tcPr>
          <w:p w:rsidR="00EC6E7A" w:rsidRPr="00EC6E7A" w:rsidRDefault="00EC6E7A" w:rsidP="00884B61">
            <w:pPr>
              <w:snapToGrid w:val="0"/>
              <w:spacing w:before="120" w:after="120" w:line="240" w:lineRule="auto"/>
              <w:jc w:val="center"/>
              <w:rPr>
                <w:rFonts w:cstheme="minorHAnsi"/>
                <w:sz w:val="20"/>
                <w:szCs w:val="20"/>
              </w:rPr>
            </w:pPr>
            <w:r w:rsidRPr="00EC6E7A">
              <w:rPr>
                <w:rStyle w:val="Forte"/>
                <w:rFonts w:cstheme="minorHAnsi"/>
                <w:sz w:val="20"/>
                <w:szCs w:val="20"/>
              </w:rPr>
              <w:t>(EF04CO07AN)</w:t>
            </w:r>
          </w:p>
          <w:p w:rsidR="00EC6E7A" w:rsidRPr="00EC6E7A" w:rsidRDefault="00EC6E7A" w:rsidP="00884B61">
            <w:pPr>
              <w:snapToGrid w:val="0"/>
              <w:spacing w:before="120" w:after="120" w:line="240" w:lineRule="auto"/>
              <w:jc w:val="center"/>
              <w:rPr>
                <w:rFonts w:cstheme="minorHAnsi"/>
                <w:sz w:val="20"/>
                <w:szCs w:val="20"/>
              </w:rPr>
            </w:pPr>
            <w:r w:rsidRPr="00EC6E7A">
              <w:rPr>
                <w:rStyle w:val="Forte"/>
                <w:rFonts w:cstheme="minorHAnsi"/>
                <w:b w:val="0"/>
                <w:bCs w:val="0"/>
                <w:sz w:val="20"/>
                <w:szCs w:val="20"/>
              </w:rPr>
              <w:t>Identificar e compreender como diferentes informações (textos, números, imagens e sons) são convertidas em formatos digitais, reconhecendo que esses dados são representados por códigos numéricos para possibilitar seu armazenamento, processamento e transmissão.</w:t>
            </w:r>
          </w:p>
        </w:tc>
        <w:tc>
          <w:tcPr>
            <w:tcW w:w="2154" w:type="dxa"/>
            <w:tcBorders>
              <w:top w:val="nil"/>
              <w:left w:val="single" w:sz="4" w:space="0" w:color="000000"/>
              <w:bottom w:val="single" w:sz="4" w:space="0" w:color="000000"/>
              <w:right w:val="nil"/>
            </w:tcBorders>
            <w:hideMark/>
          </w:tcPr>
          <w:p w:rsidR="00EC6E7A" w:rsidRPr="00EC6E7A" w:rsidRDefault="00EC6E7A" w:rsidP="00884B61">
            <w:pPr>
              <w:pStyle w:val="Corpodetexto"/>
              <w:snapToGrid w:val="0"/>
              <w:spacing w:before="120" w:after="120" w:line="240" w:lineRule="auto"/>
              <w:jc w:val="both"/>
              <w:rPr>
                <w:rFonts w:asciiTheme="minorHAnsi" w:hAnsiTheme="minorHAnsi" w:cstheme="minorHAnsi"/>
                <w:sz w:val="20"/>
                <w:szCs w:val="20"/>
              </w:rPr>
            </w:pPr>
            <w:r w:rsidRPr="00EC6E7A">
              <w:rPr>
                <w:rFonts w:asciiTheme="minorHAnsi" w:hAnsiTheme="minorHAnsi" w:cstheme="minorHAnsi"/>
                <w:sz w:val="20"/>
                <w:szCs w:val="20"/>
              </w:rPr>
              <w:t>Promover atividades práticas que permitam aos estudantes visualizar e experimentar como dados são transformados em representações digitais.  Apresentando exemplos de imagens pixeladas, códigos numéricos simples e trechos de sons digitalizados, explicando como cada informação é convertida em números. Além disso, realizar exercícios nos quais os estudantes criem representações digitais básicas, como desenhar figuras em grades numéricas ou codificar letras usando tabelas de substituição.</w:t>
            </w:r>
          </w:p>
        </w:tc>
        <w:tc>
          <w:tcPr>
            <w:tcW w:w="1588" w:type="dxa"/>
            <w:tcBorders>
              <w:top w:val="nil"/>
              <w:left w:val="single" w:sz="4" w:space="0" w:color="000000"/>
              <w:bottom w:val="single" w:sz="4" w:space="0" w:color="000000"/>
              <w:right w:val="nil"/>
            </w:tcBorders>
            <w:hideMark/>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Mediante atividades práticas de criação de representações digitais, como o uso de grades, tabelas e sequências numéricas.</w:t>
            </w:r>
          </w:p>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Por meio de anotações avaliativas em exercícios de interpretação de códigos simples e na comparação entre formatos digitais.</w:t>
            </w:r>
          </w:p>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Através de produções individuais ou coletivas, com registros em suporte físico ou digital.</w:t>
            </w:r>
          </w:p>
        </w:tc>
        <w:tc>
          <w:tcPr>
            <w:tcW w:w="1347" w:type="dxa"/>
            <w:tcBorders>
              <w:top w:val="nil"/>
              <w:left w:val="single" w:sz="4" w:space="0" w:color="000000"/>
              <w:bottom w:val="single" w:sz="4" w:space="0" w:color="000000"/>
              <w:right w:val="single" w:sz="4" w:space="0" w:color="000000"/>
            </w:tcBorders>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Mediante a capacidade do estudante de explicar, ainda que de forma simples, como textos, imagens ou sons podem ser codificados. Além disso, observar a clareza ao comparar diferentes representações digitais e reconhecer suas características.</w:t>
            </w:r>
          </w:p>
          <w:p w:rsidR="00EC6E7A" w:rsidRPr="00EC6E7A" w:rsidRDefault="00EC6E7A" w:rsidP="00884B61">
            <w:pPr>
              <w:snapToGrid w:val="0"/>
              <w:spacing w:before="120" w:after="120" w:line="240" w:lineRule="auto"/>
              <w:jc w:val="both"/>
              <w:rPr>
                <w:rFonts w:cstheme="minorHAnsi"/>
                <w:sz w:val="20"/>
                <w:szCs w:val="20"/>
              </w:rPr>
            </w:pPr>
          </w:p>
          <w:p w:rsidR="00EC6E7A" w:rsidRPr="00EC6E7A" w:rsidRDefault="00EC6E7A" w:rsidP="00884B61">
            <w:pPr>
              <w:snapToGrid w:val="0"/>
              <w:spacing w:before="120" w:after="120" w:line="240" w:lineRule="auto"/>
              <w:jc w:val="center"/>
              <w:rPr>
                <w:rFonts w:cstheme="minorHAnsi"/>
                <w:sz w:val="20"/>
                <w:szCs w:val="20"/>
              </w:rPr>
            </w:pPr>
          </w:p>
        </w:tc>
      </w:tr>
      <w:tr w:rsidR="00EC6E7A" w:rsidTr="00EC6E7A">
        <w:trPr>
          <w:trHeight w:val="69"/>
        </w:trPr>
        <w:tc>
          <w:tcPr>
            <w:tcW w:w="1639" w:type="dxa"/>
            <w:vMerge/>
            <w:tcBorders>
              <w:top w:val="single" w:sz="4" w:space="0" w:color="000000"/>
              <w:left w:val="single" w:sz="4" w:space="0" w:color="000000"/>
              <w:bottom w:val="single" w:sz="4" w:space="0" w:color="000000"/>
              <w:right w:val="nil"/>
            </w:tcBorders>
            <w:vAlign w:val="center"/>
            <w:hideMark/>
          </w:tcPr>
          <w:p w:rsidR="00EC6E7A" w:rsidRPr="00EC6E7A" w:rsidRDefault="00EC6E7A" w:rsidP="00884B61">
            <w:pPr>
              <w:spacing w:after="0" w:line="240" w:lineRule="auto"/>
              <w:rPr>
                <w:rFonts w:cstheme="minorHAnsi"/>
                <w:b/>
                <w:sz w:val="20"/>
                <w:szCs w:val="20"/>
              </w:rPr>
            </w:pPr>
          </w:p>
        </w:tc>
        <w:tc>
          <w:tcPr>
            <w:tcW w:w="1929" w:type="dxa"/>
            <w:tcBorders>
              <w:top w:val="nil"/>
              <w:left w:val="single" w:sz="4" w:space="0" w:color="000000"/>
              <w:bottom w:val="single" w:sz="4" w:space="0" w:color="000000"/>
              <w:right w:val="nil"/>
            </w:tcBorders>
          </w:tcPr>
          <w:p w:rsidR="00EC6E7A" w:rsidRPr="00EC6E7A" w:rsidRDefault="00EC6E7A" w:rsidP="00884B61">
            <w:pPr>
              <w:spacing w:before="120" w:after="120" w:line="240" w:lineRule="auto"/>
              <w:jc w:val="center"/>
              <w:rPr>
                <w:rFonts w:cstheme="minorHAnsi"/>
                <w:sz w:val="20"/>
                <w:szCs w:val="20"/>
              </w:rPr>
            </w:pPr>
            <w:r w:rsidRPr="00EC6E7A">
              <w:rPr>
                <w:rFonts w:cstheme="minorHAnsi"/>
                <w:sz w:val="20"/>
                <w:szCs w:val="20"/>
              </w:rPr>
              <w:t>Sistemas de codificação e decodificação.</w:t>
            </w: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sz w:val="20"/>
                <w:szCs w:val="20"/>
              </w:rPr>
            </w:pPr>
          </w:p>
        </w:tc>
        <w:tc>
          <w:tcPr>
            <w:tcW w:w="2046" w:type="dxa"/>
            <w:tcBorders>
              <w:top w:val="nil"/>
              <w:left w:val="single" w:sz="4" w:space="0" w:color="000000"/>
              <w:bottom w:val="single" w:sz="4" w:space="0" w:color="000000"/>
              <w:right w:val="nil"/>
            </w:tcBorders>
            <w:hideMark/>
          </w:tcPr>
          <w:p w:rsidR="00EC6E7A" w:rsidRPr="00EC6E7A" w:rsidRDefault="00EC6E7A" w:rsidP="00884B61">
            <w:pPr>
              <w:snapToGrid w:val="0"/>
              <w:spacing w:before="120" w:after="120" w:line="240" w:lineRule="auto"/>
              <w:jc w:val="center"/>
              <w:rPr>
                <w:rFonts w:cstheme="minorHAnsi"/>
                <w:sz w:val="20"/>
                <w:szCs w:val="20"/>
              </w:rPr>
            </w:pPr>
            <w:r w:rsidRPr="00EC6E7A">
              <w:rPr>
                <w:rStyle w:val="Forte"/>
                <w:rFonts w:cstheme="minorHAnsi"/>
                <w:sz w:val="20"/>
                <w:szCs w:val="20"/>
              </w:rPr>
              <w:t>(EF04CO08AN)</w:t>
            </w:r>
          </w:p>
          <w:p w:rsidR="00EC6E7A" w:rsidRPr="00EC6E7A" w:rsidRDefault="00EC6E7A" w:rsidP="00884B61">
            <w:pPr>
              <w:snapToGrid w:val="0"/>
              <w:spacing w:before="120" w:after="120" w:line="240" w:lineRule="auto"/>
              <w:jc w:val="center"/>
              <w:rPr>
                <w:rFonts w:cstheme="minorHAnsi"/>
                <w:sz w:val="20"/>
                <w:szCs w:val="20"/>
              </w:rPr>
            </w:pPr>
            <w:r w:rsidRPr="00EC6E7A">
              <w:rPr>
                <w:rFonts w:cstheme="minorHAnsi"/>
                <w:sz w:val="20"/>
                <w:szCs w:val="20"/>
              </w:rPr>
              <w:t>Reconhecer e aplicar sistemas de codificação e decodificação, utilizando regras e padrões para transformar e interpretar informações de forma correta.</w:t>
            </w:r>
          </w:p>
        </w:tc>
        <w:tc>
          <w:tcPr>
            <w:tcW w:w="2154" w:type="dxa"/>
            <w:tcBorders>
              <w:top w:val="nil"/>
              <w:left w:val="single" w:sz="4" w:space="0" w:color="000000"/>
              <w:bottom w:val="single" w:sz="4" w:space="0" w:color="000000"/>
              <w:right w:val="nil"/>
            </w:tcBorders>
            <w:hideMark/>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 xml:space="preserve">Desenvolvimento de atividades práticas que permitam aos estudantes vivenciar o processo de transformar informações em códigos e decodificá-las seguindo regras estabelecidas.  Apresentando diferentes sistemas simples de codificação, como </w:t>
            </w:r>
            <w:r w:rsidRPr="00EC6E7A">
              <w:rPr>
                <w:rFonts w:cstheme="minorHAnsi"/>
                <w:sz w:val="20"/>
                <w:szCs w:val="20"/>
              </w:rPr>
              <w:lastRenderedPageBreak/>
              <w:t>substituição de letras, símbolos, cores ou códigos numéricos, e conduzindo desafios nos quais os estudantes criam, interpretam e testam mensagens codificadas.</w:t>
            </w:r>
          </w:p>
        </w:tc>
        <w:tc>
          <w:tcPr>
            <w:tcW w:w="1588"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lastRenderedPageBreak/>
              <w:t>Por meio de registros em atividades práticas de codificação e decodificação de mensagens.</w:t>
            </w:r>
          </w:p>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 xml:space="preserve">Através de registros escritos, tabelas ou diagramas produzidos pelos </w:t>
            </w:r>
            <w:r w:rsidRPr="00EC6E7A">
              <w:rPr>
                <w:rFonts w:cstheme="minorHAnsi"/>
                <w:sz w:val="20"/>
                <w:szCs w:val="20"/>
              </w:rPr>
              <w:lastRenderedPageBreak/>
              <w:t>estudantes.</w:t>
            </w:r>
          </w:p>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Por meio de exercícios que envolvam a aplicação de regras de conversão.</w:t>
            </w:r>
          </w:p>
          <w:p w:rsidR="00EC6E7A" w:rsidRPr="00EC6E7A" w:rsidRDefault="00EC6E7A" w:rsidP="00884B61">
            <w:pPr>
              <w:snapToGrid w:val="0"/>
              <w:spacing w:before="120" w:after="120" w:line="240" w:lineRule="auto"/>
              <w:jc w:val="center"/>
              <w:rPr>
                <w:rFonts w:cstheme="minorHAnsi"/>
                <w:sz w:val="20"/>
                <w:szCs w:val="20"/>
              </w:rPr>
            </w:pPr>
          </w:p>
        </w:tc>
        <w:tc>
          <w:tcPr>
            <w:tcW w:w="1347" w:type="dxa"/>
            <w:tcBorders>
              <w:top w:val="nil"/>
              <w:left w:val="single" w:sz="4" w:space="0" w:color="000000"/>
              <w:bottom w:val="single" w:sz="4" w:space="0" w:color="000000"/>
              <w:right w:val="single" w:sz="4" w:space="0" w:color="000000"/>
            </w:tcBorders>
            <w:hideMark/>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lastRenderedPageBreak/>
              <w:t xml:space="preserve">Será pautada pela precisão ao aplicar regras de codificação e decodificação, pela capacidade de identificar padrões e compreender </w:t>
            </w:r>
            <w:r w:rsidRPr="00EC6E7A">
              <w:rPr>
                <w:rFonts w:cstheme="minorHAnsi"/>
                <w:sz w:val="20"/>
                <w:szCs w:val="20"/>
              </w:rPr>
              <w:lastRenderedPageBreak/>
              <w:t>diferentes sistemas de representação, bem como pela clareza e organização ao registrar processos e resultados.</w:t>
            </w:r>
          </w:p>
        </w:tc>
      </w:tr>
      <w:tr w:rsidR="00EC6E7A" w:rsidTr="00EC6E7A">
        <w:trPr>
          <w:trHeight w:val="69"/>
        </w:trPr>
        <w:tc>
          <w:tcPr>
            <w:tcW w:w="1639" w:type="dxa"/>
            <w:vMerge/>
            <w:tcBorders>
              <w:top w:val="single" w:sz="4" w:space="0" w:color="000000"/>
              <w:left w:val="single" w:sz="4" w:space="0" w:color="000000"/>
              <w:bottom w:val="single" w:sz="4" w:space="0" w:color="000000"/>
              <w:right w:val="nil"/>
            </w:tcBorders>
            <w:vAlign w:val="center"/>
            <w:hideMark/>
          </w:tcPr>
          <w:p w:rsidR="00EC6E7A" w:rsidRPr="00EC6E7A" w:rsidRDefault="00EC6E7A" w:rsidP="00884B61">
            <w:pPr>
              <w:spacing w:after="0" w:line="240" w:lineRule="auto"/>
              <w:rPr>
                <w:rFonts w:cstheme="minorHAnsi"/>
                <w:b/>
                <w:sz w:val="20"/>
                <w:szCs w:val="20"/>
              </w:rPr>
            </w:pPr>
          </w:p>
        </w:tc>
        <w:tc>
          <w:tcPr>
            <w:tcW w:w="1929" w:type="dxa"/>
            <w:tcBorders>
              <w:top w:val="nil"/>
              <w:left w:val="single" w:sz="4" w:space="0" w:color="000000"/>
              <w:bottom w:val="single" w:sz="4" w:space="0" w:color="000000"/>
              <w:right w:val="nil"/>
            </w:tcBorders>
          </w:tcPr>
          <w:p w:rsidR="00EC6E7A" w:rsidRPr="00EC6E7A" w:rsidRDefault="00EC6E7A" w:rsidP="00884B61">
            <w:pPr>
              <w:snapToGrid w:val="0"/>
              <w:jc w:val="center"/>
              <w:rPr>
                <w:rFonts w:cstheme="minorHAnsi"/>
                <w:b/>
                <w:sz w:val="20"/>
                <w:szCs w:val="20"/>
              </w:rPr>
            </w:pPr>
          </w:p>
          <w:p w:rsidR="00EC6E7A" w:rsidRPr="00EC6E7A" w:rsidRDefault="00EC6E7A" w:rsidP="00884B61">
            <w:pPr>
              <w:snapToGrid w:val="0"/>
              <w:jc w:val="center"/>
              <w:rPr>
                <w:rFonts w:cstheme="minorHAnsi"/>
                <w:b/>
                <w:sz w:val="20"/>
                <w:szCs w:val="20"/>
              </w:rPr>
            </w:pPr>
          </w:p>
          <w:p w:rsidR="00EC6E7A" w:rsidRPr="00EC6E7A" w:rsidRDefault="00EC6E7A" w:rsidP="00884B61">
            <w:pPr>
              <w:snapToGrid w:val="0"/>
              <w:jc w:val="center"/>
              <w:rPr>
                <w:rFonts w:cstheme="minorHAnsi"/>
                <w:sz w:val="20"/>
                <w:szCs w:val="20"/>
              </w:rPr>
            </w:pPr>
            <w:r w:rsidRPr="00EC6E7A">
              <w:rPr>
                <w:rFonts w:cstheme="minorHAnsi"/>
                <w:sz w:val="20"/>
                <w:szCs w:val="20"/>
              </w:rPr>
              <w:t>Compressão e organização de informações digitais.</w:t>
            </w:r>
          </w:p>
          <w:p w:rsidR="00EC6E7A" w:rsidRPr="00EC6E7A" w:rsidRDefault="00EC6E7A" w:rsidP="00884B61">
            <w:pPr>
              <w:snapToGrid w:val="0"/>
              <w:jc w:val="center"/>
              <w:rPr>
                <w:rFonts w:cstheme="minorHAnsi"/>
                <w:sz w:val="20"/>
                <w:szCs w:val="20"/>
              </w:rPr>
            </w:pPr>
          </w:p>
          <w:p w:rsidR="00EC6E7A" w:rsidRPr="00EC6E7A" w:rsidRDefault="00EC6E7A" w:rsidP="00884B61">
            <w:pPr>
              <w:snapToGrid w:val="0"/>
              <w:jc w:val="center"/>
              <w:rPr>
                <w:rFonts w:cstheme="minorHAnsi"/>
                <w:sz w:val="20"/>
                <w:szCs w:val="20"/>
              </w:rPr>
            </w:pPr>
          </w:p>
          <w:p w:rsidR="00EC6E7A" w:rsidRPr="00EC6E7A" w:rsidRDefault="00EC6E7A" w:rsidP="00884B61">
            <w:pPr>
              <w:snapToGrid w:val="0"/>
              <w:jc w:val="center"/>
              <w:rPr>
                <w:rFonts w:cstheme="minorHAnsi"/>
                <w:sz w:val="20"/>
                <w:szCs w:val="20"/>
              </w:rPr>
            </w:pPr>
          </w:p>
          <w:p w:rsidR="00EC6E7A" w:rsidRPr="00EC6E7A" w:rsidRDefault="00EC6E7A" w:rsidP="00884B61">
            <w:pPr>
              <w:snapToGrid w:val="0"/>
              <w:jc w:val="center"/>
              <w:rPr>
                <w:rFonts w:cstheme="minorHAnsi"/>
                <w:sz w:val="20"/>
                <w:szCs w:val="20"/>
              </w:rPr>
            </w:pPr>
          </w:p>
          <w:p w:rsidR="00EC6E7A" w:rsidRPr="00EC6E7A" w:rsidRDefault="00EC6E7A" w:rsidP="00884B61">
            <w:pPr>
              <w:snapToGrid w:val="0"/>
              <w:jc w:val="center"/>
              <w:rPr>
                <w:rFonts w:cstheme="minorHAnsi"/>
                <w:sz w:val="20"/>
                <w:szCs w:val="20"/>
              </w:rPr>
            </w:pPr>
          </w:p>
          <w:p w:rsidR="00EC6E7A" w:rsidRPr="00EC6E7A" w:rsidRDefault="00EC6E7A" w:rsidP="00884B61">
            <w:pPr>
              <w:snapToGrid w:val="0"/>
              <w:jc w:val="center"/>
              <w:rPr>
                <w:rFonts w:cstheme="minorHAnsi"/>
                <w:sz w:val="20"/>
                <w:szCs w:val="20"/>
              </w:rPr>
            </w:pPr>
          </w:p>
          <w:p w:rsidR="00EC6E7A" w:rsidRPr="00EC6E7A" w:rsidRDefault="00EC6E7A" w:rsidP="00884B61">
            <w:pPr>
              <w:snapToGrid w:val="0"/>
              <w:jc w:val="center"/>
              <w:rPr>
                <w:rFonts w:cstheme="minorHAnsi"/>
                <w:sz w:val="20"/>
                <w:szCs w:val="20"/>
              </w:rPr>
            </w:pPr>
          </w:p>
          <w:p w:rsidR="00EC6E7A" w:rsidRPr="00EC6E7A" w:rsidRDefault="00EC6E7A" w:rsidP="00884B61">
            <w:pPr>
              <w:snapToGrid w:val="0"/>
              <w:jc w:val="center"/>
              <w:rPr>
                <w:rFonts w:cstheme="minorHAnsi"/>
                <w:sz w:val="20"/>
                <w:szCs w:val="20"/>
              </w:rPr>
            </w:pPr>
          </w:p>
          <w:p w:rsidR="00EC6E7A" w:rsidRPr="00EC6E7A" w:rsidRDefault="00EC6E7A" w:rsidP="00884B61">
            <w:pPr>
              <w:snapToGrid w:val="0"/>
              <w:jc w:val="center"/>
              <w:rPr>
                <w:rFonts w:cstheme="minorHAnsi"/>
                <w:sz w:val="20"/>
                <w:szCs w:val="20"/>
              </w:rPr>
            </w:pPr>
          </w:p>
        </w:tc>
        <w:tc>
          <w:tcPr>
            <w:tcW w:w="2046"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center"/>
              <w:rPr>
                <w:rFonts w:cstheme="minorHAnsi"/>
                <w:sz w:val="20"/>
                <w:szCs w:val="20"/>
              </w:rPr>
            </w:pPr>
            <w:r w:rsidRPr="00EC6E7A">
              <w:rPr>
                <w:rStyle w:val="Forte"/>
                <w:rFonts w:cstheme="minorHAnsi"/>
                <w:sz w:val="20"/>
                <w:szCs w:val="20"/>
              </w:rPr>
              <w:t>(EF04CO09AN)</w:t>
            </w:r>
          </w:p>
          <w:p w:rsidR="00EC6E7A" w:rsidRPr="00EC6E7A" w:rsidRDefault="00EC6E7A" w:rsidP="00884B61">
            <w:pPr>
              <w:spacing w:before="120" w:after="120" w:line="240" w:lineRule="auto"/>
              <w:jc w:val="center"/>
              <w:rPr>
                <w:rFonts w:cstheme="minorHAnsi"/>
                <w:sz w:val="20"/>
                <w:szCs w:val="20"/>
              </w:rPr>
            </w:pPr>
            <w:r w:rsidRPr="00EC6E7A">
              <w:rPr>
                <w:rStyle w:val="Forte"/>
                <w:rFonts w:cstheme="minorHAnsi"/>
                <w:b w:val="0"/>
                <w:bCs w:val="0"/>
                <w:sz w:val="20"/>
                <w:szCs w:val="20"/>
              </w:rPr>
              <w:t>Compreender e aplicar estratégias básicas de compressão e organização de informações digitais, reconhecendo como a redução e a estruturação de dados influenciam o armazenamento, o compartilhamento e o processamento eficiente das informações.</w:t>
            </w: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b/>
                <w:bCs/>
                <w:sz w:val="20"/>
                <w:szCs w:val="20"/>
              </w:rPr>
            </w:pPr>
          </w:p>
        </w:tc>
        <w:tc>
          <w:tcPr>
            <w:tcW w:w="2154" w:type="dxa"/>
            <w:tcBorders>
              <w:top w:val="nil"/>
              <w:left w:val="single" w:sz="4" w:space="0" w:color="000000"/>
              <w:bottom w:val="single" w:sz="4" w:space="0" w:color="000000"/>
              <w:right w:val="nil"/>
            </w:tcBorders>
            <w:hideMark/>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Promover situações práticas que permitam aos estudantes experimentar diferentes formas de compactar e organizar informações.  Apresentando exemplos simples de como comparar arquivos com e sem compressão ou reorganizar dados em tabelas e categorias, conduzindo as atividades em que os estudantes agrupam, resumem e reestruturam conteúdos utilizando regras previamente definidas. Realizar dinâmicas coletivas para demonstrar como a organização e a compressão facilitam o acesso e o compartilhamento das informações, estimulando a análise, a comparação e a colaboração entre os alunos.</w:t>
            </w:r>
          </w:p>
        </w:tc>
        <w:tc>
          <w:tcPr>
            <w:tcW w:w="1588"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Através de registros em atividades práticas de reorganização e compactação de dados (tabelas, listas e agrupamentos).</w:t>
            </w:r>
          </w:p>
          <w:p w:rsidR="00EC6E7A" w:rsidRPr="00EC6E7A" w:rsidRDefault="00EC6E7A" w:rsidP="00884B61">
            <w:pPr>
              <w:snapToGrid w:val="0"/>
              <w:spacing w:before="120" w:after="120" w:line="240" w:lineRule="auto"/>
              <w:jc w:val="center"/>
              <w:rPr>
                <w:rFonts w:cstheme="minorHAnsi"/>
                <w:sz w:val="20"/>
                <w:szCs w:val="20"/>
              </w:rPr>
            </w:pPr>
          </w:p>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Por meio de registros em listas de exercícios que envolvam a comparação entre dados organizados e não organizados.</w:t>
            </w:r>
          </w:p>
          <w:p w:rsidR="00EC6E7A" w:rsidRPr="00EC6E7A" w:rsidRDefault="00EC6E7A" w:rsidP="00884B61">
            <w:pPr>
              <w:snapToGrid w:val="0"/>
              <w:spacing w:before="120" w:after="120" w:line="240" w:lineRule="auto"/>
              <w:jc w:val="both"/>
              <w:rPr>
                <w:rFonts w:cstheme="minorHAnsi"/>
                <w:sz w:val="20"/>
                <w:szCs w:val="20"/>
              </w:rPr>
            </w:pPr>
          </w:p>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A partir de registros escritos ou visuais que evidenciem a compreensão dos procedimentos de compressão.</w:t>
            </w:r>
          </w:p>
        </w:tc>
        <w:tc>
          <w:tcPr>
            <w:tcW w:w="1347" w:type="dxa"/>
            <w:tcBorders>
              <w:top w:val="nil"/>
              <w:left w:val="single" w:sz="4" w:space="0" w:color="000000"/>
              <w:bottom w:val="single" w:sz="4" w:space="0" w:color="000000"/>
              <w:right w:val="single" w:sz="4" w:space="0" w:color="000000"/>
            </w:tcBorders>
            <w:hideMark/>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Mediante a clareza e coerência na organização e síntese das informações, bem como pela capacidade de aplicar corretamente métodos simples de compressão. Além disso, será observada a habilidade do estudante para comparar diferentes formas de organização e justificar suas escolhas.</w:t>
            </w:r>
          </w:p>
        </w:tc>
      </w:tr>
      <w:tr w:rsidR="00EC6E7A" w:rsidTr="00EC6E7A">
        <w:trPr>
          <w:trHeight w:val="278"/>
        </w:trPr>
        <w:tc>
          <w:tcPr>
            <w:tcW w:w="1639" w:type="dxa"/>
            <w:vMerge w:val="restart"/>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center"/>
              <w:rPr>
                <w:rFonts w:cstheme="minorHAnsi"/>
                <w:bCs/>
                <w:sz w:val="20"/>
                <w:szCs w:val="20"/>
              </w:rPr>
            </w:pPr>
          </w:p>
          <w:p w:rsidR="00EC6E7A" w:rsidRPr="00EC6E7A" w:rsidRDefault="00EC6E7A" w:rsidP="00884B61">
            <w:pPr>
              <w:spacing w:before="120" w:after="120" w:line="240" w:lineRule="auto"/>
              <w:jc w:val="center"/>
              <w:rPr>
                <w:rFonts w:cstheme="minorHAnsi"/>
                <w:bCs/>
                <w:sz w:val="20"/>
                <w:szCs w:val="20"/>
              </w:rPr>
            </w:pPr>
          </w:p>
          <w:p w:rsidR="00EC6E7A" w:rsidRPr="00EC6E7A" w:rsidRDefault="00EC6E7A" w:rsidP="00884B61">
            <w:pPr>
              <w:spacing w:before="120" w:after="120" w:line="240" w:lineRule="auto"/>
              <w:jc w:val="center"/>
              <w:rPr>
                <w:rFonts w:cstheme="minorHAnsi"/>
                <w:bCs/>
                <w:sz w:val="20"/>
                <w:szCs w:val="20"/>
              </w:rPr>
            </w:pPr>
          </w:p>
          <w:p w:rsidR="00EC6E7A" w:rsidRPr="00EC6E7A" w:rsidRDefault="00EC6E7A" w:rsidP="00884B61">
            <w:pPr>
              <w:spacing w:before="120" w:after="120" w:line="240" w:lineRule="auto"/>
              <w:jc w:val="center"/>
              <w:rPr>
                <w:rFonts w:cstheme="minorHAnsi"/>
                <w:bCs/>
                <w:sz w:val="20"/>
                <w:szCs w:val="20"/>
              </w:rPr>
            </w:pPr>
          </w:p>
          <w:p w:rsidR="00EC6E7A" w:rsidRPr="00EC6E7A" w:rsidRDefault="00EC6E7A" w:rsidP="00884B61">
            <w:pPr>
              <w:spacing w:before="120" w:after="120" w:line="240" w:lineRule="auto"/>
              <w:jc w:val="center"/>
              <w:rPr>
                <w:rFonts w:cstheme="minorHAnsi"/>
                <w:bCs/>
                <w:sz w:val="20"/>
                <w:szCs w:val="20"/>
              </w:rPr>
            </w:pPr>
            <w:r w:rsidRPr="00EC6E7A">
              <w:rPr>
                <w:rFonts w:cstheme="minorHAnsi"/>
                <w:bCs/>
                <w:sz w:val="20"/>
                <w:szCs w:val="20"/>
              </w:rPr>
              <w:t>Cultura digital</w:t>
            </w:r>
          </w:p>
          <w:p w:rsidR="00EC6E7A" w:rsidRPr="00EC6E7A" w:rsidRDefault="00EC6E7A" w:rsidP="00884B61">
            <w:pPr>
              <w:spacing w:before="120" w:after="120" w:line="240" w:lineRule="auto"/>
              <w:jc w:val="center"/>
              <w:rPr>
                <w:rFonts w:cstheme="minorHAnsi"/>
                <w:bCs/>
                <w:sz w:val="20"/>
                <w:szCs w:val="20"/>
              </w:rPr>
            </w:pPr>
          </w:p>
          <w:p w:rsidR="00EC6E7A" w:rsidRPr="00EC6E7A" w:rsidRDefault="00EC6E7A" w:rsidP="00884B61">
            <w:pPr>
              <w:spacing w:before="120" w:after="120" w:line="240" w:lineRule="auto"/>
              <w:jc w:val="center"/>
              <w:rPr>
                <w:rFonts w:cstheme="minorHAnsi"/>
                <w:bCs/>
                <w:sz w:val="20"/>
                <w:szCs w:val="20"/>
              </w:rPr>
            </w:pPr>
          </w:p>
        </w:tc>
        <w:tc>
          <w:tcPr>
            <w:tcW w:w="1929"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center"/>
              <w:rPr>
                <w:rFonts w:cstheme="minorHAnsi"/>
                <w:bCs/>
                <w:sz w:val="20"/>
                <w:szCs w:val="20"/>
              </w:rPr>
            </w:pPr>
          </w:p>
          <w:p w:rsidR="00EC6E7A" w:rsidRPr="00EC6E7A" w:rsidRDefault="00EC6E7A" w:rsidP="00884B61">
            <w:pPr>
              <w:spacing w:before="120" w:after="120" w:line="240" w:lineRule="auto"/>
              <w:jc w:val="center"/>
              <w:rPr>
                <w:rFonts w:cstheme="minorHAnsi"/>
                <w:bCs/>
                <w:sz w:val="20"/>
                <w:szCs w:val="20"/>
              </w:rPr>
            </w:pPr>
            <w:r w:rsidRPr="00EC6E7A">
              <w:rPr>
                <w:rFonts w:cstheme="minorHAnsi"/>
                <w:bCs/>
                <w:sz w:val="20"/>
                <w:szCs w:val="20"/>
              </w:rPr>
              <w:t>Uso de tecnologias computacionais.</w:t>
            </w:r>
          </w:p>
          <w:p w:rsidR="00EC6E7A" w:rsidRPr="00EC6E7A" w:rsidRDefault="00EC6E7A" w:rsidP="00884B61">
            <w:pPr>
              <w:spacing w:before="120" w:after="120" w:line="240" w:lineRule="auto"/>
              <w:jc w:val="center"/>
              <w:rPr>
                <w:rFonts w:cstheme="minorHAnsi"/>
                <w:bCs/>
                <w:sz w:val="20"/>
                <w:szCs w:val="20"/>
              </w:rPr>
            </w:pPr>
          </w:p>
          <w:p w:rsidR="00EC6E7A" w:rsidRPr="00EC6E7A" w:rsidRDefault="00EC6E7A" w:rsidP="00884B61">
            <w:pPr>
              <w:spacing w:before="120" w:after="120" w:line="240" w:lineRule="auto"/>
              <w:jc w:val="center"/>
              <w:rPr>
                <w:rFonts w:cstheme="minorHAnsi"/>
                <w:bCs/>
                <w:sz w:val="20"/>
                <w:szCs w:val="20"/>
              </w:rPr>
            </w:pPr>
          </w:p>
        </w:tc>
        <w:tc>
          <w:tcPr>
            <w:tcW w:w="2046"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center"/>
              <w:rPr>
                <w:rFonts w:cstheme="minorHAnsi"/>
                <w:sz w:val="20"/>
                <w:szCs w:val="20"/>
              </w:rPr>
            </w:pPr>
            <w:r w:rsidRPr="00EC6E7A">
              <w:rPr>
                <w:rStyle w:val="Forte"/>
                <w:rFonts w:cstheme="minorHAnsi"/>
                <w:sz w:val="20"/>
                <w:szCs w:val="20"/>
              </w:rPr>
              <w:t>(EF04CO10AN)</w:t>
            </w:r>
          </w:p>
          <w:p w:rsidR="00EC6E7A" w:rsidRPr="00EC6E7A" w:rsidRDefault="00EC6E7A" w:rsidP="00884B61">
            <w:pPr>
              <w:snapToGrid w:val="0"/>
              <w:spacing w:before="120" w:after="120" w:line="240" w:lineRule="auto"/>
              <w:jc w:val="center"/>
              <w:rPr>
                <w:rFonts w:cstheme="minorHAnsi"/>
                <w:sz w:val="20"/>
                <w:szCs w:val="20"/>
              </w:rPr>
            </w:pPr>
            <w:r w:rsidRPr="00EC6E7A">
              <w:rPr>
                <w:rStyle w:val="Forte"/>
                <w:rFonts w:cstheme="minorHAnsi"/>
                <w:b w:val="0"/>
                <w:bCs w:val="0"/>
                <w:sz w:val="20"/>
                <w:szCs w:val="20"/>
              </w:rPr>
              <w:t>Utilizar tecnologias computacionais de forma eficiente e responsável, explorando recursos digitais para realizar tarefas, solucionar problemas e apoiar processos de aprendizagem e comunicação.</w:t>
            </w: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tc>
        <w:tc>
          <w:tcPr>
            <w:tcW w:w="2154"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lastRenderedPageBreak/>
              <w:t xml:space="preserve">Desenvolver atividades práticas que aproximem os estudantes do uso intencional e consciente das tecnologias computacionais. Demonstrando diferentes ferramentas digitais, apresentando suas aplicações e promovendo exercícios guiados em que os alunos explorem </w:t>
            </w:r>
            <w:r w:rsidRPr="00EC6E7A">
              <w:rPr>
                <w:rFonts w:cstheme="minorHAnsi"/>
                <w:sz w:val="20"/>
                <w:szCs w:val="20"/>
              </w:rPr>
              <w:lastRenderedPageBreak/>
              <w:t>funcionalidades básicas, realizem pequenos projetos e resolvam tarefas propostas. As atividades incluem comparações entre ferramentas, análise de situações de uso e práticas colaborativas que estimulam a autonomia, a responsabilidade e a reflexão crítica sobre o papel da tecnologia no cotidiano.</w:t>
            </w:r>
          </w:p>
          <w:p w:rsidR="00EC6E7A" w:rsidRPr="00EC6E7A" w:rsidRDefault="00EC6E7A" w:rsidP="00884B61">
            <w:pPr>
              <w:snapToGrid w:val="0"/>
              <w:spacing w:before="120" w:after="120" w:line="240" w:lineRule="auto"/>
              <w:jc w:val="both"/>
              <w:rPr>
                <w:rFonts w:cstheme="minorHAnsi"/>
                <w:sz w:val="20"/>
                <w:szCs w:val="20"/>
              </w:rPr>
            </w:pPr>
          </w:p>
          <w:p w:rsidR="00EC6E7A" w:rsidRPr="00EC6E7A" w:rsidRDefault="00EC6E7A" w:rsidP="00884B61">
            <w:pPr>
              <w:snapToGrid w:val="0"/>
              <w:spacing w:before="120" w:after="120" w:line="240" w:lineRule="auto"/>
              <w:jc w:val="both"/>
              <w:rPr>
                <w:rFonts w:cstheme="minorHAnsi"/>
                <w:sz w:val="20"/>
                <w:szCs w:val="20"/>
              </w:rPr>
            </w:pPr>
          </w:p>
        </w:tc>
        <w:tc>
          <w:tcPr>
            <w:tcW w:w="1588" w:type="dxa"/>
            <w:tcBorders>
              <w:top w:val="nil"/>
              <w:left w:val="single" w:sz="4" w:space="0" w:color="000000"/>
              <w:bottom w:val="single" w:sz="4" w:space="0" w:color="000000"/>
              <w:right w:val="nil"/>
            </w:tcBorders>
            <w:hideMark/>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lastRenderedPageBreak/>
              <w:t>Por intermédio de registros de atividades práticas realizadas em ferramentas digitais.</w:t>
            </w:r>
          </w:p>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 xml:space="preserve">Através de registros avaliativos em pequenos projetos ou </w:t>
            </w:r>
            <w:r w:rsidRPr="00EC6E7A">
              <w:rPr>
                <w:rFonts w:cstheme="minorHAnsi"/>
                <w:sz w:val="20"/>
                <w:szCs w:val="20"/>
              </w:rPr>
              <w:lastRenderedPageBreak/>
              <w:t>tarefas, produzidos individualmente ou em grupo.</w:t>
            </w:r>
          </w:p>
          <w:p w:rsidR="00EC6E7A" w:rsidRPr="00EC6E7A" w:rsidRDefault="00EC6E7A" w:rsidP="00884B61">
            <w:pPr>
              <w:snapToGrid w:val="0"/>
              <w:spacing w:before="120" w:after="120" w:line="240" w:lineRule="auto"/>
              <w:jc w:val="both"/>
              <w:rPr>
                <w:rFonts w:cstheme="minorHAnsi"/>
                <w:bCs/>
                <w:sz w:val="20"/>
                <w:szCs w:val="20"/>
              </w:rPr>
            </w:pPr>
            <w:r w:rsidRPr="00EC6E7A">
              <w:rPr>
                <w:rFonts w:cstheme="minorHAnsi"/>
                <w:bCs/>
                <w:sz w:val="20"/>
                <w:szCs w:val="20"/>
              </w:rPr>
              <w:t>Por meio de ficha avaliativa em listas de exercícios que envolvam a aplicação de recursos computacionais.</w:t>
            </w:r>
          </w:p>
        </w:tc>
        <w:tc>
          <w:tcPr>
            <w:tcW w:w="1347" w:type="dxa"/>
            <w:tcBorders>
              <w:top w:val="nil"/>
              <w:left w:val="single" w:sz="4" w:space="0" w:color="000000"/>
              <w:bottom w:val="single" w:sz="4" w:space="0" w:color="000000"/>
              <w:right w:val="single" w:sz="4" w:space="0" w:color="000000"/>
            </w:tcBorders>
            <w:hideMark/>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lastRenderedPageBreak/>
              <w:t xml:space="preserve">A partir da eficiência e adequação no uso das ferramentas apresentadas, pela capacidade de aplicar recursos digitais na resolução de problemas e </w:t>
            </w:r>
            <w:r w:rsidRPr="00EC6E7A">
              <w:rPr>
                <w:rFonts w:cstheme="minorHAnsi"/>
                <w:sz w:val="20"/>
                <w:szCs w:val="20"/>
              </w:rPr>
              <w:lastRenderedPageBreak/>
              <w:t>pela organização e clareza nos produtos ou registros gerados pelos estudantes.</w:t>
            </w:r>
          </w:p>
        </w:tc>
      </w:tr>
      <w:tr w:rsidR="00EC6E7A" w:rsidTr="00EC6E7A">
        <w:trPr>
          <w:trHeight w:val="23"/>
        </w:trPr>
        <w:tc>
          <w:tcPr>
            <w:tcW w:w="1639" w:type="dxa"/>
            <w:vMerge/>
            <w:tcBorders>
              <w:top w:val="nil"/>
              <w:left w:val="single" w:sz="4" w:space="0" w:color="000000"/>
              <w:bottom w:val="single" w:sz="4" w:space="0" w:color="000000"/>
              <w:right w:val="nil"/>
            </w:tcBorders>
            <w:vAlign w:val="center"/>
            <w:hideMark/>
          </w:tcPr>
          <w:p w:rsidR="00EC6E7A" w:rsidRPr="00EC6E7A" w:rsidRDefault="00EC6E7A" w:rsidP="00884B61">
            <w:pPr>
              <w:spacing w:after="0" w:line="240" w:lineRule="auto"/>
              <w:rPr>
                <w:rFonts w:cstheme="minorHAnsi"/>
                <w:bCs/>
                <w:sz w:val="20"/>
                <w:szCs w:val="20"/>
              </w:rPr>
            </w:pPr>
          </w:p>
        </w:tc>
        <w:tc>
          <w:tcPr>
            <w:tcW w:w="1929"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sz w:val="20"/>
                <w:szCs w:val="20"/>
              </w:rPr>
            </w:pPr>
            <w:r w:rsidRPr="00EC6E7A">
              <w:rPr>
                <w:rFonts w:cstheme="minorHAnsi"/>
                <w:sz w:val="20"/>
                <w:szCs w:val="20"/>
              </w:rPr>
              <w:t>Segurança e responsabilidade no uso da tecnologia.</w:t>
            </w: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p w:rsidR="00EC6E7A" w:rsidRPr="00EC6E7A" w:rsidRDefault="00EC6E7A" w:rsidP="00884B61">
            <w:pPr>
              <w:spacing w:before="120" w:after="120" w:line="240" w:lineRule="auto"/>
              <w:jc w:val="center"/>
              <w:rPr>
                <w:rFonts w:cstheme="minorHAnsi"/>
                <w:b/>
                <w:sz w:val="20"/>
                <w:szCs w:val="20"/>
              </w:rPr>
            </w:pPr>
          </w:p>
        </w:tc>
        <w:tc>
          <w:tcPr>
            <w:tcW w:w="2046"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center"/>
              <w:rPr>
                <w:rFonts w:cstheme="minorHAnsi"/>
                <w:sz w:val="20"/>
                <w:szCs w:val="20"/>
              </w:rPr>
            </w:pPr>
            <w:r w:rsidRPr="00EC6E7A">
              <w:rPr>
                <w:rStyle w:val="Forte"/>
                <w:rFonts w:cstheme="minorHAnsi"/>
                <w:sz w:val="20"/>
                <w:szCs w:val="20"/>
              </w:rPr>
              <w:t>(EF04CO11AN)</w:t>
            </w:r>
          </w:p>
          <w:p w:rsidR="00EC6E7A" w:rsidRPr="00EC6E7A" w:rsidRDefault="00EC6E7A" w:rsidP="00884B61">
            <w:pPr>
              <w:spacing w:before="120" w:after="120" w:line="240" w:lineRule="auto"/>
              <w:jc w:val="center"/>
              <w:rPr>
                <w:rFonts w:cstheme="minorHAnsi"/>
                <w:sz w:val="20"/>
                <w:szCs w:val="20"/>
              </w:rPr>
            </w:pPr>
            <w:r w:rsidRPr="00EC6E7A">
              <w:rPr>
                <w:rStyle w:val="Forte"/>
                <w:rFonts w:cstheme="minorHAnsi"/>
                <w:b w:val="0"/>
                <w:bCs w:val="0"/>
                <w:sz w:val="20"/>
                <w:szCs w:val="20"/>
              </w:rPr>
              <w:t>Reconhecer e adotar práticas seguras e responsáveis no uso de tecnologias digitais, compreendendo riscos, preservando informações pessoais e adotando condutas éticas em ambientes virtuais.</w:t>
            </w:r>
          </w:p>
          <w:p w:rsidR="00EC6E7A" w:rsidRPr="00EC6E7A" w:rsidRDefault="00EC6E7A" w:rsidP="00884B61">
            <w:pPr>
              <w:spacing w:before="120" w:after="120" w:line="240" w:lineRule="auto"/>
              <w:jc w:val="center"/>
              <w:rPr>
                <w:rFonts w:cstheme="minorHAnsi"/>
                <w:sz w:val="20"/>
                <w:szCs w:val="20"/>
              </w:rPr>
            </w:pPr>
          </w:p>
          <w:p w:rsidR="00EC6E7A" w:rsidRPr="00EC6E7A" w:rsidRDefault="00EC6E7A" w:rsidP="00884B61">
            <w:pPr>
              <w:spacing w:before="120" w:after="120" w:line="240" w:lineRule="auto"/>
              <w:jc w:val="center"/>
              <w:rPr>
                <w:rFonts w:cstheme="minorHAnsi"/>
                <w:sz w:val="20"/>
                <w:szCs w:val="20"/>
              </w:rPr>
            </w:pPr>
          </w:p>
        </w:tc>
        <w:tc>
          <w:tcPr>
            <w:tcW w:w="2154"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Promover ações sistemáticas de orientação e prática, apresentando situações reais e simuladas relacionadas à segurança digital e explorando temas como proteção de dados pessoais, uso de senhas fortes, riscos de interações on-line e comportamento ético nas redes. Em seguida, os estudantes devem envolvidos em atividades guiadas que abrangem análise de casos, resolução de problemas, debates estruturados e a criação de pequenas campanhas educativas. </w:t>
            </w:r>
          </w:p>
          <w:p w:rsidR="00EC6E7A" w:rsidRPr="00EC6E7A" w:rsidRDefault="00EC6E7A" w:rsidP="00884B61">
            <w:pPr>
              <w:snapToGrid w:val="0"/>
              <w:spacing w:before="120" w:after="120" w:line="240" w:lineRule="auto"/>
              <w:jc w:val="both"/>
              <w:rPr>
                <w:rFonts w:cstheme="minorHAnsi"/>
                <w:sz w:val="20"/>
                <w:szCs w:val="20"/>
              </w:rPr>
            </w:pPr>
          </w:p>
          <w:p w:rsidR="00EC6E7A" w:rsidRPr="00EC6E7A" w:rsidRDefault="00EC6E7A" w:rsidP="00884B61">
            <w:pPr>
              <w:snapToGrid w:val="0"/>
              <w:spacing w:before="120" w:after="120" w:line="240" w:lineRule="auto"/>
              <w:jc w:val="both"/>
              <w:rPr>
                <w:rFonts w:cstheme="minorHAnsi"/>
                <w:sz w:val="20"/>
                <w:szCs w:val="20"/>
              </w:rPr>
            </w:pPr>
          </w:p>
        </w:tc>
        <w:tc>
          <w:tcPr>
            <w:tcW w:w="1588" w:type="dxa"/>
            <w:tcBorders>
              <w:top w:val="nil"/>
              <w:left w:val="single" w:sz="4" w:space="0" w:color="000000"/>
              <w:bottom w:val="single" w:sz="4" w:space="0" w:color="000000"/>
              <w:right w:val="nil"/>
            </w:tcBorders>
            <w:hideMark/>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Por intermédio de registros individuais ou em grupo sobre a análise de situações de risco digital.</w:t>
            </w:r>
          </w:p>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Por meio de registros em produções textuais ou visuais (cartazes, slides e campanhas digitais).</w:t>
            </w:r>
          </w:p>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Através de registros avaliativos em questionários diagnósticos e formativos relacionados à segurança digital.</w:t>
            </w:r>
          </w:p>
        </w:tc>
        <w:tc>
          <w:tcPr>
            <w:tcW w:w="1347" w:type="dxa"/>
            <w:tcBorders>
              <w:top w:val="nil"/>
              <w:left w:val="single" w:sz="4" w:space="0" w:color="000000"/>
              <w:bottom w:val="single" w:sz="4" w:space="0" w:color="000000"/>
              <w:right w:val="single" w:sz="4" w:space="0" w:color="000000"/>
            </w:tcBorders>
            <w:hideMark/>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A partir da identificação adequada de riscos e comportamentos seguros, pela clareza e pertinência das soluções propostas em estudos de caso, bem como pela demonstração de responsabilidade, ética e respeito às normas de segurança digital.</w:t>
            </w:r>
          </w:p>
        </w:tc>
      </w:tr>
      <w:tr w:rsidR="00EC6E7A" w:rsidTr="00EC6E7A">
        <w:trPr>
          <w:trHeight w:val="23"/>
        </w:trPr>
        <w:tc>
          <w:tcPr>
            <w:tcW w:w="1639" w:type="dxa"/>
            <w:vMerge/>
            <w:tcBorders>
              <w:top w:val="nil"/>
              <w:left w:val="single" w:sz="4" w:space="0" w:color="000000"/>
              <w:bottom w:val="single" w:sz="4" w:space="0" w:color="000000"/>
              <w:right w:val="nil"/>
            </w:tcBorders>
            <w:vAlign w:val="center"/>
            <w:hideMark/>
          </w:tcPr>
          <w:p w:rsidR="00EC6E7A" w:rsidRPr="00EC6E7A" w:rsidRDefault="00EC6E7A" w:rsidP="00884B61">
            <w:pPr>
              <w:spacing w:after="0" w:line="240" w:lineRule="auto"/>
              <w:rPr>
                <w:rFonts w:cstheme="minorHAnsi"/>
                <w:bCs/>
                <w:sz w:val="20"/>
                <w:szCs w:val="20"/>
              </w:rPr>
            </w:pPr>
          </w:p>
        </w:tc>
        <w:tc>
          <w:tcPr>
            <w:tcW w:w="1929"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rPr>
                <w:rFonts w:cstheme="minorHAnsi"/>
                <w:b/>
                <w:sz w:val="20"/>
                <w:szCs w:val="20"/>
              </w:rPr>
            </w:pPr>
          </w:p>
          <w:p w:rsidR="00EC6E7A" w:rsidRPr="00EC6E7A" w:rsidRDefault="00EC6E7A" w:rsidP="00884B61">
            <w:pPr>
              <w:snapToGrid w:val="0"/>
              <w:spacing w:before="120" w:after="120" w:line="240" w:lineRule="auto"/>
              <w:jc w:val="center"/>
              <w:rPr>
                <w:rFonts w:cstheme="minorHAnsi"/>
                <w:sz w:val="20"/>
                <w:szCs w:val="20"/>
              </w:rPr>
            </w:pPr>
            <w:r w:rsidRPr="00EC6E7A">
              <w:rPr>
                <w:rFonts w:cstheme="minorHAnsi"/>
                <w:sz w:val="20"/>
                <w:szCs w:val="20"/>
              </w:rPr>
              <w:t>Práticas de navegação segura em sites, plataformas e aplicativos.</w:t>
            </w: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p w:rsidR="00EC6E7A" w:rsidRPr="00EC6E7A" w:rsidRDefault="00EC6E7A" w:rsidP="00884B61">
            <w:pPr>
              <w:snapToGrid w:val="0"/>
              <w:spacing w:before="120" w:after="120" w:line="240" w:lineRule="auto"/>
              <w:jc w:val="center"/>
              <w:rPr>
                <w:rFonts w:cstheme="minorHAnsi"/>
                <w:b/>
                <w:sz w:val="20"/>
                <w:szCs w:val="20"/>
              </w:rPr>
            </w:pPr>
          </w:p>
        </w:tc>
        <w:tc>
          <w:tcPr>
            <w:tcW w:w="2046"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center"/>
              <w:rPr>
                <w:rFonts w:cstheme="minorHAnsi"/>
                <w:sz w:val="20"/>
                <w:szCs w:val="20"/>
              </w:rPr>
            </w:pPr>
            <w:r w:rsidRPr="00EC6E7A">
              <w:rPr>
                <w:rStyle w:val="Forte"/>
                <w:rFonts w:cstheme="minorHAnsi"/>
                <w:sz w:val="20"/>
                <w:szCs w:val="20"/>
              </w:rPr>
              <w:lastRenderedPageBreak/>
              <w:t>(EF04CO12AN)</w:t>
            </w:r>
          </w:p>
          <w:p w:rsidR="00EC6E7A" w:rsidRPr="00EC6E7A" w:rsidRDefault="00EC6E7A" w:rsidP="00884B61">
            <w:pPr>
              <w:snapToGrid w:val="0"/>
              <w:spacing w:before="120" w:after="120" w:line="240" w:lineRule="auto"/>
              <w:jc w:val="center"/>
              <w:rPr>
                <w:rFonts w:cstheme="minorHAnsi"/>
                <w:sz w:val="20"/>
                <w:szCs w:val="20"/>
              </w:rPr>
            </w:pPr>
            <w:r w:rsidRPr="00EC6E7A">
              <w:rPr>
                <w:rStyle w:val="Forte"/>
                <w:rFonts w:cstheme="minorHAnsi"/>
                <w:b w:val="0"/>
                <w:bCs w:val="0"/>
                <w:sz w:val="20"/>
                <w:szCs w:val="20"/>
              </w:rPr>
              <w:t>Adotar práticas básicas de navegação segura, reconhecendo sites confiáveis, evitando links duvidosos e seguindo orientações de uso responsável.</w:t>
            </w:r>
          </w:p>
          <w:p w:rsidR="00EC6E7A" w:rsidRPr="00EC6E7A" w:rsidRDefault="00EC6E7A" w:rsidP="00884B61">
            <w:pPr>
              <w:snapToGrid w:val="0"/>
              <w:spacing w:before="120" w:after="120" w:line="240" w:lineRule="auto"/>
              <w:jc w:val="center"/>
              <w:rPr>
                <w:rFonts w:cstheme="minorHAnsi"/>
                <w:sz w:val="20"/>
                <w:szCs w:val="20"/>
              </w:rPr>
            </w:pPr>
          </w:p>
        </w:tc>
        <w:tc>
          <w:tcPr>
            <w:tcW w:w="2154" w:type="dxa"/>
            <w:tcBorders>
              <w:top w:val="nil"/>
              <w:left w:val="single" w:sz="4" w:space="0" w:color="000000"/>
              <w:bottom w:val="single" w:sz="4" w:space="0" w:color="000000"/>
              <w:right w:val="nil"/>
            </w:tcBorders>
            <w:hideMark/>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 xml:space="preserve">Promover a exploração guiada de ambientes digitais seguros, seguida pela análise comparativa entre sites confiáveis e não confiáveis. O processo será concluído com uma discussão orientada sobre </w:t>
            </w:r>
            <w:r w:rsidRPr="00EC6E7A">
              <w:rPr>
                <w:rFonts w:cstheme="minorHAnsi"/>
                <w:sz w:val="20"/>
                <w:szCs w:val="20"/>
              </w:rPr>
              <w:lastRenderedPageBreak/>
              <w:t>comportamentos adequados e ética no ambiente virtual.</w:t>
            </w:r>
          </w:p>
        </w:tc>
        <w:tc>
          <w:tcPr>
            <w:tcW w:w="1588" w:type="dxa"/>
            <w:tcBorders>
              <w:top w:val="nil"/>
              <w:left w:val="single" w:sz="4" w:space="0" w:color="000000"/>
              <w:bottom w:val="single" w:sz="4" w:space="0" w:color="000000"/>
              <w:right w:val="nil"/>
            </w:tcBorders>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lastRenderedPageBreak/>
              <w:t>Por meio de ficha avaliativa em atividade prática de navegação supervisionada.</w:t>
            </w:r>
          </w:p>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t xml:space="preserve">Através da identificação de elementos que indicam segurança </w:t>
            </w:r>
            <w:r w:rsidRPr="00EC6E7A">
              <w:rPr>
                <w:rFonts w:cstheme="minorHAnsi"/>
                <w:sz w:val="20"/>
                <w:szCs w:val="20"/>
              </w:rPr>
              <w:lastRenderedPageBreak/>
              <w:t>(ícones, contexto e clareza).</w:t>
            </w:r>
          </w:p>
          <w:p w:rsidR="00EC6E7A" w:rsidRPr="00EC6E7A" w:rsidRDefault="00EC6E7A" w:rsidP="00EC6E7A">
            <w:pPr>
              <w:snapToGrid w:val="0"/>
              <w:spacing w:before="120" w:after="120" w:line="240" w:lineRule="auto"/>
              <w:jc w:val="both"/>
              <w:rPr>
                <w:rFonts w:cstheme="minorHAnsi"/>
                <w:sz w:val="20"/>
                <w:szCs w:val="20"/>
              </w:rPr>
            </w:pPr>
            <w:r w:rsidRPr="00EC6E7A">
              <w:rPr>
                <w:rFonts w:cstheme="minorHAnsi"/>
                <w:sz w:val="20"/>
                <w:szCs w:val="20"/>
              </w:rPr>
              <w:t>Por meio de registros em questionário simples, aplicado oralmente ou por escrito.</w:t>
            </w:r>
          </w:p>
          <w:p w:rsidR="00EC6E7A" w:rsidRPr="00EC6E7A" w:rsidRDefault="00EC6E7A" w:rsidP="00884B61">
            <w:pPr>
              <w:snapToGrid w:val="0"/>
              <w:spacing w:before="120" w:after="120" w:line="240" w:lineRule="auto"/>
              <w:jc w:val="center"/>
              <w:rPr>
                <w:rFonts w:cstheme="minorHAnsi"/>
                <w:sz w:val="20"/>
                <w:szCs w:val="20"/>
              </w:rPr>
            </w:pPr>
          </w:p>
        </w:tc>
        <w:tc>
          <w:tcPr>
            <w:tcW w:w="1347" w:type="dxa"/>
            <w:tcBorders>
              <w:top w:val="nil"/>
              <w:left w:val="single" w:sz="4" w:space="0" w:color="000000"/>
              <w:bottom w:val="single" w:sz="4" w:space="0" w:color="000000"/>
              <w:right w:val="single" w:sz="4" w:space="0" w:color="000000"/>
            </w:tcBorders>
            <w:hideMark/>
          </w:tcPr>
          <w:p w:rsidR="00EC6E7A" w:rsidRPr="00EC6E7A" w:rsidRDefault="00EC6E7A" w:rsidP="00884B61">
            <w:pPr>
              <w:snapToGrid w:val="0"/>
              <w:spacing w:before="120" w:after="120" w:line="240" w:lineRule="auto"/>
              <w:jc w:val="both"/>
              <w:rPr>
                <w:rFonts w:cstheme="minorHAnsi"/>
                <w:sz w:val="20"/>
                <w:szCs w:val="20"/>
              </w:rPr>
            </w:pPr>
            <w:r w:rsidRPr="00EC6E7A">
              <w:rPr>
                <w:rFonts w:cstheme="minorHAnsi"/>
                <w:sz w:val="20"/>
                <w:szCs w:val="20"/>
              </w:rPr>
              <w:lastRenderedPageBreak/>
              <w:t xml:space="preserve">Por meio do reconhecimento em ambientes digitais confiáveis, evitar links inadequados durante as atividades </w:t>
            </w:r>
            <w:r w:rsidRPr="00EC6E7A">
              <w:rPr>
                <w:rFonts w:cstheme="minorHAnsi"/>
                <w:sz w:val="20"/>
                <w:szCs w:val="20"/>
              </w:rPr>
              <w:lastRenderedPageBreak/>
              <w:t>e explica com clareza as escolhas feitas.</w:t>
            </w:r>
          </w:p>
        </w:tc>
      </w:tr>
    </w:tbl>
    <w:p w:rsidR="00EC6E7A" w:rsidRDefault="00EC6E7A" w:rsidP="00EC6E7A">
      <w:pPr>
        <w:spacing w:before="120" w:after="120" w:line="240" w:lineRule="auto"/>
        <w:rPr>
          <w:rFonts w:cs="Calibri"/>
          <w:lang w:eastAsia="pt-BR"/>
        </w:rPr>
      </w:pPr>
      <w:r>
        <w:rPr>
          <w:rFonts w:cs="Calibri"/>
          <w:lang w:eastAsia="pt-BR"/>
        </w:rPr>
        <w:lastRenderedPageBreak/>
        <w:t xml:space="preserve">                                </w:t>
      </w:r>
    </w:p>
    <w:p w:rsidR="00086820" w:rsidRDefault="00086820"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p w:rsidR="00994639" w:rsidRDefault="00994639" w:rsidP="00086820">
      <w:pPr>
        <w:spacing w:before="120" w:after="120" w:line="240" w:lineRule="auto"/>
      </w:pPr>
    </w:p>
    <w:tbl>
      <w:tblPr>
        <w:tblW w:w="10706" w:type="dxa"/>
        <w:tblInd w:w="-781" w:type="dxa"/>
        <w:tblLayout w:type="fixed"/>
        <w:tblCellMar>
          <w:left w:w="70" w:type="dxa"/>
          <w:right w:w="70" w:type="dxa"/>
        </w:tblCellMar>
        <w:tblLook w:val="04A0"/>
      </w:tblPr>
      <w:tblGrid>
        <w:gridCol w:w="1621"/>
        <w:gridCol w:w="1932"/>
        <w:gridCol w:w="2058"/>
        <w:gridCol w:w="2197"/>
        <w:gridCol w:w="1540"/>
        <w:gridCol w:w="1358"/>
      </w:tblGrid>
      <w:tr w:rsidR="00086820" w:rsidTr="00086820">
        <w:trPr>
          <w:trHeight w:val="356"/>
        </w:trPr>
        <w:tc>
          <w:tcPr>
            <w:tcW w:w="10706" w:type="dxa"/>
            <w:gridSpan w:val="6"/>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086820" w:rsidRPr="00086820" w:rsidRDefault="00086820" w:rsidP="00086820">
            <w:pPr>
              <w:spacing w:before="40" w:after="0"/>
              <w:jc w:val="center"/>
              <w:rPr>
                <w:b/>
                <w:sz w:val="20"/>
                <w:szCs w:val="20"/>
              </w:rPr>
            </w:pPr>
            <w:r>
              <w:rPr>
                <w:b/>
                <w:sz w:val="20"/>
                <w:szCs w:val="20"/>
              </w:rPr>
              <w:lastRenderedPageBreak/>
              <w:t>5</w:t>
            </w:r>
            <w:r w:rsidRPr="00086820">
              <w:rPr>
                <w:b/>
                <w:sz w:val="20"/>
                <w:szCs w:val="20"/>
              </w:rPr>
              <w:t>º ANO</w:t>
            </w:r>
          </w:p>
        </w:tc>
      </w:tr>
      <w:tr w:rsidR="00086820" w:rsidTr="00086820">
        <w:trPr>
          <w:trHeight w:val="275"/>
        </w:trPr>
        <w:tc>
          <w:tcPr>
            <w:tcW w:w="10706" w:type="dxa"/>
            <w:gridSpan w:val="6"/>
            <w:tcBorders>
              <w:top w:val="single" w:sz="4" w:space="0" w:color="000000"/>
              <w:left w:val="single" w:sz="4" w:space="0" w:color="000000"/>
              <w:bottom w:val="single" w:sz="4" w:space="0" w:color="000000"/>
              <w:right w:val="single" w:sz="4" w:space="0" w:color="000000"/>
            </w:tcBorders>
            <w:hideMark/>
          </w:tcPr>
          <w:p w:rsidR="00086820" w:rsidRPr="00086820" w:rsidRDefault="00086820" w:rsidP="00086820">
            <w:pPr>
              <w:spacing w:before="40" w:after="40"/>
              <w:ind w:left="-338" w:firstLine="338"/>
              <w:jc w:val="center"/>
              <w:rPr>
                <w:rFonts w:cstheme="minorHAnsi"/>
                <w:sz w:val="20"/>
                <w:szCs w:val="20"/>
              </w:rPr>
            </w:pPr>
            <w:r w:rsidRPr="00086820">
              <w:rPr>
                <w:rFonts w:cstheme="minorHAnsi"/>
                <w:b/>
                <w:sz w:val="20"/>
                <w:szCs w:val="20"/>
              </w:rPr>
              <w:t>COMPONENTE CURRICULAR</w:t>
            </w:r>
            <w:r w:rsidRPr="00086820">
              <w:rPr>
                <w:rFonts w:cstheme="minorHAnsi"/>
                <w:sz w:val="20"/>
                <w:szCs w:val="20"/>
              </w:rPr>
              <w:t>:</w:t>
            </w:r>
            <w:r w:rsidRPr="00086820">
              <w:rPr>
                <w:rFonts w:cstheme="minorHAnsi"/>
                <w:b/>
                <w:sz w:val="20"/>
                <w:szCs w:val="20"/>
              </w:rPr>
              <w:t xml:space="preserve"> </w:t>
            </w:r>
            <w:r w:rsidRPr="00086820">
              <w:rPr>
                <w:rFonts w:cstheme="minorHAnsi"/>
                <w:bCs/>
                <w:sz w:val="20"/>
                <w:szCs w:val="20"/>
              </w:rPr>
              <w:t>Computação</w:t>
            </w:r>
          </w:p>
        </w:tc>
      </w:tr>
      <w:tr w:rsidR="00086820" w:rsidTr="00086820">
        <w:trPr>
          <w:trHeight w:val="324"/>
        </w:trPr>
        <w:tc>
          <w:tcPr>
            <w:tcW w:w="1621" w:type="dxa"/>
            <w:vMerge w:val="restart"/>
            <w:tcBorders>
              <w:top w:val="single" w:sz="4" w:space="0" w:color="000000"/>
              <w:left w:val="single" w:sz="4" w:space="0" w:color="000000"/>
              <w:bottom w:val="single" w:sz="4" w:space="0" w:color="000000"/>
              <w:right w:val="nil"/>
            </w:tcBorders>
            <w:shd w:val="clear" w:color="auto" w:fill="D9D9D9"/>
            <w:hideMark/>
          </w:tcPr>
          <w:p w:rsidR="00086820" w:rsidRPr="00086820" w:rsidRDefault="00086820" w:rsidP="00086820">
            <w:pPr>
              <w:spacing w:after="0" w:line="240" w:lineRule="auto"/>
              <w:jc w:val="center"/>
              <w:rPr>
                <w:rFonts w:cstheme="minorHAnsi"/>
                <w:sz w:val="20"/>
                <w:szCs w:val="20"/>
              </w:rPr>
            </w:pPr>
            <w:r w:rsidRPr="00086820">
              <w:rPr>
                <w:rFonts w:cstheme="minorHAnsi"/>
                <w:b/>
                <w:sz w:val="20"/>
                <w:szCs w:val="20"/>
              </w:rPr>
              <w:t>EIXOS TEMÁTICOS</w:t>
            </w:r>
          </w:p>
        </w:tc>
        <w:tc>
          <w:tcPr>
            <w:tcW w:w="1932" w:type="dxa"/>
            <w:vMerge w:val="restart"/>
            <w:tcBorders>
              <w:top w:val="single" w:sz="4" w:space="0" w:color="000000"/>
              <w:left w:val="single" w:sz="4" w:space="0" w:color="000000"/>
              <w:bottom w:val="single" w:sz="4" w:space="0" w:color="000000"/>
              <w:right w:val="nil"/>
            </w:tcBorders>
            <w:shd w:val="clear" w:color="auto" w:fill="D9D9D9"/>
            <w:hideMark/>
          </w:tcPr>
          <w:p w:rsidR="00086820" w:rsidRPr="00086820" w:rsidRDefault="00086820" w:rsidP="00086820">
            <w:pPr>
              <w:spacing w:after="0" w:line="240" w:lineRule="auto"/>
              <w:jc w:val="center"/>
              <w:rPr>
                <w:rFonts w:cstheme="minorHAnsi"/>
                <w:sz w:val="20"/>
                <w:szCs w:val="20"/>
              </w:rPr>
            </w:pPr>
            <w:r w:rsidRPr="00086820">
              <w:rPr>
                <w:rFonts w:cstheme="minorHAnsi"/>
                <w:b/>
                <w:sz w:val="20"/>
                <w:szCs w:val="20"/>
              </w:rPr>
              <w:t xml:space="preserve">OBJETOS </w:t>
            </w:r>
          </w:p>
          <w:p w:rsidR="00086820" w:rsidRPr="00086820" w:rsidRDefault="00086820" w:rsidP="00086820">
            <w:pPr>
              <w:spacing w:after="0" w:line="240" w:lineRule="auto"/>
              <w:jc w:val="center"/>
              <w:rPr>
                <w:rFonts w:cstheme="minorHAnsi"/>
                <w:sz w:val="20"/>
                <w:szCs w:val="20"/>
              </w:rPr>
            </w:pPr>
            <w:r w:rsidRPr="00086820">
              <w:rPr>
                <w:rFonts w:cstheme="minorHAnsi"/>
                <w:b/>
                <w:sz w:val="20"/>
                <w:szCs w:val="20"/>
              </w:rPr>
              <w:t xml:space="preserve">DE </w:t>
            </w:r>
          </w:p>
          <w:p w:rsidR="00086820" w:rsidRPr="00086820" w:rsidRDefault="00086820" w:rsidP="00086820">
            <w:pPr>
              <w:spacing w:after="0" w:line="240" w:lineRule="auto"/>
              <w:jc w:val="center"/>
              <w:rPr>
                <w:rFonts w:cstheme="minorHAnsi"/>
                <w:sz w:val="20"/>
                <w:szCs w:val="20"/>
              </w:rPr>
            </w:pPr>
            <w:r w:rsidRPr="00086820">
              <w:rPr>
                <w:rFonts w:cstheme="minorHAnsi"/>
                <w:b/>
                <w:sz w:val="20"/>
                <w:szCs w:val="20"/>
              </w:rPr>
              <w:t>CONHECIMENTO</w:t>
            </w:r>
          </w:p>
        </w:tc>
        <w:tc>
          <w:tcPr>
            <w:tcW w:w="2058" w:type="dxa"/>
            <w:vMerge w:val="restart"/>
            <w:tcBorders>
              <w:top w:val="single" w:sz="4" w:space="0" w:color="000000"/>
              <w:left w:val="single" w:sz="4" w:space="0" w:color="000000"/>
              <w:bottom w:val="single" w:sz="4" w:space="0" w:color="000000"/>
              <w:right w:val="nil"/>
            </w:tcBorders>
            <w:shd w:val="clear" w:color="auto" w:fill="D9D9D9"/>
          </w:tcPr>
          <w:p w:rsidR="00086820" w:rsidRPr="00086820" w:rsidRDefault="00086820" w:rsidP="00086820">
            <w:pPr>
              <w:snapToGrid w:val="0"/>
              <w:spacing w:after="0" w:line="252" w:lineRule="auto"/>
              <w:jc w:val="center"/>
              <w:rPr>
                <w:rFonts w:cstheme="minorHAnsi"/>
                <w:b/>
                <w:sz w:val="20"/>
                <w:szCs w:val="20"/>
              </w:rPr>
            </w:pPr>
          </w:p>
          <w:p w:rsidR="00086820" w:rsidRPr="00086820" w:rsidRDefault="00086820" w:rsidP="00086820">
            <w:pPr>
              <w:spacing w:after="0" w:line="252" w:lineRule="auto"/>
              <w:jc w:val="center"/>
              <w:rPr>
                <w:rFonts w:cstheme="minorHAnsi"/>
                <w:sz w:val="20"/>
                <w:szCs w:val="20"/>
              </w:rPr>
            </w:pPr>
            <w:r w:rsidRPr="00086820">
              <w:rPr>
                <w:rFonts w:cstheme="minorHAnsi"/>
                <w:b/>
                <w:sz w:val="20"/>
                <w:szCs w:val="20"/>
              </w:rPr>
              <w:t>HABILIDADES</w:t>
            </w:r>
          </w:p>
        </w:tc>
        <w:tc>
          <w:tcPr>
            <w:tcW w:w="2197" w:type="dxa"/>
            <w:vMerge w:val="restart"/>
            <w:tcBorders>
              <w:top w:val="single" w:sz="4" w:space="0" w:color="000000"/>
              <w:left w:val="single" w:sz="4" w:space="0" w:color="000000"/>
              <w:bottom w:val="single" w:sz="4" w:space="0" w:color="000000"/>
              <w:right w:val="nil"/>
            </w:tcBorders>
            <w:shd w:val="clear" w:color="auto" w:fill="D9D9D9"/>
          </w:tcPr>
          <w:p w:rsidR="00086820" w:rsidRPr="00086820" w:rsidRDefault="00086820" w:rsidP="00086820">
            <w:pPr>
              <w:snapToGrid w:val="0"/>
              <w:spacing w:after="0" w:line="240" w:lineRule="auto"/>
              <w:jc w:val="center"/>
              <w:rPr>
                <w:rFonts w:cstheme="minorHAnsi"/>
                <w:b/>
                <w:sz w:val="20"/>
                <w:szCs w:val="20"/>
              </w:rPr>
            </w:pPr>
          </w:p>
          <w:p w:rsidR="00086820" w:rsidRPr="00086820" w:rsidRDefault="00086820" w:rsidP="00086820">
            <w:pPr>
              <w:spacing w:after="0" w:line="240" w:lineRule="auto"/>
              <w:jc w:val="center"/>
              <w:rPr>
                <w:rFonts w:cstheme="minorHAnsi"/>
                <w:sz w:val="20"/>
                <w:szCs w:val="20"/>
              </w:rPr>
            </w:pPr>
            <w:r w:rsidRPr="00086820">
              <w:rPr>
                <w:rFonts w:cstheme="minorHAnsi"/>
                <w:b/>
                <w:sz w:val="20"/>
                <w:szCs w:val="20"/>
              </w:rPr>
              <w:t xml:space="preserve">METODOLOGIAS </w:t>
            </w:r>
          </w:p>
        </w:tc>
        <w:tc>
          <w:tcPr>
            <w:tcW w:w="2898"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rsidR="00086820" w:rsidRPr="00086820" w:rsidRDefault="00086820" w:rsidP="00086820">
            <w:pPr>
              <w:spacing w:after="0" w:line="240" w:lineRule="auto"/>
              <w:jc w:val="center"/>
              <w:rPr>
                <w:rFonts w:cstheme="minorHAnsi"/>
                <w:sz w:val="20"/>
                <w:szCs w:val="20"/>
              </w:rPr>
            </w:pPr>
            <w:r w:rsidRPr="00086820">
              <w:rPr>
                <w:rFonts w:cstheme="minorHAnsi"/>
                <w:b/>
                <w:sz w:val="20"/>
                <w:szCs w:val="20"/>
              </w:rPr>
              <w:t>PROCEDIMENTOS AVALIATIVOS</w:t>
            </w:r>
          </w:p>
        </w:tc>
      </w:tr>
      <w:tr w:rsidR="00086820" w:rsidTr="00086820">
        <w:trPr>
          <w:trHeight w:val="272"/>
        </w:trPr>
        <w:tc>
          <w:tcPr>
            <w:tcW w:w="1621" w:type="dxa"/>
            <w:vMerge/>
            <w:tcBorders>
              <w:top w:val="single" w:sz="4" w:space="0" w:color="000000"/>
              <w:left w:val="single" w:sz="4" w:space="0" w:color="000000"/>
              <w:bottom w:val="single" w:sz="4" w:space="0" w:color="000000"/>
              <w:right w:val="nil"/>
            </w:tcBorders>
            <w:vAlign w:val="center"/>
            <w:hideMark/>
          </w:tcPr>
          <w:p w:rsidR="00086820" w:rsidRPr="00086820" w:rsidRDefault="00086820" w:rsidP="00086820">
            <w:pPr>
              <w:spacing w:after="0" w:line="240" w:lineRule="auto"/>
              <w:rPr>
                <w:rFonts w:cstheme="minorHAnsi"/>
                <w:sz w:val="20"/>
                <w:szCs w:val="20"/>
              </w:rPr>
            </w:pPr>
          </w:p>
        </w:tc>
        <w:tc>
          <w:tcPr>
            <w:tcW w:w="1932" w:type="dxa"/>
            <w:vMerge/>
            <w:tcBorders>
              <w:top w:val="single" w:sz="4" w:space="0" w:color="000000"/>
              <w:left w:val="single" w:sz="4" w:space="0" w:color="000000"/>
              <w:bottom w:val="single" w:sz="4" w:space="0" w:color="000000"/>
              <w:right w:val="nil"/>
            </w:tcBorders>
            <w:vAlign w:val="center"/>
            <w:hideMark/>
          </w:tcPr>
          <w:p w:rsidR="00086820" w:rsidRPr="00086820" w:rsidRDefault="00086820" w:rsidP="00086820">
            <w:pPr>
              <w:spacing w:after="0" w:line="240" w:lineRule="auto"/>
              <w:rPr>
                <w:rFonts w:cstheme="minorHAnsi"/>
                <w:sz w:val="20"/>
                <w:szCs w:val="20"/>
              </w:rPr>
            </w:pPr>
          </w:p>
        </w:tc>
        <w:tc>
          <w:tcPr>
            <w:tcW w:w="2058" w:type="dxa"/>
            <w:vMerge/>
            <w:tcBorders>
              <w:top w:val="single" w:sz="4" w:space="0" w:color="000000"/>
              <w:left w:val="single" w:sz="4" w:space="0" w:color="000000"/>
              <w:bottom w:val="single" w:sz="4" w:space="0" w:color="000000"/>
              <w:right w:val="nil"/>
            </w:tcBorders>
            <w:vAlign w:val="center"/>
            <w:hideMark/>
          </w:tcPr>
          <w:p w:rsidR="00086820" w:rsidRPr="00086820" w:rsidRDefault="00086820" w:rsidP="00086820">
            <w:pPr>
              <w:spacing w:after="0" w:line="240" w:lineRule="auto"/>
              <w:rPr>
                <w:rFonts w:cstheme="minorHAnsi"/>
                <w:sz w:val="20"/>
                <w:szCs w:val="20"/>
              </w:rPr>
            </w:pPr>
          </w:p>
        </w:tc>
        <w:tc>
          <w:tcPr>
            <w:tcW w:w="2197" w:type="dxa"/>
            <w:vMerge/>
            <w:tcBorders>
              <w:top w:val="single" w:sz="4" w:space="0" w:color="000000"/>
              <w:left w:val="single" w:sz="4" w:space="0" w:color="000000"/>
              <w:bottom w:val="single" w:sz="4" w:space="0" w:color="000000"/>
              <w:right w:val="nil"/>
            </w:tcBorders>
            <w:vAlign w:val="center"/>
            <w:hideMark/>
          </w:tcPr>
          <w:p w:rsidR="00086820" w:rsidRPr="00086820" w:rsidRDefault="00086820" w:rsidP="00086820">
            <w:pPr>
              <w:spacing w:after="0" w:line="240" w:lineRule="auto"/>
              <w:rPr>
                <w:rFonts w:cstheme="minorHAnsi"/>
                <w:sz w:val="20"/>
                <w:szCs w:val="20"/>
              </w:rPr>
            </w:pPr>
          </w:p>
        </w:tc>
        <w:tc>
          <w:tcPr>
            <w:tcW w:w="1540" w:type="dxa"/>
            <w:tcBorders>
              <w:top w:val="single" w:sz="4" w:space="0" w:color="000000"/>
              <w:left w:val="single" w:sz="4" w:space="0" w:color="000000"/>
              <w:bottom w:val="single" w:sz="4" w:space="0" w:color="000000"/>
              <w:right w:val="nil"/>
            </w:tcBorders>
            <w:shd w:val="clear" w:color="auto" w:fill="F2F2F2"/>
            <w:hideMark/>
          </w:tcPr>
          <w:p w:rsidR="00086820" w:rsidRPr="00086820" w:rsidRDefault="00086820" w:rsidP="00086820">
            <w:pPr>
              <w:spacing w:after="0" w:line="240" w:lineRule="auto"/>
              <w:jc w:val="center"/>
              <w:rPr>
                <w:rFonts w:cstheme="minorHAnsi"/>
                <w:sz w:val="20"/>
                <w:szCs w:val="20"/>
              </w:rPr>
            </w:pPr>
            <w:r w:rsidRPr="00086820">
              <w:rPr>
                <w:rFonts w:cstheme="minorHAnsi"/>
                <w:b/>
                <w:sz w:val="20"/>
                <w:szCs w:val="20"/>
              </w:rPr>
              <w:t>INSTRUMENTOS</w:t>
            </w:r>
          </w:p>
        </w:tc>
        <w:tc>
          <w:tcPr>
            <w:tcW w:w="1358" w:type="dxa"/>
            <w:tcBorders>
              <w:top w:val="single" w:sz="4" w:space="0" w:color="000000"/>
              <w:left w:val="single" w:sz="4" w:space="0" w:color="000000"/>
              <w:bottom w:val="single" w:sz="4" w:space="0" w:color="000000"/>
              <w:right w:val="single" w:sz="4" w:space="0" w:color="000000"/>
            </w:tcBorders>
            <w:shd w:val="clear" w:color="auto" w:fill="F2F2F2"/>
            <w:hideMark/>
          </w:tcPr>
          <w:p w:rsidR="00086820" w:rsidRPr="00086820" w:rsidRDefault="00086820" w:rsidP="00086820">
            <w:pPr>
              <w:spacing w:after="0" w:line="240" w:lineRule="auto"/>
              <w:jc w:val="center"/>
              <w:rPr>
                <w:rFonts w:cstheme="minorHAnsi"/>
                <w:sz w:val="20"/>
                <w:szCs w:val="20"/>
              </w:rPr>
            </w:pPr>
            <w:r w:rsidRPr="00086820">
              <w:rPr>
                <w:rFonts w:cstheme="minorHAnsi"/>
                <w:b/>
                <w:sz w:val="20"/>
                <w:szCs w:val="20"/>
              </w:rPr>
              <w:t>CRITÉRIOS</w:t>
            </w:r>
          </w:p>
        </w:tc>
      </w:tr>
      <w:tr w:rsidR="00086820" w:rsidRPr="00086820" w:rsidTr="00086820">
        <w:trPr>
          <w:trHeight w:val="92"/>
        </w:trPr>
        <w:tc>
          <w:tcPr>
            <w:tcW w:w="1621" w:type="dxa"/>
            <w:vMerge w:val="restart"/>
            <w:tcBorders>
              <w:top w:val="single" w:sz="4" w:space="0" w:color="000000"/>
              <w:left w:val="single" w:sz="4" w:space="0" w:color="000000"/>
              <w:bottom w:val="single" w:sz="4" w:space="0" w:color="000000"/>
              <w:right w:val="nil"/>
            </w:tcBorders>
          </w:tcPr>
          <w:p w:rsidR="00086820" w:rsidRPr="00086820" w:rsidRDefault="00086820" w:rsidP="00086820">
            <w:pPr>
              <w:snapToGrid w:val="0"/>
              <w:spacing w:after="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Cs/>
                <w:sz w:val="20"/>
                <w:szCs w:val="20"/>
              </w:rPr>
            </w:pPr>
            <w:r w:rsidRPr="00086820">
              <w:rPr>
                <w:rFonts w:cstheme="minorHAnsi"/>
                <w:bCs/>
                <w:sz w:val="20"/>
                <w:szCs w:val="20"/>
              </w:rPr>
              <w:t>Pensamento</w:t>
            </w:r>
          </w:p>
          <w:p w:rsidR="00086820" w:rsidRPr="00086820" w:rsidRDefault="00086820" w:rsidP="00884B61">
            <w:pPr>
              <w:spacing w:before="120" w:after="120" w:line="240" w:lineRule="auto"/>
              <w:jc w:val="center"/>
              <w:rPr>
                <w:rFonts w:cstheme="minorHAnsi"/>
                <w:bCs/>
                <w:sz w:val="20"/>
                <w:szCs w:val="20"/>
              </w:rPr>
            </w:pPr>
            <w:r w:rsidRPr="00086820">
              <w:rPr>
                <w:rFonts w:cstheme="minorHAnsi"/>
                <w:bCs/>
                <w:sz w:val="20"/>
                <w:szCs w:val="20"/>
              </w:rPr>
              <w:t xml:space="preserve">computacional </w:t>
            </w: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tc>
        <w:tc>
          <w:tcPr>
            <w:tcW w:w="1932" w:type="dxa"/>
            <w:vMerge w:val="restart"/>
            <w:tcBorders>
              <w:top w:val="single" w:sz="4" w:space="0" w:color="000000"/>
              <w:left w:val="single" w:sz="4" w:space="0" w:color="000000"/>
              <w:bottom w:val="single" w:sz="4" w:space="0" w:color="000000"/>
              <w:right w:val="nil"/>
            </w:tcBorders>
          </w:tcPr>
          <w:p w:rsidR="00086820" w:rsidRPr="00086820" w:rsidRDefault="00086820" w:rsidP="00884B61">
            <w:pPr>
              <w:snapToGrid w:val="0"/>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sz w:val="20"/>
                <w:szCs w:val="20"/>
              </w:rPr>
            </w:pPr>
            <w:r w:rsidRPr="00086820">
              <w:rPr>
                <w:rFonts w:cstheme="minorHAnsi"/>
                <w:sz w:val="20"/>
                <w:szCs w:val="20"/>
              </w:rPr>
              <w:t>Listas e grafos.</w:t>
            </w: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tc>
        <w:tc>
          <w:tcPr>
            <w:tcW w:w="2058" w:type="dxa"/>
            <w:tcBorders>
              <w:top w:val="single" w:sz="4" w:space="0" w:color="000000"/>
              <w:left w:val="single" w:sz="4" w:space="0" w:color="000000"/>
              <w:bottom w:val="single" w:sz="4" w:space="0" w:color="000000"/>
              <w:right w:val="nil"/>
            </w:tcBorders>
          </w:tcPr>
          <w:p w:rsidR="00086820" w:rsidRPr="00086820" w:rsidRDefault="00086820" w:rsidP="00884B61">
            <w:pPr>
              <w:spacing w:before="120" w:after="120" w:line="240" w:lineRule="auto"/>
              <w:jc w:val="center"/>
              <w:rPr>
                <w:rFonts w:cstheme="minorHAnsi"/>
                <w:sz w:val="20"/>
                <w:szCs w:val="20"/>
              </w:rPr>
            </w:pPr>
            <w:r w:rsidRPr="00086820">
              <w:rPr>
                <w:rStyle w:val="Forte"/>
                <w:rFonts w:cstheme="minorHAnsi"/>
                <w:sz w:val="20"/>
                <w:szCs w:val="20"/>
              </w:rPr>
              <w:t>(EF05CO01AN)</w:t>
            </w:r>
          </w:p>
          <w:p w:rsidR="00086820" w:rsidRPr="00086820" w:rsidRDefault="00086820" w:rsidP="00884B61">
            <w:pPr>
              <w:spacing w:before="120" w:after="120" w:line="240" w:lineRule="auto"/>
              <w:jc w:val="center"/>
              <w:rPr>
                <w:rFonts w:cstheme="minorHAnsi"/>
                <w:sz w:val="20"/>
                <w:szCs w:val="20"/>
              </w:rPr>
            </w:pPr>
            <w:r w:rsidRPr="00086820">
              <w:rPr>
                <w:rFonts w:cstheme="minorHAnsi"/>
                <w:sz w:val="20"/>
                <w:szCs w:val="20"/>
              </w:rPr>
              <w:t>Identificar objetos do mundo real e digital que possam ser representados por listas organizadas sequencialmente, compreendendo a lógica de ordenação e realizando manipulações básicas nessas estruturas de dados.</w:t>
            </w:r>
          </w:p>
          <w:p w:rsidR="00086820" w:rsidRPr="00086820" w:rsidRDefault="00086820" w:rsidP="00884B61">
            <w:pPr>
              <w:spacing w:before="120" w:after="120" w:line="240" w:lineRule="auto"/>
              <w:jc w:val="both"/>
              <w:rPr>
                <w:rFonts w:cstheme="minorHAnsi"/>
                <w:sz w:val="20"/>
                <w:szCs w:val="20"/>
              </w:rPr>
            </w:pPr>
          </w:p>
        </w:tc>
        <w:tc>
          <w:tcPr>
            <w:tcW w:w="2197" w:type="dxa"/>
            <w:tcBorders>
              <w:top w:val="single" w:sz="4" w:space="0" w:color="000000"/>
              <w:left w:val="single" w:sz="4" w:space="0" w:color="000000"/>
              <w:bottom w:val="single" w:sz="4" w:space="0" w:color="000000"/>
              <w:right w:val="nil"/>
            </w:tcBorders>
          </w:tcPr>
          <w:p w:rsidR="00086820" w:rsidRPr="00086820" w:rsidRDefault="00086820" w:rsidP="00884B61">
            <w:pPr>
              <w:pStyle w:val="Corpodetexto"/>
              <w:snapToGrid w:val="0"/>
              <w:spacing w:before="120" w:after="120" w:line="240" w:lineRule="auto"/>
              <w:jc w:val="both"/>
              <w:rPr>
                <w:rFonts w:asciiTheme="minorHAnsi" w:hAnsiTheme="minorHAnsi" w:cstheme="minorHAnsi"/>
                <w:sz w:val="20"/>
                <w:szCs w:val="20"/>
              </w:rPr>
            </w:pPr>
            <w:r w:rsidRPr="00086820">
              <w:rPr>
                <w:rFonts w:asciiTheme="minorHAnsi" w:hAnsiTheme="minorHAnsi" w:cstheme="minorHAnsi"/>
                <w:sz w:val="20"/>
                <w:szCs w:val="20"/>
              </w:rPr>
              <w:t>Desenvolver atividades exploratórias, resolução de problemas e experimentação guiada, propondo desafios que envolvam a observação de elementos do cotidiano e sua organização em listas (como sequências de tarefas, conjuntos de itens e passos de algoritmos). Os estudantes utilizarão recursos digitais e analógicos para criar, ordenar, classificar e modificar listas simples, favorecendo a compreensão da lógica sequencial. </w:t>
            </w:r>
          </w:p>
          <w:p w:rsidR="00086820" w:rsidRPr="00086820" w:rsidRDefault="00086820" w:rsidP="00086820">
            <w:pPr>
              <w:pStyle w:val="Corpodetexto"/>
              <w:snapToGrid w:val="0"/>
              <w:spacing w:before="120" w:after="120" w:line="240" w:lineRule="auto"/>
              <w:jc w:val="both"/>
              <w:rPr>
                <w:rFonts w:asciiTheme="minorHAnsi" w:hAnsiTheme="minorHAnsi" w:cstheme="minorHAnsi"/>
                <w:sz w:val="20"/>
                <w:szCs w:val="20"/>
              </w:rPr>
            </w:pPr>
            <w:r w:rsidRPr="00086820">
              <w:rPr>
                <w:rFonts w:asciiTheme="minorHAnsi" w:hAnsiTheme="minorHAnsi" w:cstheme="minorHAnsi"/>
                <w:sz w:val="20"/>
                <w:szCs w:val="20"/>
              </w:rPr>
              <w:t>Promover atividades práticas com ambientes de programação em blocos e simulações visuais que permitam manipular listas, alterar posições, inserir e remover elementos, promovendo o pensamento computacional de forma progressiva e contextualizada.</w:t>
            </w:r>
          </w:p>
        </w:tc>
        <w:tc>
          <w:tcPr>
            <w:tcW w:w="1540" w:type="dxa"/>
            <w:tcBorders>
              <w:top w:val="single" w:sz="4" w:space="0" w:color="000000"/>
              <w:left w:val="single" w:sz="4" w:space="0" w:color="000000"/>
              <w:bottom w:val="single" w:sz="4" w:space="0" w:color="000000"/>
              <w:right w:val="nil"/>
            </w:tcBorders>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Por meio dos registros de produções individuais e coletivas (listas construídas, diagramas, registros gráficos ou digitais).</w:t>
            </w:r>
          </w:p>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Através de registros em desafios e tarefas práticas de criação, ordenação e manipulação de listas em diversos contextos."</w:t>
            </w:r>
          </w:p>
          <w:p w:rsidR="00086820" w:rsidRPr="00086820" w:rsidRDefault="00086820" w:rsidP="00884B61">
            <w:pPr>
              <w:snapToGrid w:val="0"/>
              <w:spacing w:before="120" w:after="120" w:line="240" w:lineRule="auto"/>
              <w:jc w:val="both"/>
              <w:rPr>
                <w:rFonts w:cstheme="minorHAnsi"/>
                <w:sz w:val="20"/>
                <w:szCs w:val="20"/>
              </w:rPr>
            </w:pPr>
          </w:p>
          <w:p w:rsidR="00086820" w:rsidRPr="00086820" w:rsidRDefault="00086820" w:rsidP="00884B61">
            <w:pPr>
              <w:snapToGrid w:val="0"/>
              <w:spacing w:before="120" w:after="120" w:line="240" w:lineRule="auto"/>
              <w:jc w:val="center"/>
              <w:rPr>
                <w:rFonts w:cstheme="minorHAnsi"/>
                <w:sz w:val="20"/>
                <w:szCs w:val="20"/>
              </w:rPr>
            </w:pPr>
          </w:p>
          <w:p w:rsidR="00086820" w:rsidRPr="00086820" w:rsidRDefault="00086820" w:rsidP="00884B61">
            <w:pPr>
              <w:snapToGrid w:val="0"/>
              <w:spacing w:before="120" w:after="120" w:line="240" w:lineRule="auto"/>
              <w:jc w:val="center"/>
              <w:rPr>
                <w:rFonts w:cstheme="minorHAnsi"/>
                <w:sz w:val="20"/>
                <w:szCs w:val="20"/>
              </w:rPr>
            </w:pPr>
          </w:p>
          <w:p w:rsidR="00086820" w:rsidRPr="00086820" w:rsidRDefault="00086820" w:rsidP="00884B61">
            <w:pPr>
              <w:snapToGrid w:val="0"/>
              <w:spacing w:before="120" w:after="120" w:line="240" w:lineRule="auto"/>
              <w:jc w:val="center"/>
              <w:rPr>
                <w:rFonts w:cstheme="minorHAnsi"/>
                <w:sz w:val="20"/>
                <w:szCs w:val="20"/>
              </w:rPr>
            </w:pPr>
          </w:p>
          <w:p w:rsidR="00086820" w:rsidRPr="00086820" w:rsidRDefault="00086820" w:rsidP="00884B61">
            <w:pPr>
              <w:snapToGrid w:val="0"/>
              <w:spacing w:before="120" w:after="120" w:line="240" w:lineRule="auto"/>
              <w:jc w:val="center"/>
              <w:rPr>
                <w:rFonts w:cstheme="minorHAnsi"/>
                <w:sz w:val="20"/>
                <w:szCs w:val="20"/>
              </w:rPr>
            </w:pPr>
          </w:p>
          <w:p w:rsidR="00086820" w:rsidRPr="00086820" w:rsidRDefault="00086820" w:rsidP="00884B61">
            <w:pPr>
              <w:snapToGrid w:val="0"/>
              <w:spacing w:before="120" w:after="120" w:line="240" w:lineRule="auto"/>
              <w:jc w:val="center"/>
              <w:rPr>
                <w:rFonts w:cstheme="minorHAnsi"/>
                <w:sz w:val="20"/>
                <w:szCs w:val="20"/>
              </w:rPr>
            </w:pPr>
          </w:p>
          <w:p w:rsidR="00086820" w:rsidRPr="00086820" w:rsidRDefault="00086820" w:rsidP="00884B61">
            <w:pPr>
              <w:snapToGrid w:val="0"/>
              <w:spacing w:before="120" w:after="120" w:line="240" w:lineRule="auto"/>
              <w:jc w:val="center"/>
              <w:rPr>
                <w:rFonts w:cstheme="minorHAnsi"/>
                <w:sz w:val="20"/>
                <w:szCs w:val="20"/>
              </w:rPr>
            </w:pPr>
          </w:p>
        </w:tc>
        <w:tc>
          <w:tcPr>
            <w:tcW w:w="1358" w:type="dxa"/>
            <w:tcBorders>
              <w:top w:val="single" w:sz="4" w:space="0" w:color="000000"/>
              <w:left w:val="single" w:sz="4" w:space="0" w:color="000000"/>
              <w:bottom w:val="single" w:sz="4" w:space="0" w:color="000000"/>
              <w:right w:val="single" w:sz="4" w:space="0" w:color="000000"/>
            </w:tcBorders>
            <w:hideMark/>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Por meio da identificação correta de situações do cotidiano que podem ser representadas por listas, da organização de itens em sequência lógica, demonstrando compreensão de ordenação, e da realização de manipulações básicas (adicionar, remover, alterar posição) de elementos em listas.</w:t>
            </w:r>
          </w:p>
        </w:tc>
      </w:tr>
      <w:tr w:rsidR="00086820" w:rsidRPr="00086820" w:rsidTr="00884B61">
        <w:trPr>
          <w:trHeight w:val="92"/>
        </w:trPr>
        <w:tc>
          <w:tcPr>
            <w:tcW w:w="1621" w:type="dxa"/>
            <w:vMerge/>
            <w:tcBorders>
              <w:top w:val="single" w:sz="4" w:space="0" w:color="000000"/>
              <w:left w:val="single" w:sz="4" w:space="0" w:color="000000"/>
              <w:bottom w:val="single" w:sz="4" w:space="0" w:color="000000"/>
              <w:right w:val="nil"/>
            </w:tcBorders>
          </w:tcPr>
          <w:p w:rsidR="00086820" w:rsidRPr="00086820" w:rsidRDefault="00086820" w:rsidP="00086820">
            <w:pPr>
              <w:snapToGrid w:val="0"/>
              <w:spacing w:after="0" w:line="240" w:lineRule="auto"/>
              <w:jc w:val="center"/>
              <w:rPr>
                <w:rFonts w:cstheme="minorHAnsi"/>
                <w:b/>
                <w:sz w:val="20"/>
                <w:szCs w:val="20"/>
              </w:rPr>
            </w:pPr>
          </w:p>
        </w:tc>
        <w:tc>
          <w:tcPr>
            <w:tcW w:w="1932" w:type="dxa"/>
            <w:vMerge/>
            <w:tcBorders>
              <w:top w:val="single" w:sz="4" w:space="0" w:color="000000"/>
              <w:left w:val="single" w:sz="4" w:space="0" w:color="000000"/>
              <w:bottom w:val="single" w:sz="4" w:space="0" w:color="000000"/>
              <w:right w:val="nil"/>
            </w:tcBorders>
          </w:tcPr>
          <w:p w:rsidR="00086820" w:rsidRPr="00086820" w:rsidRDefault="00086820" w:rsidP="00884B61">
            <w:pPr>
              <w:snapToGrid w:val="0"/>
              <w:spacing w:before="120" w:after="120" w:line="240" w:lineRule="auto"/>
              <w:jc w:val="center"/>
              <w:rPr>
                <w:rFonts w:cstheme="minorHAnsi"/>
                <w:b/>
                <w:sz w:val="20"/>
                <w:szCs w:val="20"/>
              </w:rPr>
            </w:pPr>
          </w:p>
        </w:tc>
        <w:tc>
          <w:tcPr>
            <w:tcW w:w="2058" w:type="dxa"/>
            <w:vMerge w:val="restart"/>
            <w:tcBorders>
              <w:top w:val="single" w:sz="4" w:space="0" w:color="000000"/>
              <w:left w:val="single" w:sz="4" w:space="0" w:color="000000"/>
              <w:right w:val="nil"/>
            </w:tcBorders>
          </w:tcPr>
          <w:p w:rsidR="00086820" w:rsidRPr="00086820" w:rsidRDefault="00086820" w:rsidP="00884B61">
            <w:pPr>
              <w:spacing w:before="120" w:after="120" w:line="240" w:lineRule="auto"/>
              <w:jc w:val="center"/>
              <w:rPr>
                <w:rFonts w:cstheme="minorHAnsi"/>
                <w:sz w:val="20"/>
                <w:szCs w:val="20"/>
              </w:rPr>
            </w:pPr>
            <w:r w:rsidRPr="00086820">
              <w:rPr>
                <w:rStyle w:val="Forte"/>
                <w:rFonts w:cstheme="minorHAnsi"/>
                <w:sz w:val="20"/>
                <w:szCs w:val="20"/>
              </w:rPr>
              <w:t>(EF05CO02AN)</w:t>
            </w:r>
          </w:p>
          <w:p w:rsidR="00086820" w:rsidRPr="00086820" w:rsidRDefault="00086820" w:rsidP="00884B61">
            <w:pPr>
              <w:spacing w:before="120" w:after="120" w:line="240" w:lineRule="auto"/>
              <w:jc w:val="center"/>
              <w:rPr>
                <w:rStyle w:val="Forte"/>
                <w:rFonts w:cstheme="minorHAnsi"/>
                <w:sz w:val="20"/>
                <w:szCs w:val="20"/>
              </w:rPr>
            </w:pPr>
            <w:r w:rsidRPr="00086820">
              <w:rPr>
                <w:rFonts w:cstheme="minorHAnsi"/>
                <w:sz w:val="20"/>
                <w:szCs w:val="20"/>
              </w:rPr>
              <w:t>Identificar e representar objetos do mundo real e digital por meio de grafos, de modo a compreender organizações formadas por vértices e arestas, realizando manipulações básicas para análise de relações e conexões entre elementos.</w:t>
            </w:r>
          </w:p>
        </w:tc>
        <w:tc>
          <w:tcPr>
            <w:tcW w:w="2197" w:type="dxa"/>
            <w:vMerge w:val="restart"/>
            <w:tcBorders>
              <w:top w:val="single" w:sz="4" w:space="0" w:color="000000"/>
              <w:left w:val="single" w:sz="4" w:space="0" w:color="000000"/>
              <w:right w:val="nil"/>
            </w:tcBorders>
          </w:tcPr>
          <w:p w:rsidR="00086820" w:rsidRPr="00086820" w:rsidRDefault="00086820" w:rsidP="00884B61">
            <w:pPr>
              <w:pStyle w:val="Corpodetexto"/>
              <w:snapToGrid w:val="0"/>
              <w:spacing w:before="120" w:after="120" w:line="240" w:lineRule="auto"/>
              <w:jc w:val="both"/>
              <w:rPr>
                <w:rFonts w:asciiTheme="minorHAnsi" w:hAnsiTheme="minorHAnsi" w:cstheme="minorHAnsi"/>
                <w:sz w:val="20"/>
                <w:szCs w:val="20"/>
              </w:rPr>
            </w:pPr>
            <w:r w:rsidRPr="00086820">
              <w:rPr>
                <w:rFonts w:asciiTheme="minorHAnsi" w:hAnsiTheme="minorHAnsi" w:cstheme="minorHAnsi"/>
                <w:sz w:val="20"/>
                <w:szCs w:val="20"/>
              </w:rPr>
              <w:t xml:space="preserve">Desenvolvimento de atividades investigativas e de modelagem, nas quais os estudantes serão incentivados a observar situações reais que podem ser descritas como redes (como trajetos, relações entre objetos, ligações digitais e fluxos de informação). Sendo propostas atividades práticas com materiais </w:t>
            </w:r>
            <w:r w:rsidRPr="00086820">
              <w:rPr>
                <w:rFonts w:asciiTheme="minorHAnsi" w:hAnsiTheme="minorHAnsi" w:cstheme="minorHAnsi"/>
                <w:sz w:val="20"/>
                <w:szCs w:val="20"/>
              </w:rPr>
              <w:lastRenderedPageBreak/>
              <w:t>concretos e ambientes digitais que possibilitem a construção e a manipulação de grafos simples, permitindo adicionar, conectar e reorganizar vértices e arestas.</w:t>
            </w:r>
          </w:p>
        </w:tc>
        <w:tc>
          <w:tcPr>
            <w:tcW w:w="1540" w:type="dxa"/>
            <w:vMerge w:val="restart"/>
            <w:tcBorders>
              <w:top w:val="single" w:sz="4" w:space="0" w:color="000000"/>
              <w:left w:val="single" w:sz="4" w:space="0" w:color="000000"/>
              <w:right w:val="nil"/>
            </w:tcBorders>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lastRenderedPageBreak/>
              <w:t>Por intermédio de produções gráficas ou digitais de grafos simples (diagramas, mapas de relações, representações visuais).</w:t>
            </w:r>
          </w:p>
          <w:p w:rsidR="00086820" w:rsidRPr="00086820" w:rsidRDefault="00086820" w:rsidP="00086820">
            <w:pPr>
              <w:snapToGrid w:val="0"/>
              <w:spacing w:before="120" w:after="120" w:line="240" w:lineRule="auto"/>
              <w:jc w:val="both"/>
              <w:rPr>
                <w:rFonts w:cstheme="minorHAnsi"/>
                <w:sz w:val="20"/>
                <w:szCs w:val="20"/>
              </w:rPr>
            </w:pPr>
            <w:r w:rsidRPr="00086820">
              <w:rPr>
                <w:rFonts w:cstheme="minorHAnsi"/>
                <w:sz w:val="20"/>
                <w:szCs w:val="20"/>
              </w:rPr>
              <w:t xml:space="preserve">Por meio do registro de atividades de resolução de </w:t>
            </w:r>
            <w:r w:rsidRPr="00086820">
              <w:rPr>
                <w:rFonts w:cstheme="minorHAnsi"/>
                <w:sz w:val="20"/>
                <w:szCs w:val="20"/>
              </w:rPr>
              <w:lastRenderedPageBreak/>
              <w:t>problemas envolvendo caminhos, conexões ou relações entre elementos.</w:t>
            </w:r>
          </w:p>
          <w:p w:rsidR="00086820" w:rsidRPr="00086820" w:rsidRDefault="00086820" w:rsidP="00884B61">
            <w:pPr>
              <w:snapToGrid w:val="0"/>
              <w:spacing w:before="120" w:after="120" w:line="240" w:lineRule="auto"/>
              <w:jc w:val="center"/>
              <w:rPr>
                <w:rFonts w:cstheme="minorHAnsi"/>
                <w:sz w:val="20"/>
                <w:szCs w:val="20"/>
              </w:rPr>
            </w:pPr>
          </w:p>
        </w:tc>
        <w:tc>
          <w:tcPr>
            <w:tcW w:w="1358" w:type="dxa"/>
            <w:tcBorders>
              <w:top w:val="single" w:sz="4" w:space="0" w:color="000000"/>
              <w:left w:val="single" w:sz="4" w:space="0" w:color="000000"/>
              <w:bottom w:val="single" w:sz="4" w:space="0" w:color="000000"/>
              <w:right w:val="single" w:sz="4" w:space="0" w:color="000000"/>
            </w:tcBorders>
            <w:hideMark/>
          </w:tcPr>
          <w:p w:rsidR="00086820" w:rsidRPr="00086820" w:rsidRDefault="00086820" w:rsidP="00884B61">
            <w:pPr>
              <w:snapToGrid w:val="0"/>
              <w:spacing w:before="120" w:after="120" w:line="240" w:lineRule="auto"/>
              <w:jc w:val="both"/>
              <w:rPr>
                <w:rFonts w:cstheme="minorHAnsi"/>
                <w:sz w:val="20"/>
                <w:szCs w:val="20"/>
              </w:rPr>
            </w:pPr>
          </w:p>
        </w:tc>
      </w:tr>
      <w:tr w:rsidR="00086820" w:rsidRPr="00086820" w:rsidTr="00884B61">
        <w:trPr>
          <w:trHeight w:val="92"/>
        </w:trPr>
        <w:tc>
          <w:tcPr>
            <w:tcW w:w="1621" w:type="dxa"/>
            <w:vMerge/>
            <w:tcBorders>
              <w:top w:val="single" w:sz="4" w:space="0" w:color="000000"/>
              <w:left w:val="single" w:sz="4" w:space="0" w:color="000000"/>
              <w:bottom w:val="single" w:sz="4" w:space="0" w:color="000000"/>
              <w:right w:val="nil"/>
            </w:tcBorders>
            <w:vAlign w:val="center"/>
            <w:hideMark/>
          </w:tcPr>
          <w:p w:rsidR="00086820" w:rsidRPr="00086820" w:rsidRDefault="00086820" w:rsidP="00884B61">
            <w:pPr>
              <w:spacing w:after="0" w:line="240" w:lineRule="auto"/>
              <w:rPr>
                <w:rFonts w:cstheme="minorHAnsi"/>
                <w:b/>
                <w:sz w:val="20"/>
                <w:szCs w:val="20"/>
              </w:rPr>
            </w:pPr>
          </w:p>
        </w:tc>
        <w:tc>
          <w:tcPr>
            <w:tcW w:w="1932" w:type="dxa"/>
            <w:vMerge/>
            <w:tcBorders>
              <w:top w:val="single" w:sz="4" w:space="0" w:color="000000"/>
              <w:left w:val="single" w:sz="4" w:space="0" w:color="000000"/>
              <w:bottom w:val="single" w:sz="4" w:space="0" w:color="000000"/>
              <w:right w:val="nil"/>
            </w:tcBorders>
            <w:vAlign w:val="center"/>
            <w:hideMark/>
          </w:tcPr>
          <w:p w:rsidR="00086820" w:rsidRPr="00086820" w:rsidRDefault="00086820" w:rsidP="00884B61">
            <w:pPr>
              <w:spacing w:after="0" w:line="240" w:lineRule="auto"/>
              <w:rPr>
                <w:rFonts w:cstheme="minorHAnsi"/>
                <w:sz w:val="20"/>
                <w:szCs w:val="20"/>
              </w:rPr>
            </w:pPr>
          </w:p>
        </w:tc>
        <w:tc>
          <w:tcPr>
            <w:tcW w:w="2058" w:type="dxa"/>
            <w:vMerge/>
            <w:tcBorders>
              <w:left w:val="single" w:sz="4" w:space="0" w:color="000000"/>
              <w:bottom w:val="single" w:sz="4" w:space="0" w:color="000000"/>
              <w:right w:val="nil"/>
            </w:tcBorders>
            <w:hideMark/>
          </w:tcPr>
          <w:p w:rsidR="00086820" w:rsidRPr="00086820" w:rsidRDefault="00086820" w:rsidP="00884B61">
            <w:pPr>
              <w:spacing w:before="120" w:after="120" w:line="240" w:lineRule="auto"/>
              <w:jc w:val="center"/>
              <w:rPr>
                <w:rFonts w:cstheme="minorHAnsi"/>
                <w:sz w:val="20"/>
                <w:szCs w:val="20"/>
              </w:rPr>
            </w:pPr>
          </w:p>
        </w:tc>
        <w:tc>
          <w:tcPr>
            <w:tcW w:w="2197" w:type="dxa"/>
            <w:vMerge/>
            <w:tcBorders>
              <w:left w:val="single" w:sz="4" w:space="0" w:color="000000"/>
              <w:bottom w:val="single" w:sz="4" w:space="0" w:color="000000"/>
              <w:right w:val="nil"/>
            </w:tcBorders>
            <w:hideMark/>
          </w:tcPr>
          <w:p w:rsidR="00086820" w:rsidRPr="00086820" w:rsidRDefault="00086820" w:rsidP="00884B61">
            <w:pPr>
              <w:pStyle w:val="Corpodetexto"/>
              <w:snapToGrid w:val="0"/>
              <w:spacing w:before="120" w:after="120" w:line="240" w:lineRule="auto"/>
              <w:jc w:val="both"/>
              <w:rPr>
                <w:rFonts w:asciiTheme="minorHAnsi" w:hAnsiTheme="minorHAnsi" w:cstheme="minorHAnsi"/>
                <w:sz w:val="20"/>
                <w:szCs w:val="20"/>
              </w:rPr>
            </w:pPr>
          </w:p>
        </w:tc>
        <w:tc>
          <w:tcPr>
            <w:tcW w:w="1540" w:type="dxa"/>
            <w:vMerge/>
            <w:tcBorders>
              <w:left w:val="single" w:sz="4" w:space="0" w:color="000000"/>
              <w:bottom w:val="single" w:sz="4" w:space="0" w:color="000000"/>
              <w:right w:val="nil"/>
            </w:tcBorders>
          </w:tcPr>
          <w:p w:rsidR="00086820" w:rsidRPr="00086820" w:rsidRDefault="00086820" w:rsidP="00884B61">
            <w:pPr>
              <w:snapToGrid w:val="0"/>
              <w:spacing w:before="120" w:after="120" w:line="240" w:lineRule="auto"/>
              <w:jc w:val="center"/>
              <w:rPr>
                <w:rFonts w:cstheme="minorHAnsi"/>
                <w:sz w:val="20"/>
                <w:szCs w:val="20"/>
              </w:rPr>
            </w:pPr>
          </w:p>
        </w:tc>
        <w:tc>
          <w:tcPr>
            <w:tcW w:w="1358" w:type="dxa"/>
            <w:tcBorders>
              <w:top w:val="nil"/>
              <w:left w:val="single" w:sz="4" w:space="0" w:color="000000"/>
              <w:bottom w:val="single" w:sz="4" w:space="0" w:color="000000"/>
              <w:right w:val="single" w:sz="4" w:space="0" w:color="000000"/>
            </w:tcBorders>
            <w:hideMark/>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 xml:space="preserve">Através da identificação de situações do cotidiano representáveis por grafos, construção de representações simples com vértices e arestas, e participação autônoma, colaborativa e </w:t>
            </w:r>
            <w:r w:rsidRPr="00086820">
              <w:rPr>
                <w:rFonts w:cstheme="minorHAnsi"/>
                <w:sz w:val="20"/>
                <w:szCs w:val="20"/>
              </w:rPr>
              <w:lastRenderedPageBreak/>
              <w:t>organizada nas atividades.</w:t>
            </w:r>
          </w:p>
        </w:tc>
      </w:tr>
      <w:tr w:rsidR="00086820" w:rsidRPr="00086820" w:rsidTr="00086820">
        <w:trPr>
          <w:trHeight w:val="185"/>
        </w:trPr>
        <w:tc>
          <w:tcPr>
            <w:tcW w:w="1621" w:type="dxa"/>
            <w:vMerge/>
            <w:tcBorders>
              <w:top w:val="single" w:sz="4" w:space="0" w:color="000000"/>
              <w:left w:val="single" w:sz="4" w:space="0" w:color="000000"/>
              <w:bottom w:val="single" w:sz="4" w:space="0" w:color="000000"/>
              <w:right w:val="nil"/>
            </w:tcBorders>
            <w:vAlign w:val="center"/>
            <w:hideMark/>
          </w:tcPr>
          <w:p w:rsidR="00086820" w:rsidRPr="00086820" w:rsidRDefault="00086820" w:rsidP="00884B61">
            <w:pPr>
              <w:spacing w:after="0" w:line="240" w:lineRule="auto"/>
              <w:rPr>
                <w:rFonts w:cstheme="minorHAnsi"/>
                <w:b/>
                <w:sz w:val="20"/>
                <w:szCs w:val="20"/>
              </w:rPr>
            </w:pPr>
          </w:p>
        </w:tc>
        <w:tc>
          <w:tcPr>
            <w:tcW w:w="1932" w:type="dxa"/>
            <w:tcBorders>
              <w:top w:val="nil"/>
              <w:left w:val="single" w:sz="4" w:space="0" w:color="000000"/>
              <w:bottom w:val="single" w:sz="4" w:space="0" w:color="000000"/>
              <w:right w:val="nil"/>
            </w:tcBorders>
          </w:tcPr>
          <w:p w:rsidR="00086820" w:rsidRPr="00086820" w:rsidRDefault="00086820" w:rsidP="00884B61">
            <w:pPr>
              <w:snapToGrid w:val="0"/>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sz w:val="20"/>
                <w:szCs w:val="20"/>
              </w:rPr>
            </w:pPr>
            <w:r w:rsidRPr="00086820">
              <w:rPr>
                <w:rFonts w:cstheme="minorHAnsi"/>
                <w:sz w:val="20"/>
                <w:szCs w:val="20"/>
              </w:rPr>
              <w:t xml:space="preserve">Lógica computacional. </w:t>
            </w: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tc>
        <w:tc>
          <w:tcPr>
            <w:tcW w:w="2058" w:type="dxa"/>
            <w:tcBorders>
              <w:top w:val="nil"/>
              <w:left w:val="single" w:sz="4" w:space="0" w:color="000000"/>
              <w:bottom w:val="single" w:sz="4" w:space="0" w:color="000000"/>
              <w:right w:val="nil"/>
            </w:tcBorders>
            <w:hideMark/>
          </w:tcPr>
          <w:p w:rsidR="00086820" w:rsidRPr="00086820" w:rsidRDefault="00086820" w:rsidP="00884B61">
            <w:pPr>
              <w:spacing w:before="120" w:after="120" w:line="240" w:lineRule="auto"/>
              <w:jc w:val="center"/>
              <w:rPr>
                <w:rFonts w:cstheme="minorHAnsi"/>
                <w:sz w:val="20"/>
                <w:szCs w:val="20"/>
              </w:rPr>
            </w:pPr>
            <w:r w:rsidRPr="00086820">
              <w:rPr>
                <w:rStyle w:val="Forte"/>
                <w:rFonts w:cstheme="minorHAnsi"/>
                <w:sz w:val="20"/>
                <w:szCs w:val="20"/>
              </w:rPr>
              <w:t>(EF05CO03AN)</w:t>
            </w:r>
          </w:p>
          <w:p w:rsidR="00086820" w:rsidRPr="00086820" w:rsidRDefault="00086820" w:rsidP="00884B61">
            <w:pPr>
              <w:spacing w:before="120" w:after="120" w:line="240" w:lineRule="auto"/>
              <w:jc w:val="center"/>
              <w:rPr>
                <w:rFonts w:cstheme="minorHAnsi"/>
                <w:sz w:val="20"/>
                <w:szCs w:val="20"/>
              </w:rPr>
            </w:pPr>
            <w:r w:rsidRPr="00086820">
              <w:rPr>
                <w:rFonts w:cstheme="minorHAnsi"/>
                <w:sz w:val="20"/>
                <w:szCs w:val="20"/>
              </w:rPr>
              <w:t>Aplicar operações lógicas de negação, conjunção e disjunção em sentenças e valores booleanos, analisando suas relações e resultados para apoiar processos de tomada de decisão e resolução de problemas.</w:t>
            </w:r>
          </w:p>
        </w:tc>
        <w:tc>
          <w:tcPr>
            <w:tcW w:w="2197" w:type="dxa"/>
            <w:tcBorders>
              <w:top w:val="nil"/>
              <w:left w:val="single" w:sz="4" w:space="0" w:color="000000"/>
              <w:bottom w:val="single" w:sz="4" w:space="0" w:color="000000"/>
              <w:right w:val="nil"/>
            </w:tcBorders>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Promover atividades investigativas, experimentação guiada e resolução de problemas contextualizados. Os estudantes serão expostos a situações reais e simuladas que envolvem tomadas de decisão baseadas em condições lógicas, permitindo compreender como as operações de negação (não), conjunção (e) e disjunção (ou) afetam o valor verdade de sentenças.</w:t>
            </w:r>
          </w:p>
          <w:p w:rsidR="00086820" w:rsidRPr="00086820" w:rsidRDefault="00086820" w:rsidP="00884B61">
            <w:pPr>
              <w:snapToGrid w:val="0"/>
              <w:spacing w:before="120" w:after="120" w:line="240" w:lineRule="auto"/>
              <w:jc w:val="both"/>
              <w:rPr>
                <w:rFonts w:cstheme="minorHAnsi"/>
                <w:sz w:val="20"/>
                <w:szCs w:val="20"/>
              </w:rPr>
            </w:pPr>
          </w:p>
        </w:tc>
        <w:tc>
          <w:tcPr>
            <w:tcW w:w="1540" w:type="dxa"/>
            <w:tcBorders>
              <w:top w:val="nil"/>
              <w:left w:val="single" w:sz="4" w:space="0" w:color="000000"/>
              <w:bottom w:val="single" w:sz="4" w:space="0" w:color="000000"/>
              <w:right w:val="nil"/>
            </w:tcBorders>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Por meio do registro de exercícios escritos envolvendo a identificação e a aplicação de negação, conjunção e disjunção.</w:t>
            </w:r>
          </w:p>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Mediante ficha avaliativa aplicada à construção de tabelas-verdade simples.</w:t>
            </w:r>
          </w:p>
          <w:p w:rsidR="00086820" w:rsidRPr="00086820" w:rsidRDefault="00086820" w:rsidP="00086820">
            <w:pPr>
              <w:snapToGrid w:val="0"/>
              <w:spacing w:before="120" w:after="120" w:line="240" w:lineRule="auto"/>
              <w:jc w:val="both"/>
              <w:rPr>
                <w:rFonts w:cstheme="minorHAnsi"/>
                <w:sz w:val="20"/>
                <w:szCs w:val="20"/>
              </w:rPr>
            </w:pPr>
            <w:r w:rsidRPr="00086820">
              <w:rPr>
                <w:rFonts w:cstheme="minorHAnsi"/>
                <w:sz w:val="20"/>
                <w:szCs w:val="20"/>
              </w:rPr>
              <w:t>Mediante o registro das produções digitais ou visuais envolvendo decisões condicionais.</w:t>
            </w:r>
          </w:p>
        </w:tc>
        <w:tc>
          <w:tcPr>
            <w:tcW w:w="1358" w:type="dxa"/>
            <w:tcBorders>
              <w:top w:val="nil"/>
              <w:left w:val="single" w:sz="4" w:space="0" w:color="000000"/>
              <w:bottom w:val="single" w:sz="4" w:space="0" w:color="000000"/>
              <w:right w:val="single" w:sz="4" w:space="0" w:color="000000"/>
            </w:tcBorders>
            <w:hideMark/>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Por meio do reconhecimento e da interpretação correta de sentenças lógicas, bem como da aplicação adequada das operações básicas em diferentes contextos.</w:t>
            </w:r>
          </w:p>
        </w:tc>
      </w:tr>
      <w:tr w:rsidR="00086820" w:rsidRPr="00086820" w:rsidTr="00086820">
        <w:trPr>
          <w:trHeight w:val="92"/>
        </w:trPr>
        <w:tc>
          <w:tcPr>
            <w:tcW w:w="1621" w:type="dxa"/>
            <w:vMerge/>
            <w:tcBorders>
              <w:top w:val="single" w:sz="4" w:space="0" w:color="000000"/>
              <w:left w:val="single" w:sz="4" w:space="0" w:color="000000"/>
              <w:bottom w:val="single" w:sz="4" w:space="0" w:color="000000"/>
              <w:right w:val="nil"/>
            </w:tcBorders>
            <w:vAlign w:val="center"/>
            <w:hideMark/>
          </w:tcPr>
          <w:p w:rsidR="00086820" w:rsidRPr="00086820" w:rsidRDefault="00086820" w:rsidP="00884B61">
            <w:pPr>
              <w:spacing w:after="0" w:line="240" w:lineRule="auto"/>
              <w:rPr>
                <w:rFonts w:cstheme="minorHAnsi"/>
                <w:b/>
                <w:sz w:val="20"/>
                <w:szCs w:val="20"/>
              </w:rPr>
            </w:pPr>
          </w:p>
        </w:tc>
        <w:tc>
          <w:tcPr>
            <w:tcW w:w="1932" w:type="dxa"/>
            <w:tcBorders>
              <w:top w:val="nil"/>
              <w:left w:val="single" w:sz="4" w:space="0" w:color="000000"/>
              <w:bottom w:val="single" w:sz="4" w:space="0" w:color="000000"/>
              <w:right w:val="nil"/>
            </w:tcBorders>
          </w:tcPr>
          <w:p w:rsidR="00086820" w:rsidRPr="00086820" w:rsidRDefault="00086820" w:rsidP="00884B61">
            <w:pPr>
              <w:snapToGrid w:val="0"/>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sz w:val="20"/>
                <w:szCs w:val="20"/>
              </w:rPr>
            </w:pPr>
            <w:r w:rsidRPr="00086820">
              <w:rPr>
                <w:rFonts w:cstheme="minorHAnsi"/>
                <w:sz w:val="20"/>
                <w:szCs w:val="20"/>
              </w:rPr>
              <w:t>Algoritmos com seleção condicional.</w:t>
            </w: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tc>
        <w:tc>
          <w:tcPr>
            <w:tcW w:w="2058" w:type="dxa"/>
            <w:tcBorders>
              <w:top w:val="nil"/>
              <w:left w:val="single" w:sz="4" w:space="0" w:color="000000"/>
              <w:bottom w:val="single" w:sz="4" w:space="0" w:color="000000"/>
              <w:right w:val="nil"/>
            </w:tcBorders>
            <w:hideMark/>
          </w:tcPr>
          <w:p w:rsidR="00086820" w:rsidRPr="00086820" w:rsidRDefault="00086820" w:rsidP="00884B61">
            <w:pPr>
              <w:spacing w:before="120" w:after="120" w:line="240" w:lineRule="auto"/>
              <w:jc w:val="center"/>
              <w:rPr>
                <w:rFonts w:cstheme="minorHAnsi"/>
                <w:sz w:val="20"/>
                <w:szCs w:val="20"/>
              </w:rPr>
            </w:pPr>
            <w:r w:rsidRPr="00086820">
              <w:rPr>
                <w:rStyle w:val="Forte"/>
                <w:rFonts w:cstheme="minorHAnsi"/>
                <w:sz w:val="20"/>
                <w:szCs w:val="20"/>
              </w:rPr>
              <w:t>(EF05CO04AN)</w:t>
            </w:r>
          </w:p>
          <w:p w:rsidR="00086820" w:rsidRPr="00086820" w:rsidRDefault="00086820" w:rsidP="00884B61">
            <w:pPr>
              <w:spacing w:before="120" w:after="120" w:line="240" w:lineRule="auto"/>
              <w:jc w:val="center"/>
              <w:rPr>
                <w:rFonts w:cstheme="minorHAnsi"/>
                <w:sz w:val="20"/>
                <w:szCs w:val="20"/>
              </w:rPr>
            </w:pPr>
            <w:r w:rsidRPr="00086820">
              <w:rPr>
                <w:rFonts w:cstheme="minorHAnsi"/>
                <w:sz w:val="20"/>
                <w:szCs w:val="20"/>
              </w:rPr>
              <w:t>Elaborar e simular algoritmos utilizando representações orais, escritas ou pictográficas que integrem sequências, repetições e seleções condicionais, empregando-os na resolução de problemas de forma autônoma e colaborativa.</w:t>
            </w:r>
          </w:p>
        </w:tc>
        <w:tc>
          <w:tcPr>
            <w:tcW w:w="2197" w:type="dxa"/>
            <w:tcBorders>
              <w:top w:val="nil"/>
              <w:left w:val="single" w:sz="4" w:space="0" w:color="000000"/>
              <w:bottom w:val="single" w:sz="4" w:space="0" w:color="000000"/>
              <w:right w:val="nil"/>
            </w:tcBorders>
            <w:hideMark/>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 xml:space="preserve">Realizar práticas de experimentação e construção ativa do conhecimento. Para tanto, serão propostas situações-problema que exijam dos estudantes a elaboração de algoritmos com sequências, repetições e decisões condicionais, utilizando materiais manipuláveis, fluxogramas, cartões de instruções e plataformas digitais de programação visual. Atividades colaborativas serão organizadas para favorecer o raciocínio lógico, a comunicação clara das etapas do </w:t>
            </w:r>
            <w:r w:rsidRPr="00086820">
              <w:rPr>
                <w:rFonts w:cstheme="minorHAnsi"/>
                <w:sz w:val="20"/>
                <w:szCs w:val="20"/>
              </w:rPr>
              <w:lastRenderedPageBreak/>
              <w:t>algoritmo e a comparação entre diferentes soluções.</w:t>
            </w:r>
          </w:p>
        </w:tc>
        <w:tc>
          <w:tcPr>
            <w:tcW w:w="1540" w:type="dxa"/>
            <w:tcBorders>
              <w:top w:val="nil"/>
              <w:left w:val="single" w:sz="4" w:space="0" w:color="000000"/>
              <w:bottom w:val="single" w:sz="4" w:space="0" w:color="000000"/>
              <w:right w:val="nil"/>
            </w:tcBorders>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lastRenderedPageBreak/>
              <w:t>Mediante registros de produções práticas, como a elaboração de algoritmos em formatos escritos, pictográficos ou por blocos digitais.</w:t>
            </w:r>
          </w:p>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Por intermédio do registro de atividades de simulação: Execução e validação de algoritmos produzidos pelos estudantes.</w:t>
            </w:r>
          </w:p>
          <w:p w:rsidR="00086820" w:rsidRPr="00086820" w:rsidRDefault="00086820" w:rsidP="00086820">
            <w:pPr>
              <w:snapToGrid w:val="0"/>
              <w:spacing w:before="120" w:after="120" w:line="240" w:lineRule="auto"/>
              <w:jc w:val="both"/>
              <w:rPr>
                <w:rFonts w:cstheme="minorHAnsi"/>
                <w:sz w:val="20"/>
                <w:szCs w:val="20"/>
              </w:rPr>
            </w:pPr>
            <w:r w:rsidRPr="00086820">
              <w:rPr>
                <w:rFonts w:cstheme="minorHAnsi"/>
                <w:sz w:val="20"/>
                <w:szCs w:val="20"/>
              </w:rPr>
              <w:t xml:space="preserve">Por meio </w:t>
            </w:r>
            <w:r w:rsidRPr="00086820">
              <w:rPr>
                <w:rFonts w:cstheme="minorHAnsi"/>
                <w:sz w:val="20"/>
                <w:szCs w:val="20"/>
              </w:rPr>
              <w:lastRenderedPageBreak/>
              <w:t>de registros individuais e coletivos: Anotações, rascunhos, fluxogramas e reflexões sobre o processo de criação.</w:t>
            </w:r>
          </w:p>
        </w:tc>
        <w:tc>
          <w:tcPr>
            <w:tcW w:w="1358" w:type="dxa"/>
            <w:tcBorders>
              <w:top w:val="nil"/>
              <w:left w:val="single" w:sz="4" w:space="0" w:color="000000"/>
              <w:bottom w:val="single" w:sz="4" w:space="0" w:color="000000"/>
              <w:right w:val="single" w:sz="4" w:space="0" w:color="000000"/>
            </w:tcBorders>
            <w:hideMark/>
          </w:tcPr>
          <w:p w:rsidR="00086820" w:rsidRPr="00086820" w:rsidRDefault="00086820" w:rsidP="00884B61">
            <w:pPr>
              <w:snapToGrid w:val="0"/>
              <w:spacing w:before="120" w:after="120" w:line="240" w:lineRule="auto"/>
              <w:jc w:val="both"/>
              <w:rPr>
                <w:rFonts w:cstheme="minorHAnsi"/>
                <w:sz w:val="20"/>
                <w:szCs w:val="20"/>
              </w:rPr>
            </w:pPr>
            <w:r w:rsidRPr="00086820">
              <w:rPr>
                <w:rStyle w:val="Forte"/>
                <w:rFonts w:cstheme="minorHAnsi"/>
                <w:b w:val="0"/>
                <w:bCs w:val="0"/>
                <w:sz w:val="20"/>
                <w:szCs w:val="20"/>
              </w:rPr>
              <w:lastRenderedPageBreak/>
              <w:t xml:space="preserve">A </w:t>
            </w:r>
            <w:r w:rsidRPr="00086820">
              <w:rPr>
                <w:rFonts w:cstheme="minorHAnsi"/>
                <w:sz w:val="20"/>
                <w:szCs w:val="20"/>
              </w:rPr>
              <w:t>partir da clareza e lógica na construção do algoritmo, da correção e eficiência das soluções e da capacidade de testar e refinar o código.</w:t>
            </w:r>
          </w:p>
        </w:tc>
      </w:tr>
      <w:tr w:rsidR="00086820" w:rsidRPr="00086820" w:rsidTr="00086820">
        <w:trPr>
          <w:trHeight w:val="92"/>
        </w:trPr>
        <w:tc>
          <w:tcPr>
            <w:tcW w:w="1621" w:type="dxa"/>
            <w:vMerge/>
            <w:tcBorders>
              <w:top w:val="single" w:sz="4" w:space="0" w:color="000000"/>
              <w:left w:val="single" w:sz="4" w:space="0" w:color="000000"/>
              <w:bottom w:val="single" w:sz="4" w:space="0" w:color="000000"/>
              <w:right w:val="nil"/>
            </w:tcBorders>
            <w:vAlign w:val="center"/>
            <w:hideMark/>
          </w:tcPr>
          <w:p w:rsidR="00086820" w:rsidRPr="00086820" w:rsidRDefault="00086820" w:rsidP="00884B61">
            <w:pPr>
              <w:spacing w:after="0" w:line="240" w:lineRule="auto"/>
              <w:rPr>
                <w:rFonts w:cstheme="minorHAnsi"/>
                <w:b/>
                <w:sz w:val="20"/>
                <w:szCs w:val="20"/>
              </w:rPr>
            </w:pPr>
          </w:p>
        </w:tc>
        <w:tc>
          <w:tcPr>
            <w:tcW w:w="1932" w:type="dxa"/>
            <w:tcBorders>
              <w:top w:val="nil"/>
              <w:left w:val="single" w:sz="4" w:space="0" w:color="000000"/>
              <w:bottom w:val="single" w:sz="4" w:space="0" w:color="000000"/>
              <w:right w:val="nil"/>
            </w:tcBorders>
          </w:tcPr>
          <w:p w:rsidR="00086820" w:rsidRPr="00086820" w:rsidRDefault="00086820" w:rsidP="00884B61">
            <w:pPr>
              <w:snapToGrid w:val="0"/>
              <w:spacing w:before="120" w:after="120" w:line="240" w:lineRule="auto"/>
              <w:jc w:val="center"/>
              <w:rPr>
                <w:rFonts w:cstheme="minorHAnsi"/>
                <w:b/>
                <w:sz w:val="20"/>
                <w:szCs w:val="20"/>
              </w:rPr>
            </w:pPr>
          </w:p>
          <w:p w:rsidR="00086820" w:rsidRPr="00086820" w:rsidRDefault="00086820" w:rsidP="00884B61">
            <w:pPr>
              <w:snapToGrid w:val="0"/>
              <w:spacing w:before="120" w:after="120" w:line="240" w:lineRule="auto"/>
              <w:jc w:val="center"/>
              <w:rPr>
                <w:rFonts w:cstheme="minorHAnsi"/>
                <w:b/>
                <w:sz w:val="20"/>
                <w:szCs w:val="20"/>
              </w:rPr>
            </w:pPr>
          </w:p>
          <w:p w:rsidR="00086820" w:rsidRPr="00086820" w:rsidRDefault="00086820" w:rsidP="00884B61">
            <w:pPr>
              <w:snapToGrid w:val="0"/>
              <w:spacing w:before="120" w:after="120" w:line="240" w:lineRule="auto"/>
              <w:jc w:val="center"/>
              <w:rPr>
                <w:rFonts w:cstheme="minorHAnsi"/>
                <w:sz w:val="20"/>
                <w:szCs w:val="20"/>
              </w:rPr>
            </w:pPr>
            <w:r w:rsidRPr="00086820">
              <w:rPr>
                <w:rFonts w:cstheme="minorHAnsi"/>
                <w:sz w:val="20"/>
                <w:szCs w:val="20"/>
              </w:rPr>
              <w:t>Modelagem e decomposição de problemas computacionais.</w:t>
            </w:r>
          </w:p>
          <w:p w:rsidR="00086820" w:rsidRPr="00086820" w:rsidRDefault="00086820" w:rsidP="00884B61">
            <w:pPr>
              <w:snapToGrid w:val="0"/>
              <w:spacing w:before="120" w:after="120" w:line="240" w:lineRule="auto"/>
              <w:jc w:val="center"/>
              <w:rPr>
                <w:rFonts w:cstheme="minorHAnsi"/>
                <w:b/>
                <w:sz w:val="20"/>
                <w:szCs w:val="20"/>
              </w:rPr>
            </w:pPr>
          </w:p>
          <w:p w:rsidR="00086820" w:rsidRPr="00086820" w:rsidRDefault="00086820" w:rsidP="00884B61">
            <w:pPr>
              <w:snapToGrid w:val="0"/>
              <w:spacing w:before="120" w:after="120" w:line="240" w:lineRule="auto"/>
              <w:jc w:val="center"/>
              <w:rPr>
                <w:rFonts w:cstheme="minorHAnsi"/>
                <w:b/>
                <w:sz w:val="20"/>
                <w:szCs w:val="20"/>
              </w:rPr>
            </w:pPr>
          </w:p>
          <w:p w:rsidR="00086820" w:rsidRPr="00086820" w:rsidRDefault="00086820" w:rsidP="00884B61">
            <w:pPr>
              <w:snapToGrid w:val="0"/>
              <w:spacing w:before="120" w:after="120" w:line="240" w:lineRule="auto"/>
              <w:jc w:val="center"/>
              <w:rPr>
                <w:rFonts w:cstheme="minorHAnsi"/>
                <w:b/>
                <w:sz w:val="20"/>
                <w:szCs w:val="20"/>
              </w:rPr>
            </w:pPr>
          </w:p>
          <w:p w:rsidR="00086820" w:rsidRPr="00086820" w:rsidRDefault="00086820" w:rsidP="00884B61">
            <w:pPr>
              <w:snapToGrid w:val="0"/>
              <w:spacing w:before="120" w:after="120" w:line="240" w:lineRule="auto"/>
              <w:jc w:val="center"/>
              <w:rPr>
                <w:rFonts w:cstheme="minorHAnsi"/>
                <w:b/>
                <w:sz w:val="20"/>
                <w:szCs w:val="20"/>
              </w:rPr>
            </w:pPr>
          </w:p>
        </w:tc>
        <w:tc>
          <w:tcPr>
            <w:tcW w:w="2058" w:type="dxa"/>
            <w:tcBorders>
              <w:top w:val="nil"/>
              <w:left w:val="single" w:sz="4" w:space="0" w:color="000000"/>
              <w:bottom w:val="single" w:sz="4" w:space="0" w:color="000000"/>
              <w:right w:val="nil"/>
            </w:tcBorders>
            <w:hideMark/>
          </w:tcPr>
          <w:p w:rsidR="00086820" w:rsidRPr="00086820" w:rsidRDefault="00086820" w:rsidP="00884B61">
            <w:pPr>
              <w:spacing w:before="120" w:after="120" w:line="240" w:lineRule="auto"/>
              <w:jc w:val="center"/>
              <w:rPr>
                <w:rFonts w:cstheme="minorHAnsi"/>
                <w:sz w:val="20"/>
                <w:szCs w:val="20"/>
              </w:rPr>
            </w:pPr>
            <w:r w:rsidRPr="00086820">
              <w:rPr>
                <w:rStyle w:val="Forte"/>
                <w:rFonts w:cstheme="minorHAnsi"/>
                <w:sz w:val="20"/>
                <w:szCs w:val="20"/>
              </w:rPr>
              <w:t>(EF05CO05AN)</w:t>
            </w:r>
          </w:p>
          <w:p w:rsidR="00086820" w:rsidRPr="00086820" w:rsidRDefault="00086820" w:rsidP="00884B61">
            <w:pPr>
              <w:spacing w:before="120" w:after="120" w:line="240" w:lineRule="auto"/>
              <w:jc w:val="center"/>
              <w:rPr>
                <w:rFonts w:cstheme="minorHAnsi"/>
                <w:sz w:val="20"/>
                <w:szCs w:val="20"/>
              </w:rPr>
            </w:pPr>
            <w:r w:rsidRPr="00086820">
              <w:rPr>
                <w:rFonts w:cstheme="minorHAnsi"/>
                <w:sz w:val="20"/>
                <w:szCs w:val="20"/>
              </w:rPr>
              <w:t>Decompor problemas computacionais em etapas menores, organizando informações e relações lógicas por meio de diferentes formas de representação.</w:t>
            </w:r>
          </w:p>
        </w:tc>
        <w:tc>
          <w:tcPr>
            <w:tcW w:w="2197" w:type="dxa"/>
            <w:tcBorders>
              <w:top w:val="nil"/>
              <w:left w:val="single" w:sz="4" w:space="0" w:color="000000"/>
              <w:bottom w:val="single" w:sz="4" w:space="0" w:color="000000"/>
              <w:right w:val="nil"/>
            </w:tcBorders>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Organizar etapas e representar soluções por meio de fluxogramas, esquemas ou descrições estruturadas.  Promovendo atividades práticas individuais e colaborativas, com desafios progressivos que estimulem o raciocínio lógico e a autonomia.</w:t>
            </w:r>
          </w:p>
          <w:p w:rsidR="00086820" w:rsidRPr="00086820" w:rsidRDefault="00086820" w:rsidP="00884B61">
            <w:pPr>
              <w:snapToGrid w:val="0"/>
              <w:spacing w:before="120" w:after="120" w:line="240" w:lineRule="auto"/>
              <w:jc w:val="center"/>
              <w:rPr>
                <w:rFonts w:cstheme="minorHAnsi"/>
                <w:sz w:val="20"/>
                <w:szCs w:val="20"/>
              </w:rPr>
            </w:pPr>
          </w:p>
        </w:tc>
        <w:tc>
          <w:tcPr>
            <w:tcW w:w="1540" w:type="dxa"/>
            <w:tcBorders>
              <w:top w:val="nil"/>
              <w:left w:val="single" w:sz="4" w:space="0" w:color="000000"/>
              <w:bottom w:val="single" w:sz="4" w:space="0" w:color="000000"/>
              <w:right w:val="nil"/>
            </w:tcBorders>
            <w:hideMark/>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Por meio de registros em fluxogramas, mapas de etapas ou descrições estruturadas.</w:t>
            </w:r>
          </w:p>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Por meio de registros em atividades práticas de decomposição de problemas.</w:t>
            </w:r>
          </w:p>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Mediante o registro das produções individuais ou coletivas, incluindo esquemas, listas de etapas e protótipos simples.</w:t>
            </w:r>
          </w:p>
        </w:tc>
        <w:tc>
          <w:tcPr>
            <w:tcW w:w="1358" w:type="dxa"/>
            <w:tcBorders>
              <w:top w:val="nil"/>
              <w:left w:val="single" w:sz="4" w:space="0" w:color="000000"/>
              <w:bottom w:val="single" w:sz="4" w:space="0" w:color="000000"/>
              <w:right w:val="single" w:sz="4" w:space="0" w:color="000000"/>
            </w:tcBorders>
            <w:hideMark/>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A partir da clareza na identificação das etapas, da coerência na organização das partes decompostas e da adequação da representação utilizada.</w:t>
            </w:r>
          </w:p>
        </w:tc>
      </w:tr>
      <w:tr w:rsidR="00086820" w:rsidRPr="00086820" w:rsidTr="00086820">
        <w:trPr>
          <w:trHeight w:val="278"/>
        </w:trPr>
        <w:tc>
          <w:tcPr>
            <w:tcW w:w="1621" w:type="dxa"/>
            <w:vMerge w:val="restart"/>
            <w:tcBorders>
              <w:top w:val="single" w:sz="4" w:space="0" w:color="000000"/>
              <w:left w:val="single" w:sz="4" w:space="0" w:color="000000"/>
              <w:bottom w:val="single" w:sz="4" w:space="0" w:color="000000"/>
              <w:right w:val="nil"/>
            </w:tcBorders>
          </w:tcPr>
          <w:p w:rsidR="00086820" w:rsidRPr="00086820" w:rsidRDefault="00086820" w:rsidP="00884B61">
            <w:pPr>
              <w:snapToGrid w:val="0"/>
              <w:spacing w:before="120" w:after="120" w:line="240" w:lineRule="auto"/>
              <w:jc w:val="center"/>
              <w:rPr>
                <w:rFonts w:cstheme="minorHAnsi"/>
                <w:bCs/>
                <w:sz w:val="20"/>
                <w:szCs w:val="20"/>
              </w:rPr>
            </w:pPr>
          </w:p>
          <w:p w:rsidR="00086820" w:rsidRPr="00086820" w:rsidRDefault="00086820" w:rsidP="00884B61">
            <w:pPr>
              <w:spacing w:before="120" w:after="120" w:line="240" w:lineRule="auto"/>
              <w:jc w:val="center"/>
              <w:rPr>
                <w:rFonts w:cstheme="minorHAnsi"/>
                <w:bCs/>
                <w:sz w:val="20"/>
                <w:szCs w:val="20"/>
              </w:rPr>
            </w:pPr>
          </w:p>
          <w:p w:rsidR="00086820" w:rsidRPr="00086820" w:rsidRDefault="00086820" w:rsidP="00884B61">
            <w:pPr>
              <w:spacing w:before="120" w:after="120" w:line="240" w:lineRule="auto"/>
              <w:jc w:val="center"/>
              <w:rPr>
                <w:rFonts w:cstheme="minorHAnsi"/>
                <w:bCs/>
                <w:sz w:val="20"/>
                <w:szCs w:val="20"/>
              </w:rPr>
            </w:pPr>
          </w:p>
          <w:p w:rsidR="00086820" w:rsidRPr="00086820" w:rsidRDefault="00086820" w:rsidP="00884B61">
            <w:pPr>
              <w:spacing w:before="120" w:after="120" w:line="240" w:lineRule="auto"/>
              <w:jc w:val="center"/>
              <w:rPr>
                <w:rFonts w:cstheme="minorHAnsi"/>
                <w:bCs/>
                <w:sz w:val="20"/>
                <w:szCs w:val="20"/>
              </w:rPr>
            </w:pPr>
          </w:p>
          <w:p w:rsidR="00086820" w:rsidRPr="00086820" w:rsidRDefault="00086820" w:rsidP="00884B61">
            <w:pPr>
              <w:spacing w:before="120" w:after="120" w:line="240" w:lineRule="auto"/>
              <w:jc w:val="center"/>
              <w:rPr>
                <w:rFonts w:cstheme="minorHAnsi"/>
                <w:bCs/>
                <w:sz w:val="20"/>
                <w:szCs w:val="20"/>
              </w:rPr>
            </w:pPr>
          </w:p>
          <w:p w:rsidR="00086820" w:rsidRPr="00086820" w:rsidRDefault="00086820" w:rsidP="00884B61">
            <w:pPr>
              <w:spacing w:before="120" w:after="120" w:line="240" w:lineRule="auto"/>
              <w:jc w:val="center"/>
              <w:rPr>
                <w:rFonts w:cstheme="minorHAnsi"/>
                <w:bCs/>
                <w:sz w:val="20"/>
                <w:szCs w:val="20"/>
              </w:rPr>
            </w:pPr>
          </w:p>
          <w:p w:rsidR="00086820" w:rsidRPr="00086820" w:rsidRDefault="00086820" w:rsidP="00884B61">
            <w:pPr>
              <w:spacing w:before="120" w:after="120" w:line="240" w:lineRule="auto"/>
              <w:jc w:val="center"/>
              <w:rPr>
                <w:rFonts w:cstheme="minorHAnsi"/>
                <w:bCs/>
                <w:sz w:val="20"/>
                <w:szCs w:val="20"/>
              </w:rPr>
            </w:pPr>
          </w:p>
          <w:p w:rsidR="00086820" w:rsidRPr="00086820" w:rsidRDefault="00086820" w:rsidP="00884B61">
            <w:pPr>
              <w:spacing w:before="120" w:after="120" w:line="240" w:lineRule="auto"/>
              <w:jc w:val="center"/>
              <w:rPr>
                <w:rFonts w:cstheme="minorHAnsi"/>
                <w:bCs/>
                <w:sz w:val="20"/>
                <w:szCs w:val="20"/>
              </w:rPr>
            </w:pPr>
          </w:p>
          <w:p w:rsidR="00086820" w:rsidRPr="00086820" w:rsidRDefault="00086820" w:rsidP="00884B61">
            <w:pPr>
              <w:spacing w:before="120" w:after="120" w:line="240" w:lineRule="auto"/>
              <w:jc w:val="center"/>
              <w:rPr>
                <w:rFonts w:cstheme="minorHAnsi"/>
                <w:bCs/>
                <w:sz w:val="20"/>
                <w:szCs w:val="20"/>
              </w:rPr>
            </w:pPr>
          </w:p>
          <w:p w:rsidR="00086820" w:rsidRPr="00086820" w:rsidRDefault="00086820" w:rsidP="00884B61">
            <w:pPr>
              <w:spacing w:before="120" w:after="120" w:line="240" w:lineRule="auto"/>
              <w:jc w:val="center"/>
              <w:rPr>
                <w:rFonts w:cstheme="minorHAnsi"/>
                <w:bCs/>
                <w:sz w:val="20"/>
                <w:szCs w:val="20"/>
              </w:rPr>
            </w:pPr>
          </w:p>
          <w:p w:rsidR="00086820" w:rsidRPr="00086820" w:rsidRDefault="00086820" w:rsidP="00884B61">
            <w:pPr>
              <w:spacing w:before="120" w:after="120" w:line="240" w:lineRule="auto"/>
              <w:jc w:val="center"/>
              <w:rPr>
                <w:rFonts w:cstheme="minorHAnsi"/>
                <w:bCs/>
                <w:sz w:val="20"/>
                <w:szCs w:val="20"/>
              </w:rPr>
            </w:pPr>
          </w:p>
          <w:p w:rsidR="00086820" w:rsidRPr="00086820" w:rsidRDefault="00086820" w:rsidP="00884B61">
            <w:pPr>
              <w:spacing w:before="120" w:after="120" w:line="240" w:lineRule="auto"/>
              <w:jc w:val="center"/>
              <w:rPr>
                <w:rFonts w:cstheme="minorHAnsi"/>
                <w:bCs/>
                <w:sz w:val="20"/>
                <w:szCs w:val="20"/>
              </w:rPr>
            </w:pPr>
          </w:p>
          <w:p w:rsidR="00086820" w:rsidRPr="00086820" w:rsidRDefault="00086820" w:rsidP="00884B61">
            <w:pPr>
              <w:spacing w:before="120" w:after="120" w:line="240" w:lineRule="auto"/>
              <w:jc w:val="center"/>
              <w:rPr>
                <w:rFonts w:cstheme="minorHAnsi"/>
                <w:bCs/>
                <w:sz w:val="20"/>
                <w:szCs w:val="20"/>
              </w:rPr>
            </w:pPr>
          </w:p>
          <w:p w:rsidR="00086820" w:rsidRPr="00086820" w:rsidRDefault="00086820" w:rsidP="00884B61">
            <w:pPr>
              <w:spacing w:before="120" w:after="120" w:line="240" w:lineRule="auto"/>
              <w:jc w:val="center"/>
              <w:rPr>
                <w:rFonts w:cstheme="minorHAnsi"/>
                <w:bCs/>
                <w:sz w:val="20"/>
                <w:szCs w:val="20"/>
              </w:rPr>
            </w:pPr>
          </w:p>
          <w:p w:rsidR="00086820" w:rsidRPr="00086820" w:rsidRDefault="00086820" w:rsidP="00884B61">
            <w:pPr>
              <w:spacing w:before="120" w:after="120" w:line="240" w:lineRule="auto"/>
              <w:jc w:val="center"/>
              <w:rPr>
                <w:rFonts w:cstheme="minorHAnsi"/>
                <w:bCs/>
                <w:sz w:val="20"/>
                <w:szCs w:val="20"/>
              </w:rPr>
            </w:pPr>
          </w:p>
          <w:p w:rsidR="00086820" w:rsidRPr="00086820" w:rsidRDefault="00086820" w:rsidP="00884B61">
            <w:pPr>
              <w:spacing w:before="120" w:after="120" w:line="240" w:lineRule="auto"/>
              <w:jc w:val="center"/>
              <w:rPr>
                <w:rFonts w:cstheme="minorHAnsi"/>
                <w:bCs/>
                <w:sz w:val="20"/>
                <w:szCs w:val="20"/>
              </w:rPr>
            </w:pPr>
            <w:r w:rsidRPr="00086820">
              <w:rPr>
                <w:rFonts w:cstheme="minorHAnsi"/>
                <w:bCs/>
                <w:sz w:val="20"/>
                <w:szCs w:val="20"/>
              </w:rPr>
              <w:t>Mundo digital</w:t>
            </w:r>
          </w:p>
          <w:p w:rsidR="00086820" w:rsidRPr="00086820" w:rsidRDefault="00086820" w:rsidP="00884B61">
            <w:pPr>
              <w:spacing w:before="120" w:after="120" w:line="240" w:lineRule="auto"/>
              <w:jc w:val="center"/>
              <w:rPr>
                <w:rFonts w:cstheme="minorHAnsi"/>
                <w:bCs/>
                <w:sz w:val="20"/>
                <w:szCs w:val="20"/>
              </w:rPr>
            </w:pPr>
          </w:p>
        </w:tc>
        <w:tc>
          <w:tcPr>
            <w:tcW w:w="1932" w:type="dxa"/>
            <w:tcBorders>
              <w:top w:val="single" w:sz="4" w:space="0" w:color="000000"/>
              <w:left w:val="single" w:sz="4" w:space="0" w:color="000000"/>
              <w:bottom w:val="single" w:sz="4" w:space="0" w:color="000000"/>
              <w:right w:val="nil"/>
            </w:tcBorders>
          </w:tcPr>
          <w:p w:rsidR="00086820" w:rsidRPr="00086820" w:rsidRDefault="00086820" w:rsidP="00884B61">
            <w:pPr>
              <w:snapToGrid w:val="0"/>
              <w:spacing w:before="120" w:after="120" w:line="240" w:lineRule="auto"/>
              <w:jc w:val="center"/>
              <w:rPr>
                <w:rFonts w:cstheme="minorHAnsi"/>
                <w:bCs/>
                <w:sz w:val="20"/>
                <w:szCs w:val="20"/>
              </w:rPr>
            </w:pPr>
          </w:p>
          <w:p w:rsidR="00086820" w:rsidRPr="00086820" w:rsidRDefault="00086820" w:rsidP="00884B61">
            <w:pPr>
              <w:spacing w:before="120" w:after="120" w:line="240" w:lineRule="auto"/>
              <w:jc w:val="center"/>
              <w:rPr>
                <w:rFonts w:cstheme="minorHAnsi"/>
                <w:bCs/>
                <w:sz w:val="20"/>
                <w:szCs w:val="20"/>
              </w:rPr>
            </w:pPr>
            <w:r w:rsidRPr="00086820">
              <w:rPr>
                <w:rFonts w:cstheme="minorHAnsi"/>
                <w:bCs/>
                <w:sz w:val="20"/>
                <w:szCs w:val="20"/>
              </w:rPr>
              <w:t>Arquitetura de computadores.</w:t>
            </w:r>
          </w:p>
          <w:p w:rsidR="00086820" w:rsidRPr="00086820" w:rsidRDefault="00086820" w:rsidP="00884B61">
            <w:pPr>
              <w:spacing w:before="120" w:after="120" w:line="240" w:lineRule="auto"/>
              <w:jc w:val="center"/>
              <w:rPr>
                <w:rFonts w:cstheme="minorHAnsi"/>
                <w:bCs/>
                <w:sz w:val="20"/>
                <w:szCs w:val="20"/>
              </w:rPr>
            </w:pPr>
          </w:p>
          <w:p w:rsidR="00086820" w:rsidRPr="00086820" w:rsidRDefault="00086820" w:rsidP="00884B61">
            <w:pPr>
              <w:spacing w:before="120" w:after="120" w:line="240" w:lineRule="auto"/>
              <w:jc w:val="center"/>
              <w:rPr>
                <w:rFonts w:cstheme="minorHAnsi"/>
                <w:bCs/>
                <w:sz w:val="20"/>
                <w:szCs w:val="20"/>
              </w:rPr>
            </w:pPr>
          </w:p>
        </w:tc>
        <w:tc>
          <w:tcPr>
            <w:tcW w:w="2058" w:type="dxa"/>
            <w:tcBorders>
              <w:top w:val="single" w:sz="4" w:space="0" w:color="000000"/>
              <w:left w:val="single" w:sz="4" w:space="0" w:color="000000"/>
              <w:bottom w:val="single" w:sz="4" w:space="0" w:color="000000"/>
              <w:right w:val="nil"/>
            </w:tcBorders>
            <w:hideMark/>
          </w:tcPr>
          <w:p w:rsidR="00086820" w:rsidRPr="00086820" w:rsidRDefault="00086820" w:rsidP="00884B61">
            <w:pPr>
              <w:spacing w:before="120" w:after="120" w:line="240" w:lineRule="auto"/>
              <w:jc w:val="center"/>
              <w:rPr>
                <w:rFonts w:cstheme="minorHAnsi"/>
                <w:sz w:val="20"/>
                <w:szCs w:val="20"/>
              </w:rPr>
            </w:pPr>
            <w:r w:rsidRPr="00086820">
              <w:rPr>
                <w:rStyle w:val="Forte"/>
                <w:rFonts w:cstheme="minorHAnsi"/>
                <w:sz w:val="20"/>
                <w:szCs w:val="20"/>
              </w:rPr>
              <w:t>(EF05CO06AN)</w:t>
            </w:r>
          </w:p>
          <w:p w:rsidR="00086820" w:rsidRPr="00086820" w:rsidRDefault="00086820" w:rsidP="00884B61">
            <w:pPr>
              <w:spacing w:before="120" w:after="120" w:line="240" w:lineRule="auto"/>
              <w:jc w:val="center"/>
              <w:rPr>
                <w:rFonts w:cstheme="minorHAnsi"/>
                <w:sz w:val="20"/>
                <w:szCs w:val="20"/>
              </w:rPr>
            </w:pPr>
            <w:r w:rsidRPr="00086820">
              <w:rPr>
                <w:rStyle w:val="Forte"/>
                <w:rFonts w:cstheme="minorHAnsi"/>
                <w:b w:val="0"/>
                <w:bCs w:val="0"/>
                <w:sz w:val="20"/>
                <w:szCs w:val="20"/>
              </w:rPr>
              <w:t>Identificar e compreender as funções dos principais componentes de um computado, incluindo dispositivos de entrada e saída, unidades de processamento e elementos de armazenamento, reconhecendo seu papel no funcionamento do sistema computacional.</w:t>
            </w:r>
          </w:p>
        </w:tc>
        <w:tc>
          <w:tcPr>
            <w:tcW w:w="2197" w:type="dxa"/>
            <w:tcBorders>
              <w:top w:val="single" w:sz="4" w:space="0" w:color="000000"/>
              <w:left w:val="single" w:sz="4" w:space="0" w:color="000000"/>
              <w:bottom w:val="single" w:sz="4" w:space="0" w:color="000000"/>
              <w:right w:val="nil"/>
            </w:tcBorders>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 xml:space="preserve">Desenvolvimento de atividades baseadas nos principais componentes da arquitetura de um computador, incluindo dispositivos de entrada e saída, unidades de processamento e elementos de armazenamento temporário e permanente. O professor poderá expor exemplos, utilizar representações visuais e conduzir atividades de identificação e comparação, possibilitando que os estudantes compreendam as </w:t>
            </w:r>
            <w:r w:rsidRPr="00086820">
              <w:rPr>
                <w:rFonts w:cstheme="minorHAnsi"/>
                <w:sz w:val="20"/>
                <w:szCs w:val="20"/>
              </w:rPr>
              <w:lastRenderedPageBreak/>
              <w:t>funções de cada componente e suas relações no funcionamento do sistema computacional.</w:t>
            </w:r>
          </w:p>
          <w:p w:rsidR="00086820" w:rsidRPr="00086820" w:rsidRDefault="00086820" w:rsidP="00884B61">
            <w:pPr>
              <w:snapToGrid w:val="0"/>
              <w:spacing w:before="120" w:after="120" w:line="240" w:lineRule="auto"/>
              <w:jc w:val="both"/>
              <w:rPr>
                <w:rFonts w:cstheme="minorHAnsi"/>
                <w:sz w:val="20"/>
                <w:szCs w:val="20"/>
              </w:rPr>
            </w:pPr>
          </w:p>
          <w:p w:rsidR="00086820" w:rsidRPr="00086820" w:rsidRDefault="00086820" w:rsidP="00884B61">
            <w:pPr>
              <w:snapToGrid w:val="0"/>
              <w:spacing w:before="120" w:after="120" w:line="240" w:lineRule="auto"/>
              <w:jc w:val="center"/>
              <w:rPr>
                <w:rFonts w:cstheme="minorHAnsi"/>
                <w:sz w:val="20"/>
                <w:szCs w:val="20"/>
              </w:rPr>
            </w:pPr>
          </w:p>
        </w:tc>
        <w:tc>
          <w:tcPr>
            <w:tcW w:w="1540" w:type="dxa"/>
            <w:tcBorders>
              <w:top w:val="single" w:sz="4" w:space="0" w:color="000000"/>
              <w:left w:val="single" w:sz="4" w:space="0" w:color="000000"/>
              <w:bottom w:val="single" w:sz="4" w:space="0" w:color="000000"/>
              <w:right w:val="nil"/>
            </w:tcBorders>
          </w:tcPr>
          <w:p w:rsidR="00086820" w:rsidRPr="00086820" w:rsidRDefault="00086820" w:rsidP="00884B61">
            <w:pPr>
              <w:snapToGrid w:val="0"/>
              <w:spacing w:before="120" w:after="120" w:line="240" w:lineRule="auto"/>
              <w:jc w:val="both"/>
              <w:rPr>
                <w:rStyle w:val="Forte"/>
                <w:rFonts w:cstheme="minorHAnsi"/>
                <w:sz w:val="20"/>
                <w:szCs w:val="20"/>
              </w:rPr>
            </w:pPr>
            <w:r w:rsidRPr="00086820">
              <w:rPr>
                <w:rFonts w:cstheme="minorHAnsi"/>
                <w:sz w:val="20"/>
                <w:szCs w:val="20"/>
              </w:rPr>
              <w:lastRenderedPageBreak/>
              <w:t>A partir da participação em atividades colaborativas, com foco na argumentação, na tomada de decisão e no uso adequado dos conceitos.</w:t>
            </w:r>
          </w:p>
          <w:p w:rsidR="00086820" w:rsidRPr="00086820" w:rsidRDefault="00086820" w:rsidP="00884B61">
            <w:pPr>
              <w:snapToGrid w:val="0"/>
              <w:spacing w:before="120" w:after="120" w:line="240" w:lineRule="auto"/>
              <w:jc w:val="center"/>
              <w:rPr>
                <w:rStyle w:val="Forte"/>
                <w:rFonts w:cstheme="minorHAnsi"/>
                <w:b w:val="0"/>
                <w:bCs w:val="0"/>
                <w:sz w:val="20"/>
                <w:szCs w:val="20"/>
              </w:rPr>
            </w:pPr>
          </w:p>
          <w:p w:rsidR="00086820" w:rsidRPr="00086820" w:rsidRDefault="00086820" w:rsidP="00884B61">
            <w:pPr>
              <w:snapToGrid w:val="0"/>
              <w:spacing w:before="120" w:after="120" w:line="240" w:lineRule="auto"/>
              <w:jc w:val="both"/>
              <w:rPr>
                <w:rStyle w:val="Forte"/>
                <w:rFonts w:cstheme="minorHAnsi"/>
                <w:b w:val="0"/>
                <w:bCs w:val="0"/>
                <w:sz w:val="20"/>
                <w:szCs w:val="20"/>
              </w:rPr>
            </w:pPr>
            <w:r w:rsidRPr="00086820">
              <w:rPr>
                <w:rFonts w:cstheme="minorHAnsi"/>
                <w:sz w:val="20"/>
                <w:szCs w:val="20"/>
              </w:rPr>
              <w:t xml:space="preserve">Por meio da produção de registros estruturados, como esquemas funcionais, mapas conceituais, tabelas explicativas ou </w:t>
            </w:r>
            <w:r w:rsidRPr="00086820">
              <w:rPr>
                <w:rFonts w:cstheme="minorHAnsi"/>
                <w:sz w:val="20"/>
                <w:szCs w:val="20"/>
              </w:rPr>
              <w:lastRenderedPageBreak/>
              <w:t>diagramas de fluxo.</w:t>
            </w:r>
          </w:p>
          <w:p w:rsidR="00086820" w:rsidRPr="00086820" w:rsidRDefault="00086820" w:rsidP="00884B61">
            <w:pPr>
              <w:snapToGrid w:val="0"/>
              <w:spacing w:before="120" w:after="120" w:line="240" w:lineRule="auto"/>
              <w:jc w:val="both"/>
              <w:rPr>
                <w:rStyle w:val="Forte"/>
                <w:rFonts w:cstheme="minorHAnsi"/>
                <w:sz w:val="20"/>
                <w:szCs w:val="20"/>
              </w:rPr>
            </w:pPr>
          </w:p>
          <w:p w:rsidR="00086820" w:rsidRPr="00086820" w:rsidRDefault="00086820" w:rsidP="00086820">
            <w:pPr>
              <w:snapToGrid w:val="0"/>
              <w:spacing w:before="120" w:after="120" w:line="240" w:lineRule="auto"/>
              <w:jc w:val="both"/>
              <w:rPr>
                <w:rFonts w:cstheme="minorHAnsi"/>
                <w:sz w:val="20"/>
                <w:szCs w:val="20"/>
              </w:rPr>
            </w:pPr>
            <w:r w:rsidRPr="00086820">
              <w:rPr>
                <w:rFonts w:cstheme="minorHAnsi"/>
                <w:sz w:val="20"/>
                <w:szCs w:val="20"/>
              </w:rPr>
              <w:t>Por meio de registros e anotações em situações-problema contextualizadas, nas quais os estudantes relacionem componentes às etapas de processamento de informações.</w:t>
            </w:r>
          </w:p>
        </w:tc>
        <w:tc>
          <w:tcPr>
            <w:tcW w:w="1358" w:type="dxa"/>
            <w:tcBorders>
              <w:top w:val="single" w:sz="4" w:space="0" w:color="000000"/>
              <w:left w:val="single" w:sz="4" w:space="0" w:color="000000"/>
              <w:bottom w:val="single" w:sz="4" w:space="0" w:color="000000"/>
              <w:right w:val="single" w:sz="4" w:space="0" w:color="000000"/>
            </w:tcBorders>
            <w:hideMark/>
          </w:tcPr>
          <w:p w:rsidR="00086820" w:rsidRPr="00086820" w:rsidRDefault="00086820" w:rsidP="00884B61">
            <w:pPr>
              <w:snapToGrid w:val="0"/>
              <w:spacing w:before="120" w:after="120" w:line="240" w:lineRule="auto"/>
              <w:jc w:val="both"/>
              <w:rPr>
                <w:rFonts w:cstheme="minorHAnsi"/>
                <w:sz w:val="20"/>
                <w:szCs w:val="20"/>
              </w:rPr>
            </w:pPr>
            <w:r w:rsidRPr="00086820">
              <w:rPr>
                <w:rStyle w:val="Forte"/>
                <w:rFonts w:cstheme="minorHAnsi"/>
                <w:b w:val="0"/>
                <w:bCs w:val="0"/>
                <w:sz w:val="20"/>
                <w:szCs w:val="20"/>
              </w:rPr>
              <w:lastRenderedPageBreak/>
              <w:t xml:space="preserve">Por meio da </w:t>
            </w:r>
            <w:r w:rsidRPr="00086820">
              <w:rPr>
                <w:rFonts w:cstheme="minorHAnsi"/>
                <w:sz w:val="20"/>
                <w:szCs w:val="20"/>
              </w:rPr>
              <w:t>precisão conceitual na identificação dos componentes e funções, bem como pela coerência lógica ao relacionar dispositivos às etapas de entrada, processamento, armazenamento e saída de dados.</w:t>
            </w:r>
          </w:p>
        </w:tc>
      </w:tr>
      <w:tr w:rsidR="00086820" w:rsidRPr="00086820" w:rsidTr="00086820">
        <w:trPr>
          <w:trHeight w:val="1399"/>
        </w:trPr>
        <w:tc>
          <w:tcPr>
            <w:tcW w:w="1621" w:type="dxa"/>
            <w:vMerge/>
            <w:tcBorders>
              <w:top w:val="single" w:sz="4" w:space="0" w:color="000000"/>
              <w:left w:val="single" w:sz="4" w:space="0" w:color="000000"/>
              <w:bottom w:val="single" w:sz="4" w:space="0" w:color="000000"/>
              <w:right w:val="nil"/>
            </w:tcBorders>
            <w:vAlign w:val="center"/>
            <w:hideMark/>
          </w:tcPr>
          <w:p w:rsidR="00086820" w:rsidRPr="00086820" w:rsidRDefault="00086820" w:rsidP="00884B61">
            <w:pPr>
              <w:spacing w:after="0" w:line="240" w:lineRule="auto"/>
              <w:rPr>
                <w:rFonts w:cstheme="minorHAnsi"/>
                <w:bCs/>
                <w:sz w:val="20"/>
                <w:szCs w:val="20"/>
              </w:rPr>
            </w:pPr>
          </w:p>
        </w:tc>
        <w:tc>
          <w:tcPr>
            <w:tcW w:w="1932" w:type="dxa"/>
            <w:tcBorders>
              <w:top w:val="nil"/>
              <w:left w:val="single" w:sz="4" w:space="0" w:color="000000"/>
              <w:bottom w:val="single" w:sz="4" w:space="0" w:color="000000"/>
              <w:right w:val="nil"/>
            </w:tcBorders>
          </w:tcPr>
          <w:p w:rsidR="00086820" w:rsidRPr="00086820" w:rsidRDefault="00086820" w:rsidP="00884B61">
            <w:pPr>
              <w:snapToGrid w:val="0"/>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sz w:val="20"/>
                <w:szCs w:val="20"/>
              </w:rPr>
            </w:pPr>
            <w:r w:rsidRPr="00086820">
              <w:rPr>
                <w:rFonts w:cstheme="minorHAnsi"/>
                <w:sz w:val="20"/>
                <w:szCs w:val="20"/>
              </w:rPr>
              <w:t>Armazenamento de dados.</w:t>
            </w: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tc>
        <w:tc>
          <w:tcPr>
            <w:tcW w:w="2058" w:type="dxa"/>
            <w:tcBorders>
              <w:top w:val="nil"/>
              <w:left w:val="single" w:sz="4" w:space="0" w:color="000000"/>
              <w:bottom w:val="single" w:sz="4" w:space="0" w:color="000000"/>
              <w:right w:val="nil"/>
            </w:tcBorders>
            <w:hideMark/>
          </w:tcPr>
          <w:p w:rsidR="00086820" w:rsidRPr="00086820" w:rsidRDefault="00086820" w:rsidP="00884B61">
            <w:pPr>
              <w:spacing w:before="120" w:after="120" w:line="240" w:lineRule="auto"/>
              <w:jc w:val="center"/>
              <w:rPr>
                <w:rFonts w:cstheme="minorHAnsi"/>
                <w:sz w:val="20"/>
                <w:szCs w:val="20"/>
              </w:rPr>
            </w:pPr>
            <w:r w:rsidRPr="00086820">
              <w:rPr>
                <w:rStyle w:val="Forte"/>
                <w:rFonts w:cstheme="minorHAnsi"/>
                <w:sz w:val="20"/>
                <w:szCs w:val="20"/>
              </w:rPr>
              <w:t>(EF05CO07AN)</w:t>
            </w:r>
          </w:p>
          <w:p w:rsidR="00086820" w:rsidRPr="00086820" w:rsidRDefault="00086820" w:rsidP="00884B61">
            <w:pPr>
              <w:spacing w:before="120" w:after="120" w:line="240" w:lineRule="auto"/>
              <w:jc w:val="center"/>
              <w:rPr>
                <w:rFonts w:cstheme="minorHAnsi"/>
                <w:sz w:val="20"/>
                <w:szCs w:val="20"/>
              </w:rPr>
            </w:pPr>
            <w:r w:rsidRPr="00086820">
              <w:rPr>
                <w:rStyle w:val="Forte"/>
                <w:rFonts w:cstheme="minorHAnsi"/>
                <w:b w:val="0"/>
                <w:bCs w:val="0"/>
                <w:sz w:val="20"/>
                <w:szCs w:val="20"/>
              </w:rPr>
              <w:t>Reconhecer que dados digitais podem ser armazenados em dispositivos locais ou em ambientes remotos, compreendendo as diferenças fundamentais entre esses tipos de armazenamento e suas finalidades no uso cotidiano da tecnologia.</w:t>
            </w:r>
          </w:p>
        </w:tc>
        <w:tc>
          <w:tcPr>
            <w:tcW w:w="2197" w:type="dxa"/>
            <w:tcBorders>
              <w:top w:val="nil"/>
              <w:left w:val="single" w:sz="4" w:space="0" w:color="000000"/>
              <w:bottom w:val="single" w:sz="4" w:space="0" w:color="000000"/>
              <w:right w:val="nil"/>
            </w:tcBorders>
            <w:hideMark/>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Trabalhar com a exploração comparativa entre diferentes formas de armazenamento digital, apresentando exemplos reais de dispositivos locais (como HD, SSD e pen drive) e ambientes remotos (armazenamento em nuvem), com a descrição de suas características e modos de uso. Em seguida, serão conduzidas atividades práticas e demonstrações que permitam aos estudantes identificar, classificar e diferenciar essas modalidades. Situações-problema serão utilizadas para discutir vantagens, limitações e usos adequados de cada tipo, estimulando o raciocínio crítico e o entendimento funcional do tema.</w:t>
            </w:r>
          </w:p>
        </w:tc>
        <w:tc>
          <w:tcPr>
            <w:tcW w:w="1540" w:type="dxa"/>
            <w:tcBorders>
              <w:top w:val="nil"/>
              <w:left w:val="single" w:sz="4" w:space="0" w:color="000000"/>
              <w:bottom w:val="single" w:sz="4" w:space="0" w:color="000000"/>
              <w:right w:val="nil"/>
            </w:tcBorders>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Por meio dos registros das atividades de identificação e classificação de dispositivos e exemplos de armazenamento.</w:t>
            </w:r>
          </w:p>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Por meio de registros em situações-problema envolvendo escolhas entre armazenamento local e remoto.</w:t>
            </w:r>
          </w:p>
          <w:p w:rsidR="00086820" w:rsidRPr="00086820" w:rsidRDefault="00086820" w:rsidP="00086820">
            <w:pPr>
              <w:snapToGrid w:val="0"/>
              <w:spacing w:before="120" w:after="120" w:line="240" w:lineRule="auto"/>
              <w:jc w:val="both"/>
              <w:rPr>
                <w:rFonts w:cstheme="minorHAnsi"/>
                <w:sz w:val="20"/>
                <w:szCs w:val="20"/>
              </w:rPr>
            </w:pPr>
            <w:r w:rsidRPr="00086820">
              <w:rPr>
                <w:rFonts w:cstheme="minorHAnsi"/>
                <w:sz w:val="20"/>
                <w:szCs w:val="20"/>
              </w:rPr>
              <w:t>Mediante o registro em ficha avaliativa de representações visuais (tabelas, esquemas ou mapas conceituais) produzidas pelos estudantes.</w:t>
            </w:r>
          </w:p>
        </w:tc>
        <w:tc>
          <w:tcPr>
            <w:tcW w:w="1358" w:type="dxa"/>
            <w:tcBorders>
              <w:top w:val="nil"/>
              <w:left w:val="single" w:sz="4" w:space="0" w:color="000000"/>
              <w:bottom w:val="single" w:sz="4" w:space="0" w:color="000000"/>
              <w:right w:val="single" w:sz="4" w:space="0" w:color="000000"/>
            </w:tcBorders>
            <w:hideMark/>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Será pautada pela precisão na distinção entre armazenamento local e remoto, pela clareza e coerência nas justificativas; e pela capacidade de relacionar as características de cada modalidade ao uso cotidiano.</w:t>
            </w:r>
          </w:p>
        </w:tc>
      </w:tr>
      <w:tr w:rsidR="00086820" w:rsidRPr="00086820" w:rsidTr="00086820">
        <w:trPr>
          <w:trHeight w:val="69"/>
        </w:trPr>
        <w:tc>
          <w:tcPr>
            <w:tcW w:w="1621" w:type="dxa"/>
            <w:vMerge/>
            <w:tcBorders>
              <w:top w:val="single" w:sz="4" w:space="0" w:color="000000"/>
              <w:left w:val="single" w:sz="4" w:space="0" w:color="000000"/>
              <w:bottom w:val="single" w:sz="4" w:space="0" w:color="000000"/>
              <w:right w:val="nil"/>
            </w:tcBorders>
            <w:vAlign w:val="center"/>
            <w:hideMark/>
          </w:tcPr>
          <w:p w:rsidR="00086820" w:rsidRPr="00086820" w:rsidRDefault="00086820" w:rsidP="00884B61">
            <w:pPr>
              <w:spacing w:after="0" w:line="240" w:lineRule="auto"/>
              <w:rPr>
                <w:rFonts w:cstheme="minorHAnsi"/>
                <w:bCs/>
                <w:sz w:val="20"/>
                <w:szCs w:val="20"/>
              </w:rPr>
            </w:pPr>
          </w:p>
        </w:tc>
        <w:tc>
          <w:tcPr>
            <w:tcW w:w="1932" w:type="dxa"/>
            <w:tcBorders>
              <w:top w:val="nil"/>
              <w:left w:val="single" w:sz="4" w:space="0" w:color="000000"/>
              <w:bottom w:val="single" w:sz="4" w:space="0" w:color="000000"/>
              <w:right w:val="nil"/>
            </w:tcBorders>
          </w:tcPr>
          <w:p w:rsidR="00086820" w:rsidRPr="00086820" w:rsidRDefault="00086820" w:rsidP="00884B61">
            <w:pPr>
              <w:snapToGrid w:val="0"/>
              <w:spacing w:before="120" w:after="120" w:line="240" w:lineRule="auto"/>
              <w:jc w:val="center"/>
              <w:rPr>
                <w:rFonts w:cstheme="minorHAnsi"/>
                <w:b/>
                <w:sz w:val="20"/>
                <w:szCs w:val="20"/>
              </w:rPr>
            </w:pPr>
          </w:p>
          <w:p w:rsidR="00086820" w:rsidRPr="00086820" w:rsidRDefault="00086820" w:rsidP="00884B61">
            <w:pPr>
              <w:snapToGrid w:val="0"/>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sz w:val="20"/>
                <w:szCs w:val="20"/>
              </w:rPr>
            </w:pPr>
            <w:r w:rsidRPr="00086820">
              <w:rPr>
                <w:rFonts w:cstheme="minorHAnsi"/>
                <w:sz w:val="20"/>
                <w:szCs w:val="20"/>
              </w:rPr>
              <w:t>Sistema operacional.</w:t>
            </w: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tc>
        <w:tc>
          <w:tcPr>
            <w:tcW w:w="2058" w:type="dxa"/>
            <w:tcBorders>
              <w:top w:val="nil"/>
              <w:left w:val="single" w:sz="4" w:space="0" w:color="000000"/>
              <w:bottom w:val="single" w:sz="4" w:space="0" w:color="000000"/>
              <w:right w:val="nil"/>
            </w:tcBorders>
            <w:hideMark/>
          </w:tcPr>
          <w:p w:rsidR="00086820" w:rsidRPr="00086820" w:rsidRDefault="00086820" w:rsidP="00884B61">
            <w:pPr>
              <w:spacing w:before="120" w:after="120" w:line="240" w:lineRule="auto"/>
              <w:jc w:val="center"/>
              <w:rPr>
                <w:rFonts w:cstheme="minorHAnsi"/>
                <w:sz w:val="20"/>
                <w:szCs w:val="20"/>
              </w:rPr>
            </w:pPr>
            <w:r w:rsidRPr="00086820">
              <w:rPr>
                <w:rStyle w:val="Forte"/>
                <w:rFonts w:cstheme="minorHAnsi"/>
                <w:sz w:val="20"/>
                <w:szCs w:val="20"/>
              </w:rPr>
              <w:lastRenderedPageBreak/>
              <w:t>(EF05CO08AN)</w:t>
            </w:r>
          </w:p>
          <w:p w:rsidR="00086820" w:rsidRPr="00086820" w:rsidRDefault="00086820" w:rsidP="00884B61">
            <w:pPr>
              <w:spacing w:before="120" w:after="120" w:line="240" w:lineRule="auto"/>
              <w:jc w:val="center"/>
              <w:rPr>
                <w:rFonts w:cstheme="minorHAnsi"/>
                <w:sz w:val="20"/>
                <w:szCs w:val="20"/>
              </w:rPr>
            </w:pPr>
            <w:r w:rsidRPr="00086820">
              <w:rPr>
                <w:rFonts w:cstheme="minorHAnsi"/>
                <w:sz w:val="20"/>
                <w:szCs w:val="20"/>
              </w:rPr>
              <w:t xml:space="preserve">Reconhecer a função do sistema operacional como elemento essencial para a execução de programas e para o </w:t>
            </w:r>
            <w:r w:rsidRPr="00086820">
              <w:rPr>
                <w:rFonts w:cstheme="minorHAnsi"/>
                <w:sz w:val="20"/>
                <w:szCs w:val="20"/>
              </w:rPr>
              <w:lastRenderedPageBreak/>
              <w:t>gerenciamento dos recursos de hardware de um dispositivo computacional.</w:t>
            </w:r>
          </w:p>
        </w:tc>
        <w:tc>
          <w:tcPr>
            <w:tcW w:w="2197" w:type="dxa"/>
            <w:tcBorders>
              <w:top w:val="nil"/>
              <w:left w:val="single" w:sz="4" w:space="0" w:color="000000"/>
              <w:bottom w:val="single" w:sz="4" w:space="0" w:color="000000"/>
              <w:right w:val="nil"/>
            </w:tcBorders>
            <w:hideMark/>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lastRenderedPageBreak/>
              <w:t xml:space="preserve">Realizar aulas expositivas dialogadas, com exemplos de sistemas operacionais em diferentes dispositivos, e pela exploração prática em laboratório, </w:t>
            </w:r>
            <w:r w:rsidRPr="00086820">
              <w:rPr>
                <w:rFonts w:cstheme="minorHAnsi"/>
                <w:sz w:val="20"/>
                <w:szCs w:val="20"/>
              </w:rPr>
              <w:lastRenderedPageBreak/>
              <w:t>permitindo que os estudantes identifiquem recursos como o gerenciador de arquivos e configurações básicas.</w:t>
            </w:r>
          </w:p>
        </w:tc>
        <w:tc>
          <w:tcPr>
            <w:tcW w:w="1540" w:type="dxa"/>
            <w:tcBorders>
              <w:top w:val="nil"/>
              <w:left w:val="single" w:sz="4" w:space="0" w:color="000000"/>
              <w:bottom w:val="single" w:sz="4" w:space="0" w:color="000000"/>
              <w:right w:val="nil"/>
            </w:tcBorders>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lastRenderedPageBreak/>
              <w:t xml:space="preserve">Por intermédio do registro de atividades escritas (questionários, fichas de análise, pequenos textos </w:t>
            </w:r>
            <w:r w:rsidRPr="00086820">
              <w:rPr>
                <w:rFonts w:cstheme="minorHAnsi"/>
                <w:sz w:val="20"/>
                <w:szCs w:val="20"/>
              </w:rPr>
              <w:lastRenderedPageBreak/>
              <w:t>explicativos).</w:t>
            </w:r>
          </w:p>
          <w:p w:rsidR="00086820" w:rsidRPr="00086820" w:rsidRDefault="00086820" w:rsidP="00884B61">
            <w:pPr>
              <w:snapToGrid w:val="0"/>
              <w:spacing w:before="120" w:after="120" w:line="240" w:lineRule="auto"/>
              <w:jc w:val="both"/>
              <w:rPr>
                <w:rStyle w:val="Forte"/>
                <w:rFonts w:cstheme="minorHAnsi"/>
                <w:sz w:val="20"/>
                <w:szCs w:val="20"/>
              </w:rPr>
            </w:pPr>
            <w:r w:rsidRPr="00086820">
              <w:rPr>
                <w:rFonts w:cstheme="minorHAnsi"/>
                <w:sz w:val="20"/>
                <w:szCs w:val="20"/>
              </w:rPr>
              <w:t>Por meio de registros de observação do professor, considerando o desempenho dos estudantes durante as atividades práticas e investigativas.</w:t>
            </w:r>
          </w:p>
          <w:p w:rsidR="00086820" w:rsidRPr="00086820" w:rsidRDefault="00086820" w:rsidP="00086820">
            <w:pPr>
              <w:spacing w:before="120" w:after="120" w:line="240" w:lineRule="auto"/>
              <w:jc w:val="both"/>
              <w:rPr>
                <w:rFonts w:cstheme="minorHAnsi"/>
                <w:sz w:val="20"/>
                <w:szCs w:val="20"/>
              </w:rPr>
            </w:pPr>
            <w:r w:rsidRPr="00086820">
              <w:rPr>
                <w:rFonts w:cstheme="minorHAnsi"/>
                <w:sz w:val="20"/>
                <w:szCs w:val="20"/>
              </w:rPr>
              <w:t>Mediante registros nas produções dos estudantes, como esquemas, mapas conceituais ou quadros comparativos entre sistemas operacionais.</w:t>
            </w:r>
          </w:p>
        </w:tc>
        <w:tc>
          <w:tcPr>
            <w:tcW w:w="1358" w:type="dxa"/>
            <w:tcBorders>
              <w:top w:val="nil"/>
              <w:left w:val="single" w:sz="4" w:space="0" w:color="000000"/>
              <w:bottom w:val="single" w:sz="4" w:space="0" w:color="000000"/>
              <w:right w:val="single" w:sz="4" w:space="0" w:color="000000"/>
            </w:tcBorders>
          </w:tcPr>
          <w:p w:rsidR="00086820" w:rsidRPr="00086820" w:rsidRDefault="00086820" w:rsidP="00884B61">
            <w:pPr>
              <w:spacing w:before="120" w:after="120" w:line="240" w:lineRule="auto"/>
              <w:jc w:val="both"/>
              <w:rPr>
                <w:rFonts w:cstheme="minorHAnsi"/>
                <w:sz w:val="20"/>
                <w:szCs w:val="20"/>
              </w:rPr>
            </w:pPr>
            <w:r w:rsidRPr="00086820">
              <w:rPr>
                <w:rFonts w:cstheme="minorHAnsi"/>
                <w:sz w:val="20"/>
                <w:szCs w:val="20"/>
              </w:rPr>
              <w:lastRenderedPageBreak/>
              <w:t xml:space="preserve">Por meio da identificação correta do sistema operacional e de sua função, do </w:t>
            </w:r>
            <w:r w:rsidRPr="00086820">
              <w:rPr>
                <w:rFonts w:cstheme="minorHAnsi"/>
                <w:sz w:val="20"/>
                <w:szCs w:val="20"/>
              </w:rPr>
              <w:lastRenderedPageBreak/>
              <w:t>reconhecimento e descrição de seu papel no gerenciamento do hardware e da demonstração prática da capacidade de localizar e utilizar recursos básicos.</w:t>
            </w: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tc>
      </w:tr>
      <w:tr w:rsidR="00086820" w:rsidRPr="00086820" w:rsidTr="00086820">
        <w:trPr>
          <w:trHeight w:val="139"/>
        </w:trPr>
        <w:tc>
          <w:tcPr>
            <w:tcW w:w="1621" w:type="dxa"/>
            <w:vMerge w:val="restart"/>
            <w:tcBorders>
              <w:top w:val="nil"/>
              <w:left w:val="single" w:sz="4" w:space="0" w:color="000000"/>
              <w:bottom w:val="single" w:sz="4" w:space="0" w:color="000000"/>
              <w:right w:val="nil"/>
            </w:tcBorders>
          </w:tcPr>
          <w:p w:rsidR="00086820" w:rsidRPr="00086820" w:rsidRDefault="00086820" w:rsidP="00884B61">
            <w:pPr>
              <w:snapToGrid w:val="0"/>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Cs/>
                <w:sz w:val="20"/>
                <w:szCs w:val="20"/>
              </w:rPr>
            </w:pPr>
            <w:r w:rsidRPr="00086820">
              <w:rPr>
                <w:rFonts w:cstheme="minorHAnsi"/>
                <w:bCs/>
                <w:sz w:val="20"/>
                <w:szCs w:val="20"/>
              </w:rPr>
              <w:t>Cultura digital</w:t>
            </w:r>
          </w:p>
          <w:p w:rsidR="00086820" w:rsidRPr="00086820" w:rsidRDefault="00086820" w:rsidP="00884B61">
            <w:pPr>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b/>
                <w:sz w:val="20"/>
                <w:szCs w:val="20"/>
              </w:rPr>
            </w:pPr>
          </w:p>
        </w:tc>
        <w:tc>
          <w:tcPr>
            <w:tcW w:w="1932" w:type="dxa"/>
            <w:vMerge w:val="restart"/>
            <w:tcBorders>
              <w:top w:val="nil"/>
              <w:left w:val="single" w:sz="4" w:space="0" w:color="000000"/>
              <w:bottom w:val="single" w:sz="4" w:space="0" w:color="000000"/>
              <w:right w:val="nil"/>
            </w:tcBorders>
          </w:tcPr>
          <w:p w:rsidR="00086820" w:rsidRPr="00086820" w:rsidRDefault="00086820" w:rsidP="00884B61">
            <w:pPr>
              <w:snapToGrid w:val="0"/>
              <w:spacing w:before="120" w:after="120" w:line="240" w:lineRule="auto"/>
              <w:jc w:val="center"/>
              <w:rPr>
                <w:rFonts w:cstheme="minorHAnsi"/>
                <w:b/>
                <w:sz w:val="20"/>
                <w:szCs w:val="20"/>
              </w:rPr>
            </w:pPr>
          </w:p>
          <w:p w:rsidR="00086820" w:rsidRPr="00086820" w:rsidRDefault="00086820" w:rsidP="00884B61">
            <w:pPr>
              <w:snapToGrid w:val="0"/>
              <w:spacing w:before="120" w:after="120" w:line="240" w:lineRule="auto"/>
              <w:jc w:val="center"/>
              <w:rPr>
                <w:rFonts w:cstheme="minorHAnsi"/>
                <w:b/>
                <w:sz w:val="20"/>
                <w:szCs w:val="20"/>
              </w:rPr>
            </w:pPr>
          </w:p>
          <w:p w:rsidR="00086820" w:rsidRPr="00086820" w:rsidRDefault="00086820" w:rsidP="00884B61">
            <w:pPr>
              <w:snapToGrid w:val="0"/>
              <w:spacing w:before="120" w:after="120" w:line="240" w:lineRule="auto"/>
              <w:jc w:val="center"/>
              <w:rPr>
                <w:rFonts w:cstheme="minorHAnsi"/>
                <w:b/>
                <w:sz w:val="20"/>
                <w:szCs w:val="20"/>
              </w:rPr>
            </w:pPr>
          </w:p>
          <w:p w:rsidR="00086820" w:rsidRPr="00086820" w:rsidRDefault="00086820" w:rsidP="00884B61">
            <w:pPr>
              <w:snapToGrid w:val="0"/>
              <w:spacing w:before="120" w:after="120" w:line="240" w:lineRule="auto"/>
              <w:jc w:val="center"/>
              <w:rPr>
                <w:rFonts w:cstheme="minorHAnsi"/>
                <w:b/>
                <w:sz w:val="20"/>
                <w:szCs w:val="20"/>
              </w:rPr>
            </w:pPr>
          </w:p>
          <w:p w:rsidR="00086820" w:rsidRPr="00086820" w:rsidRDefault="00086820" w:rsidP="00884B61">
            <w:pPr>
              <w:snapToGrid w:val="0"/>
              <w:spacing w:before="120" w:after="120" w:line="240" w:lineRule="auto"/>
              <w:jc w:val="center"/>
              <w:rPr>
                <w:rFonts w:cstheme="minorHAnsi"/>
                <w:b/>
                <w:sz w:val="20"/>
                <w:szCs w:val="20"/>
              </w:rPr>
            </w:pPr>
          </w:p>
          <w:p w:rsidR="00086820" w:rsidRPr="00086820" w:rsidRDefault="00086820" w:rsidP="00884B61">
            <w:pPr>
              <w:spacing w:before="120" w:after="120" w:line="240" w:lineRule="auto"/>
              <w:jc w:val="center"/>
              <w:rPr>
                <w:rFonts w:cstheme="minorHAnsi"/>
                <w:sz w:val="20"/>
                <w:szCs w:val="20"/>
              </w:rPr>
            </w:pPr>
            <w:r w:rsidRPr="00086820">
              <w:rPr>
                <w:rFonts w:cstheme="minorHAnsi"/>
                <w:sz w:val="20"/>
                <w:szCs w:val="20"/>
              </w:rPr>
              <w:t>Segurança e responsabilidade no uso da tecnologia.</w:t>
            </w:r>
          </w:p>
        </w:tc>
        <w:tc>
          <w:tcPr>
            <w:tcW w:w="2058" w:type="dxa"/>
            <w:tcBorders>
              <w:top w:val="nil"/>
              <w:left w:val="single" w:sz="4" w:space="0" w:color="000000"/>
              <w:bottom w:val="single" w:sz="4" w:space="0" w:color="000000"/>
              <w:right w:val="nil"/>
            </w:tcBorders>
            <w:hideMark/>
          </w:tcPr>
          <w:p w:rsidR="00086820" w:rsidRPr="00086820" w:rsidRDefault="00086820" w:rsidP="00884B61">
            <w:pPr>
              <w:spacing w:before="120" w:after="120" w:line="240" w:lineRule="auto"/>
              <w:jc w:val="center"/>
              <w:rPr>
                <w:rFonts w:cstheme="minorHAnsi"/>
                <w:sz w:val="20"/>
                <w:szCs w:val="20"/>
              </w:rPr>
            </w:pPr>
            <w:r w:rsidRPr="00086820">
              <w:rPr>
                <w:rStyle w:val="Forte"/>
                <w:rFonts w:cstheme="minorHAnsi"/>
                <w:sz w:val="20"/>
                <w:szCs w:val="20"/>
              </w:rPr>
              <w:t>(EF05CO09AN)</w:t>
            </w:r>
          </w:p>
          <w:p w:rsidR="00086820" w:rsidRPr="00086820" w:rsidRDefault="00086820" w:rsidP="00884B61">
            <w:pPr>
              <w:spacing w:before="120" w:after="120" w:line="240" w:lineRule="auto"/>
              <w:jc w:val="center"/>
              <w:rPr>
                <w:rFonts w:cstheme="minorHAnsi"/>
                <w:sz w:val="20"/>
                <w:szCs w:val="20"/>
              </w:rPr>
            </w:pPr>
            <w:r w:rsidRPr="00086820">
              <w:rPr>
                <w:rFonts w:cstheme="minorHAnsi"/>
                <w:sz w:val="20"/>
                <w:szCs w:val="20"/>
              </w:rPr>
              <w:t>Compreender e adotar práticas de segurança, ética e responsabilidade no uso das tecnologias digitais, reconhecendo riscos, cuidados necessários e condutas adequadas em ambientes virtuais.</w:t>
            </w:r>
          </w:p>
        </w:tc>
        <w:tc>
          <w:tcPr>
            <w:tcW w:w="2197" w:type="dxa"/>
            <w:vMerge w:val="restart"/>
            <w:tcBorders>
              <w:top w:val="nil"/>
              <w:left w:val="single" w:sz="4" w:space="0" w:color="000000"/>
              <w:bottom w:val="single" w:sz="4" w:space="0" w:color="000000"/>
              <w:right w:val="nil"/>
            </w:tcBorders>
            <w:hideMark/>
          </w:tcPr>
          <w:p w:rsidR="00086820" w:rsidRPr="00086820" w:rsidRDefault="00086820" w:rsidP="00884B61">
            <w:pPr>
              <w:snapToGrid w:val="0"/>
              <w:spacing w:before="120" w:after="120" w:line="240" w:lineRule="auto"/>
              <w:jc w:val="both"/>
              <w:rPr>
                <w:rFonts w:cstheme="minorHAnsi"/>
                <w:sz w:val="20"/>
                <w:szCs w:val="20"/>
              </w:rPr>
            </w:pPr>
            <w:r w:rsidRPr="00086820">
              <w:rPr>
                <w:rStyle w:val="Forte"/>
                <w:rFonts w:cstheme="minorHAnsi"/>
                <w:b w:val="0"/>
                <w:bCs w:val="0"/>
                <w:sz w:val="20"/>
                <w:szCs w:val="20"/>
              </w:rPr>
              <w:t>Desenvolver análise de situações-problema</w:t>
            </w:r>
            <w:r w:rsidRPr="00086820">
              <w:rPr>
                <w:rFonts w:cstheme="minorHAnsi"/>
                <w:sz w:val="20"/>
                <w:szCs w:val="20"/>
              </w:rPr>
              <w:t>, permitindo que os estudantes identifiquem riscos (como exposição de dados, cyberbullying e fraudes) e proponham soluções seguras.</w:t>
            </w:r>
          </w:p>
          <w:p w:rsidR="00086820" w:rsidRPr="00086820" w:rsidRDefault="00086820" w:rsidP="00884B61">
            <w:pPr>
              <w:snapToGrid w:val="0"/>
              <w:spacing w:before="120" w:after="120" w:line="240" w:lineRule="auto"/>
              <w:jc w:val="both"/>
              <w:rPr>
                <w:rFonts w:cstheme="minorHAnsi"/>
                <w:sz w:val="20"/>
                <w:szCs w:val="20"/>
              </w:rPr>
            </w:pPr>
            <w:r w:rsidRPr="00086820">
              <w:rPr>
                <w:rStyle w:val="Forte"/>
                <w:rFonts w:cstheme="minorHAnsi"/>
                <w:b w:val="0"/>
                <w:bCs w:val="0"/>
                <w:sz w:val="20"/>
                <w:szCs w:val="20"/>
              </w:rPr>
              <w:t>Realizar atividades práticas guiadas</w:t>
            </w:r>
            <w:r w:rsidRPr="00086820">
              <w:rPr>
                <w:rFonts w:cstheme="minorHAnsi"/>
                <w:sz w:val="20"/>
                <w:szCs w:val="20"/>
              </w:rPr>
              <w:t>, utilizando configurações básicas de segurança em dispositivos e plataformas (senhas fortes, autenticação, privacidade de perfis).</w:t>
            </w:r>
          </w:p>
          <w:p w:rsidR="00086820" w:rsidRPr="00086820" w:rsidRDefault="00086820" w:rsidP="00884B61">
            <w:pPr>
              <w:snapToGrid w:val="0"/>
              <w:spacing w:before="120" w:after="120" w:line="240" w:lineRule="auto"/>
              <w:jc w:val="both"/>
              <w:rPr>
                <w:rFonts w:cstheme="minorHAnsi"/>
                <w:sz w:val="20"/>
                <w:szCs w:val="20"/>
              </w:rPr>
            </w:pPr>
            <w:r w:rsidRPr="00086820">
              <w:rPr>
                <w:rStyle w:val="Forte"/>
                <w:rFonts w:cstheme="minorHAnsi"/>
                <w:b w:val="0"/>
                <w:bCs w:val="0"/>
                <w:sz w:val="20"/>
                <w:szCs w:val="20"/>
              </w:rPr>
              <w:t>Promover aulas expositivas dialogadas</w:t>
            </w:r>
            <w:r w:rsidRPr="00086820">
              <w:rPr>
                <w:rFonts w:cstheme="minorHAnsi"/>
                <w:sz w:val="20"/>
                <w:szCs w:val="20"/>
              </w:rPr>
              <w:t>, abordando conceitos de segurança digital, privacidade, ética e comportamento responsável nas plataformas digitais.</w:t>
            </w:r>
          </w:p>
        </w:tc>
        <w:tc>
          <w:tcPr>
            <w:tcW w:w="1540" w:type="dxa"/>
            <w:vMerge w:val="restart"/>
            <w:tcBorders>
              <w:top w:val="nil"/>
              <w:left w:val="single" w:sz="4" w:space="0" w:color="000000"/>
              <w:bottom w:val="single" w:sz="4" w:space="0" w:color="000000"/>
              <w:right w:val="nil"/>
            </w:tcBorders>
          </w:tcPr>
          <w:p w:rsidR="00086820" w:rsidRPr="00086820" w:rsidRDefault="00086820" w:rsidP="00884B61">
            <w:pPr>
              <w:snapToGrid w:val="0"/>
              <w:spacing w:before="120" w:after="120" w:line="240" w:lineRule="auto"/>
              <w:jc w:val="both"/>
              <w:rPr>
                <w:rStyle w:val="Forte"/>
                <w:rFonts w:cstheme="minorHAnsi"/>
                <w:b w:val="0"/>
                <w:bCs w:val="0"/>
                <w:sz w:val="20"/>
                <w:szCs w:val="20"/>
              </w:rPr>
            </w:pPr>
            <w:r w:rsidRPr="00086820">
              <w:rPr>
                <w:rFonts w:cstheme="minorHAnsi"/>
                <w:sz w:val="20"/>
                <w:szCs w:val="20"/>
              </w:rPr>
              <w:t>Através de registros de observação direta, contemplando o engajamento, a postura colaborativa e o nível de compreensão demonstrado durante as atividades práticas.</w:t>
            </w:r>
          </w:p>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A partir de registros em atividades escritas, tais como questionários, estudos de caso e resolução de situações-problema.</w:t>
            </w:r>
          </w:p>
          <w:p w:rsidR="00086820" w:rsidRPr="00086820" w:rsidRDefault="00086820" w:rsidP="00086820">
            <w:pPr>
              <w:snapToGrid w:val="0"/>
              <w:spacing w:before="120" w:after="120" w:line="240" w:lineRule="auto"/>
              <w:jc w:val="both"/>
              <w:rPr>
                <w:rFonts w:cstheme="minorHAnsi"/>
                <w:sz w:val="20"/>
                <w:szCs w:val="20"/>
              </w:rPr>
            </w:pPr>
            <w:r w:rsidRPr="00086820">
              <w:rPr>
                <w:rFonts w:cstheme="minorHAnsi"/>
                <w:sz w:val="20"/>
                <w:szCs w:val="20"/>
              </w:rPr>
              <w:t xml:space="preserve">Mediante registros das produções dos estudantes, como cartazes, textos, mapas </w:t>
            </w:r>
            <w:r w:rsidRPr="00086820">
              <w:rPr>
                <w:rFonts w:cstheme="minorHAnsi"/>
                <w:sz w:val="20"/>
                <w:szCs w:val="20"/>
              </w:rPr>
              <w:lastRenderedPageBreak/>
              <w:t>conceituais ou sínteses sobre práticas de segurança digital.</w:t>
            </w:r>
          </w:p>
        </w:tc>
        <w:tc>
          <w:tcPr>
            <w:tcW w:w="1358" w:type="dxa"/>
            <w:vMerge w:val="restart"/>
            <w:tcBorders>
              <w:top w:val="nil"/>
              <w:left w:val="single" w:sz="4" w:space="0" w:color="000000"/>
              <w:bottom w:val="single" w:sz="4" w:space="0" w:color="000000"/>
              <w:right w:val="single" w:sz="4" w:space="0" w:color="000000"/>
            </w:tcBorders>
            <w:hideMark/>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lastRenderedPageBreak/>
              <w:t>Por meio do reconhecimento e da explicação de riscos comuns, da identificação e aplicação de práticas de segurança digital e da demonstração de compreensão ética e postura responsável nas interações digitais.</w:t>
            </w:r>
          </w:p>
        </w:tc>
      </w:tr>
      <w:tr w:rsidR="00086820" w:rsidRPr="00086820" w:rsidTr="00086820">
        <w:trPr>
          <w:trHeight w:val="139"/>
        </w:trPr>
        <w:tc>
          <w:tcPr>
            <w:tcW w:w="1621" w:type="dxa"/>
            <w:vMerge/>
            <w:tcBorders>
              <w:top w:val="nil"/>
              <w:left w:val="single" w:sz="4" w:space="0" w:color="000000"/>
              <w:bottom w:val="single" w:sz="4" w:space="0" w:color="000000"/>
              <w:right w:val="nil"/>
            </w:tcBorders>
            <w:vAlign w:val="center"/>
            <w:hideMark/>
          </w:tcPr>
          <w:p w:rsidR="00086820" w:rsidRPr="00086820" w:rsidRDefault="00086820" w:rsidP="00884B61">
            <w:pPr>
              <w:spacing w:after="0" w:line="240" w:lineRule="auto"/>
              <w:rPr>
                <w:rFonts w:cstheme="minorHAnsi"/>
                <w:b/>
                <w:sz w:val="20"/>
                <w:szCs w:val="20"/>
              </w:rPr>
            </w:pPr>
          </w:p>
        </w:tc>
        <w:tc>
          <w:tcPr>
            <w:tcW w:w="1932" w:type="dxa"/>
            <w:vMerge/>
            <w:tcBorders>
              <w:top w:val="nil"/>
              <w:left w:val="single" w:sz="4" w:space="0" w:color="000000"/>
              <w:bottom w:val="single" w:sz="4" w:space="0" w:color="000000"/>
              <w:right w:val="nil"/>
            </w:tcBorders>
            <w:vAlign w:val="center"/>
            <w:hideMark/>
          </w:tcPr>
          <w:p w:rsidR="00086820" w:rsidRPr="00086820" w:rsidRDefault="00086820" w:rsidP="00884B61">
            <w:pPr>
              <w:spacing w:after="0" w:line="240" w:lineRule="auto"/>
              <w:rPr>
                <w:rFonts w:cstheme="minorHAnsi"/>
                <w:sz w:val="20"/>
                <w:szCs w:val="20"/>
              </w:rPr>
            </w:pPr>
          </w:p>
        </w:tc>
        <w:tc>
          <w:tcPr>
            <w:tcW w:w="2058" w:type="dxa"/>
            <w:tcBorders>
              <w:top w:val="nil"/>
              <w:left w:val="single" w:sz="4" w:space="0" w:color="000000"/>
              <w:bottom w:val="single" w:sz="4" w:space="0" w:color="000000"/>
              <w:right w:val="nil"/>
            </w:tcBorders>
          </w:tcPr>
          <w:p w:rsidR="00086820" w:rsidRPr="00086820" w:rsidRDefault="00086820" w:rsidP="00884B61">
            <w:pPr>
              <w:spacing w:before="120" w:after="120" w:line="240" w:lineRule="auto"/>
              <w:jc w:val="center"/>
              <w:rPr>
                <w:rFonts w:cstheme="minorHAnsi"/>
                <w:sz w:val="20"/>
                <w:szCs w:val="20"/>
              </w:rPr>
            </w:pPr>
            <w:r w:rsidRPr="00086820">
              <w:rPr>
                <w:rStyle w:val="Forte"/>
                <w:rFonts w:cstheme="minorHAnsi"/>
                <w:sz w:val="20"/>
                <w:szCs w:val="20"/>
              </w:rPr>
              <w:t>(EF05CO10AN)</w:t>
            </w:r>
          </w:p>
          <w:p w:rsidR="00086820" w:rsidRPr="00086820" w:rsidRDefault="00086820" w:rsidP="00884B61">
            <w:pPr>
              <w:spacing w:before="120" w:after="120" w:line="240" w:lineRule="auto"/>
              <w:jc w:val="center"/>
              <w:rPr>
                <w:rFonts w:cstheme="minorHAnsi"/>
                <w:sz w:val="20"/>
                <w:szCs w:val="20"/>
              </w:rPr>
            </w:pPr>
            <w:r w:rsidRPr="00086820">
              <w:rPr>
                <w:rFonts w:cstheme="minorHAnsi"/>
                <w:sz w:val="20"/>
                <w:szCs w:val="20"/>
              </w:rPr>
              <w:t>Identificar práticas de risco e sinais de uso inadequado das tecnologias digitais, propondo ações preventivas e soluções responsáveis para garantir a segurança pessoal e coletiva no ambiente virtual.</w:t>
            </w:r>
          </w:p>
          <w:p w:rsidR="00086820" w:rsidRPr="00086820" w:rsidRDefault="00086820" w:rsidP="00884B61">
            <w:pPr>
              <w:spacing w:before="120" w:after="120" w:line="240" w:lineRule="auto"/>
              <w:jc w:val="both"/>
              <w:rPr>
                <w:rFonts w:cstheme="minorHAnsi"/>
                <w:sz w:val="20"/>
                <w:szCs w:val="20"/>
              </w:rPr>
            </w:pPr>
          </w:p>
          <w:p w:rsidR="00086820" w:rsidRPr="00086820" w:rsidRDefault="00086820" w:rsidP="00884B61">
            <w:pPr>
              <w:spacing w:before="120" w:after="120" w:line="240" w:lineRule="auto"/>
              <w:jc w:val="both"/>
              <w:rPr>
                <w:rFonts w:cstheme="minorHAnsi"/>
                <w:sz w:val="20"/>
                <w:szCs w:val="20"/>
              </w:rPr>
            </w:pPr>
          </w:p>
          <w:p w:rsidR="00086820" w:rsidRPr="00086820" w:rsidRDefault="00086820" w:rsidP="00884B61">
            <w:pPr>
              <w:spacing w:before="120" w:after="120" w:line="240" w:lineRule="auto"/>
              <w:jc w:val="both"/>
              <w:rPr>
                <w:rFonts w:cstheme="minorHAnsi"/>
                <w:sz w:val="20"/>
                <w:szCs w:val="20"/>
              </w:rPr>
            </w:pPr>
          </w:p>
          <w:p w:rsidR="00086820" w:rsidRPr="00086820" w:rsidRDefault="00086820" w:rsidP="00884B61">
            <w:pPr>
              <w:spacing w:before="120" w:after="120" w:line="240" w:lineRule="auto"/>
              <w:jc w:val="both"/>
              <w:rPr>
                <w:rFonts w:cstheme="minorHAnsi"/>
                <w:sz w:val="20"/>
                <w:szCs w:val="20"/>
              </w:rPr>
            </w:pPr>
          </w:p>
          <w:p w:rsidR="00086820" w:rsidRPr="00086820" w:rsidRDefault="00086820" w:rsidP="00884B61">
            <w:pPr>
              <w:spacing w:before="120" w:after="120" w:line="240" w:lineRule="auto"/>
              <w:jc w:val="both"/>
              <w:rPr>
                <w:rFonts w:cstheme="minorHAnsi"/>
                <w:sz w:val="20"/>
                <w:szCs w:val="20"/>
              </w:rPr>
            </w:pPr>
          </w:p>
        </w:tc>
        <w:tc>
          <w:tcPr>
            <w:tcW w:w="2197" w:type="dxa"/>
            <w:vMerge/>
            <w:tcBorders>
              <w:top w:val="nil"/>
              <w:left w:val="single" w:sz="4" w:space="0" w:color="000000"/>
              <w:bottom w:val="single" w:sz="4" w:space="0" w:color="000000"/>
              <w:right w:val="nil"/>
            </w:tcBorders>
            <w:vAlign w:val="center"/>
            <w:hideMark/>
          </w:tcPr>
          <w:p w:rsidR="00086820" w:rsidRPr="00086820" w:rsidRDefault="00086820" w:rsidP="00884B61">
            <w:pPr>
              <w:spacing w:after="0" w:line="240" w:lineRule="auto"/>
              <w:rPr>
                <w:rFonts w:cstheme="minorHAnsi"/>
                <w:sz w:val="20"/>
                <w:szCs w:val="20"/>
              </w:rPr>
            </w:pPr>
          </w:p>
        </w:tc>
        <w:tc>
          <w:tcPr>
            <w:tcW w:w="1540" w:type="dxa"/>
            <w:vMerge/>
            <w:tcBorders>
              <w:top w:val="nil"/>
              <w:left w:val="single" w:sz="4" w:space="0" w:color="000000"/>
              <w:bottom w:val="single" w:sz="4" w:space="0" w:color="000000"/>
              <w:right w:val="nil"/>
            </w:tcBorders>
            <w:vAlign w:val="center"/>
            <w:hideMark/>
          </w:tcPr>
          <w:p w:rsidR="00086820" w:rsidRPr="00086820" w:rsidRDefault="00086820" w:rsidP="00884B61">
            <w:pPr>
              <w:spacing w:after="0" w:line="240" w:lineRule="auto"/>
              <w:rPr>
                <w:rFonts w:cstheme="minorHAnsi"/>
                <w:sz w:val="20"/>
                <w:szCs w:val="20"/>
              </w:rPr>
            </w:pPr>
          </w:p>
        </w:tc>
        <w:tc>
          <w:tcPr>
            <w:tcW w:w="1358" w:type="dxa"/>
            <w:vMerge/>
            <w:tcBorders>
              <w:top w:val="nil"/>
              <w:left w:val="single" w:sz="4" w:space="0" w:color="000000"/>
              <w:bottom w:val="single" w:sz="4" w:space="0" w:color="000000"/>
              <w:right w:val="single" w:sz="4" w:space="0" w:color="000000"/>
            </w:tcBorders>
            <w:vAlign w:val="center"/>
            <w:hideMark/>
          </w:tcPr>
          <w:p w:rsidR="00086820" w:rsidRPr="00086820" w:rsidRDefault="00086820" w:rsidP="00884B61">
            <w:pPr>
              <w:spacing w:after="0" w:line="240" w:lineRule="auto"/>
              <w:rPr>
                <w:rFonts w:cstheme="minorHAnsi"/>
                <w:sz w:val="20"/>
                <w:szCs w:val="20"/>
              </w:rPr>
            </w:pPr>
          </w:p>
        </w:tc>
      </w:tr>
      <w:tr w:rsidR="00086820" w:rsidRPr="00086820" w:rsidTr="00086820">
        <w:trPr>
          <w:trHeight w:val="34"/>
        </w:trPr>
        <w:tc>
          <w:tcPr>
            <w:tcW w:w="1621" w:type="dxa"/>
            <w:vMerge/>
            <w:tcBorders>
              <w:top w:val="nil"/>
              <w:left w:val="single" w:sz="4" w:space="0" w:color="000000"/>
              <w:bottom w:val="single" w:sz="4" w:space="0" w:color="000000"/>
              <w:right w:val="nil"/>
            </w:tcBorders>
            <w:vAlign w:val="center"/>
            <w:hideMark/>
          </w:tcPr>
          <w:p w:rsidR="00086820" w:rsidRPr="00086820" w:rsidRDefault="00086820" w:rsidP="00884B61">
            <w:pPr>
              <w:spacing w:after="0" w:line="240" w:lineRule="auto"/>
              <w:rPr>
                <w:rFonts w:cstheme="minorHAnsi"/>
                <w:b/>
                <w:sz w:val="20"/>
                <w:szCs w:val="20"/>
              </w:rPr>
            </w:pPr>
          </w:p>
        </w:tc>
        <w:tc>
          <w:tcPr>
            <w:tcW w:w="1932" w:type="dxa"/>
            <w:tcBorders>
              <w:top w:val="nil"/>
              <w:left w:val="single" w:sz="4" w:space="0" w:color="000000"/>
              <w:bottom w:val="single" w:sz="4" w:space="0" w:color="000000"/>
              <w:right w:val="nil"/>
            </w:tcBorders>
          </w:tcPr>
          <w:p w:rsidR="00086820" w:rsidRPr="00086820" w:rsidRDefault="00086820" w:rsidP="00884B61">
            <w:pPr>
              <w:snapToGrid w:val="0"/>
              <w:spacing w:before="120" w:after="120" w:line="240" w:lineRule="auto"/>
              <w:jc w:val="center"/>
              <w:rPr>
                <w:rFonts w:cstheme="minorHAnsi"/>
                <w:sz w:val="20"/>
                <w:szCs w:val="20"/>
              </w:rPr>
            </w:pPr>
          </w:p>
          <w:p w:rsidR="00086820" w:rsidRPr="00086820" w:rsidRDefault="00086820" w:rsidP="00884B61">
            <w:pPr>
              <w:snapToGrid w:val="0"/>
              <w:spacing w:before="120" w:after="120" w:line="240" w:lineRule="auto"/>
              <w:jc w:val="center"/>
              <w:rPr>
                <w:rFonts w:cstheme="minorHAnsi"/>
                <w:sz w:val="20"/>
                <w:szCs w:val="20"/>
              </w:rPr>
            </w:pPr>
          </w:p>
          <w:p w:rsidR="00086820" w:rsidRPr="00086820" w:rsidRDefault="00086820" w:rsidP="00884B61">
            <w:pPr>
              <w:snapToGrid w:val="0"/>
              <w:spacing w:before="120" w:after="120" w:line="240" w:lineRule="auto"/>
              <w:jc w:val="center"/>
              <w:rPr>
                <w:rFonts w:cstheme="minorHAnsi"/>
                <w:sz w:val="20"/>
                <w:szCs w:val="20"/>
              </w:rPr>
            </w:pPr>
          </w:p>
          <w:p w:rsidR="00086820" w:rsidRPr="00086820" w:rsidRDefault="00086820" w:rsidP="00884B61">
            <w:pPr>
              <w:snapToGrid w:val="0"/>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r w:rsidRPr="00086820">
              <w:rPr>
                <w:rFonts w:cstheme="minorHAnsi"/>
                <w:sz w:val="20"/>
                <w:szCs w:val="20"/>
              </w:rPr>
              <w:t>Uso de tecnologias computacionais.</w:t>
            </w: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tc>
        <w:tc>
          <w:tcPr>
            <w:tcW w:w="2058" w:type="dxa"/>
            <w:tcBorders>
              <w:top w:val="nil"/>
              <w:left w:val="single" w:sz="4" w:space="0" w:color="000000"/>
              <w:bottom w:val="single" w:sz="4" w:space="0" w:color="000000"/>
              <w:right w:val="nil"/>
            </w:tcBorders>
          </w:tcPr>
          <w:p w:rsidR="00086820" w:rsidRPr="00086820" w:rsidRDefault="00086820" w:rsidP="00884B61">
            <w:pPr>
              <w:spacing w:before="120" w:after="120" w:line="240" w:lineRule="auto"/>
              <w:jc w:val="center"/>
              <w:rPr>
                <w:rFonts w:cstheme="minorHAnsi"/>
                <w:sz w:val="20"/>
                <w:szCs w:val="20"/>
              </w:rPr>
            </w:pPr>
            <w:r w:rsidRPr="00086820">
              <w:rPr>
                <w:rStyle w:val="Forte"/>
                <w:rFonts w:cstheme="minorHAnsi"/>
                <w:sz w:val="20"/>
                <w:szCs w:val="20"/>
              </w:rPr>
              <w:t>(EF05CO11AN)</w:t>
            </w:r>
          </w:p>
          <w:p w:rsidR="00086820" w:rsidRPr="00086820" w:rsidRDefault="00086820" w:rsidP="00884B61">
            <w:pPr>
              <w:spacing w:before="120" w:after="120" w:line="240" w:lineRule="auto"/>
              <w:jc w:val="center"/>
              <w:rPr>
                <w:rFonts w:cstheme="minorHAnsi"/>
                <w:sz w:val="20"/>
                <w:szCs w:val="20"/>
              </w:rPr>
            </w:pPr>
            <w:r w:rsidRPr="00086820">
              <w:rPr>
                <w:rFonts w:cstheme="minorHAnsi"/>
                <w:sz w:val="20"/>
                <w:szCs w:val="20"/>
              </w:rPr>
              <w:t>Utilizar tecnologias computacionais de forma autônoma e responsável para realizar tarefas, resolver problemas e produzir informações em diferentes formatos digitais, selecionando ferramentas adequadas às necessidades das situações de aprendizagem.</w:t>
            </w:r>
          </w:p>
          <w:p w:rsidR="00086820" w:rsidRPr="00086820" w:rsidRDefault="00086820" w:rsidP="00884B61">
            <w:pPr>
              <w:spacing w:before="120" w:after="120" w:line="240" w:lineRule="auto"/>
              <w:jc w:val="center"/>
              <w:rPr>
                <w:rFonts w:cstheme="minorHAnsi"/>
                <w:sz w:val="20"/>
                <w:szCs w:val="20"/>
              </w:rPr>
            </w:pPr>
          </w:p>
          <w:p w:rsidR="00086820" w:rsidRPr="00086820" w:rsidRDefault="00086820" w:rsidP="00884B61">
            <w:pPr>
              <w:spacing w:before="120" w:after="120" w:line="240" w:lineRule="auto"/>
              <w:jc w:val="center"/>
              <w:rPr>
                <w:rFonts w:cstheme="minorHAnsi"/>
                <w:sz w:val="20"/>
                <w:szCs w:val="20"/>
              </w:rPr>
            </w:pPr>
          </w:p>
        </w:tc>
        <w:tc>
          <w:tcPr>
            <w:tcW w:w="2197" w:type="dxa"/>
            <w:tcBorders>
              <w:top w:val="nil"/>
              <w:left w:val="single" w:sz="4" w:space="0" w:color="000000"/>
              <w:bottom w:val="single" w:sz="4" w:space="0" w:color="000000"/>
              <w:right w:val="nil"/>
            </w:tcBorders>
            <w:hideMark/>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 xml:space="preserve">Desenvolvimento de atividades práticas nas quais os estudantes exploram diferentes ferramentas digitais (editores de texto, apresentações, planilhas, ambientes educacionais e </w:t>
            </w:r>
            <w:r w:rsidRPr="00086820">
              <w:rPr>
                <w:rFonts w:cstheme="minorHAnsi"/>
                <w:i/>
                <w:iCs/>
                <w:sz w:val="20"/>
                <w:szCs w:val="20"/>
              </w:rPr>
              <w:t>s</w:t>
            </w:r>
            <w:r w:rsidRPr="00086820">
              <w:rPr>
                <w:rFonts w:cstheme="minorHAnsi"/>
                <w:sz w:val="20"/>
                <w:szCs w:val="20"/>
              </w:rPr>
              <w:t>oftwares de criação), aplicando-as na resolução de problemas e na produção de conteúdo. Promovendo propostas de tarefas individuais e colaborativas que envolvam pesquisa, seleção de recursos digitais, execução de procedimentos e reflexão sobre o uso responsável da tecnologia.</w:t>
            </w:r>
          </w:p>
        </w:tc>
        <w:tc>
          <w:tcPr>
            <w:tcW w:w="1540" w:type="dxa"/>
            <w:tcBorders>
              <w:top w:val="nil"/>
              <w:left w:val="single" w:sz="4" w:space="0" w:color="000000"/>
              <w:bottom w:val="single" w:sz="4" w:space="0" w:color="000000"/>
              <w:right w:val="nil"/>
            </w:tcBorders>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Por meio de portfólios digitais contendo produções realizadas com diferentes tecnologias.</w:t>
            </w:r>
          </w:p>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Mediante o registro de atividades práticas (individuais ou coletivas) que evidenciem os critérios de escolha e a utilização das ferramentas digitais.</w:t>
            </w:r>
          </w:p>
          <w:p w:rsidR="00086820" w:rsidRPr="00086820" w:rsidRDefault="00086820" w:rsidP="00086820">
            <w:pPr>
              <w:snapToGrid w:val="0"/>
              <w:spacing w:before="120" w:after="120" w:line="240" w:lineRule="auto"/>
              <w:jc w:val="both"/>
              <w:rPr>
                <w:rFonts w:cstheme="minorHAnsi"/>
                <w:sz w:val="20"/>
                <w:szCs w:val="20"/>
              </w:rPr>
            </w:pPr>
            <w:r w:rsidRPr="00086820">
              <w:rPr>
                <w:rFonts w:cstheme="minorHAnsi"/>
                <w:sz w:val="20"/>
                <w:szCs w:val="20"/>
              </w:rPr>
              <w:t>Por meio de rubricas de observação sobre o desempenho dos estudantes durante o uso de softwares e plataformas digitais.</w:t>
            </w:r>
          </w:p>
        </w:tc>
        <w:tc>
          <w:tcPr>
            <w:tcW w:w="1358" w:type="dxa"/>
            <w:tcBorders>
              <w:top w:val="nil"/>
              <w:left w:val="single" w:sz="4" w:space="0" w:color="000000"/>
              <w:bottom w:val="single" w:sz="4" w:space="0" w:color="000000"/>
              <w:right w:val="single" w:sz="4" w:space="0" w:color="000000"/>
            </w:tcBorders>
            <w:hideMark/>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Através da adequação na seleção das ferramentas, da efetividade no uso das tecnologias (autonomia e organização), e da qualidade das produções digitais, considerando a clareza e a funcionalidade.</w:t>
            </w:r>
          </w:p>
        </w:tc>
      </w:tr>
      <w:tr w:rsidR="00086820" w:rsidRPr="00086820" w:rsidTr="00086820">
        <w:trPr>
          <w:trHeight w:val="23"/>
        </w:trPr>
        <w:tc>
          <w:tcPr>
            <w:tcW w:w="1621" w:type="dxa"/>
            <w:vMerge/>
            <w:tcBorders>
              <w:top w:val="nil"/>
              <w:left w:val="single" w:sz="4" w:space="0" w:color="000000"/>
              <w:bottom w:val="single" w:sz="4" w:space="0" w:color="000000"/>
              <w:right w:val="nil"/>
            </w:tcBorders>
            <w:vAlign w:val="center"/>
            <w:hideMark/>
          </w:tcPr>
          <w:p w:rsidR="00086820" w:rsidRPr="00086820" w:rsidRDefault="00086820" w:rsidP="00884B61">
            <w:pPr>
              <w:spacing w:after="0" w:line="240" w:lineRule="auto"/>
              <w:rPr>
                <w:rFonts w:cstheme="minorHAnsi"/>
                <w:b/>
                <w:sz w:val="20"/>
                <w:szCs w:val="20"/>
              </w:rPr>
            </w:pPr>
          </w:p>
        </w:tc>
        <w:tc>
          <w:tcPr>
            <w:tcW w:w="1932" w:type="dxa"/>
            <w:tcBorders>
              <w:top w:val="nil"/>
              <w:left w:val="single" w:sz="4" w:space="0" w:color="000000"/>
              <w:bottom w:val="single" w:sz="4" w:space="0" w:color="000000"/>
              <w:right w:val="nil"/>
            </w:tcBorders>
          </w:tcPr>
          <w:p w:rsidR="00086820" w:rsidRPr="00086820" w:rsidRDefault="00086820" w:rsidP="00884B61">
            <w:pPr>
              <w:snapToGrid w:val="0"/>
              <w:spacing w:line="240" w:lineRule="auto"/>
              <w:jc w:val="center"/>
              <w:rPr>
                <w:rFonts w:cstheme="minorHAnsi"/>
                <w:b/>
                <w:sz w:val="20"/>
                <w:szCs w:val="20"/>
              </w:rPr>
            </w:pPr>
          </w:p>
          <w:p w:rsidR="00086820" w:rsidRPr="00086820" w:rsidRDefault="00086820" w:rsidP="00884B61">
            <w:pPr>
              <w:snapToGrid w:val="0"/>
              <w:spacing w:line="240" w:lineRule="auto"/>
              <w:jc w:val="center"/>
              <w:rPr>
                <w:rFonts w:cstheme="minorHAnsi"/>
                <w:sz w:val="20"/>
                <w:szCs w:val="20"/>
              </w:rPr>
            </w:pPr>
            <w:r w:rsidRPr="00086820">
              <w:rPr>
                <w:rFonts w:cstheme="minorHAnsi"/>
                <w:sz w:val="20"/>
                <w:szCs w:val="20"/>
              </w:rPr>
              <w:t>Ética, cidadania digital e impacto social das tecnologias.</w:t>
            </w:r>
          </w:p>
          <w:p w:rsidR="00086820" w:rsidRPr="00086820" w:rsidRDefault="00086820" w:rsidP="00884B61">
            <w:pPr>
              <w:snapToGrid w:val="0"/>
              <w:spacing w:line="240" w:lineRule="auto"/>
              <w:jc w:val="center"/>
              <w:rPr>
                <w:rFonts w:cstheme="minorHAnsi"/>
                <w:sz w:val="20"/>
                <w:szCs w:val="20"/>
              </w:rPr>
            </w:pPr>
          </w:p>
          <w:p w:rsidR="00086820" w:rsidRPr="00086820" w:rsidRDefault="00086820" w:rsidP="00884B61">
            <w:pPr>
              <w:snapToGrid w:val="0"/>
              <w:spacing w:line="240" w:lineRule="auto"/>
              <w:jc w:val="center"/>
              <w:rPr>
                <w:rFonts w:cstheme="minorHAnsi"/>
                <w:sz w:val="20"/>
                <w:szCs w:val="20"/>
              </w:rPr>
            </w:pPr>
          </w:p>
          <w:p w:rsidR="00086820" w:rsidRPr="00086820" w:rsidRDefault="00086820" w:rsidP="00884B61">
            <w:pPr>
              <w:snapToGrid w:val="0"/>
              <w:spacing w:line="240" w:lineRule="auto"/>
              <w:jc w:val="center"/>
              <w:rPr>
                <w:rFonts w:cstheme="minorHAnsi"/>
                <w:sz w:val="20"/>
                <w:szCs w:val="20"/>
              </w:rPr>
            </w:pPr>
          </w:p>
          <w:p w:rsidR="00086820" w:rsidRPr="00086820" w:rsidRDefault="00086820" w:rsidP="00884B61">
            <w:pPr>
              <w:snapToGrid w:val="0"/>
              <w:spacing w:line="240" w:lineRule="auto"/>
              <w:jc w:val="center"/>
              <w:rPr>
                <w:rFonts w:cstheme="minorHAnsi"/>
                <w:sz w:val="20"/>
                <w:szCs w:val="20"/>
              </w:rPr>
            </w:pPr>
          </w:p>
          <w:p w:rsidR="00086820" w:rsidRPr="00086820" w:rsidRDefault="00086820" w:rsidP="00884B61">
            <w:pPr>
              <w:snapToGrid w:val="0"/>
              <w:spacing w:line="240" w:lineRule="auto"/>
              <w:jc w:val="center"/>
              <w:rPr>
                <w:rFonts w:cstheme="minorHAnsi"/>
                <w:sz w:val="20"/>
                <w:szCs w:val="20"/>
              </w:rPr>
            </w:pPr>
          </w:p>
          <w:p w:rsidR="00086820" w:rsidRPr="00086820" w:rsidRDefault="00086820" w:rsidP="00884B61">
            <w:pPr>
              <w:snapToGrid w:val="0"/>
              <w:spacing w:line="240" w:lineRule="auto"/>
              <w:jc w:val="center"/>
              <w:rPr>
                <w:rFonts w:cstheme="minorHAnsi"/>
                <w:sz w:val="20"/>
                <w:szCs w:val="20"/>
              </w:rPr>
            </w:pPr>
          </w:p>
        </w:tc>
        <w:tc>
          <w:tcPr>
            <w:tcW w:w="2058" w:type="dxa"/>
            <w:tcBorders>
              <w:top w:val="nil"/>
              <w:left w:val="single" w:sz="4" w:space="0" w:color="000000"/>
              <w:bottom w:val="single" w:sz="4" w:space="0" w:color="000000"/>
              <w:right w:val="nil"/>
            </w:tcBorders>
          </w:tcPr>
          <w:p w:rsidR="00086820" w:rsidRPr="00086820" w:rsidRDefault="00086820" w:rsidP="00884B61">
            <w:pPr>
              <w:spacing w:before="120" w:after="120" w:line="240" w:lineRule="auto"/>
              <w:jc w:val="center"/>
              <w:rPr>
                <w:rFonts w:cstheme="minorHAnsi"/>
                <w:sz w:val="20"/>
                <w:szCs w:val="20"/>
              </w:rPr>
            </w:pPr>
            <w:r w:rsidRPr="00086820">
              <w:rPr>
                <w:rStyle w:val="Forte"/>
                <w:rFonts w:cstheme="minorHAnsi"/>
                <w:sz w:val="20"/>
                <w:szCs w:val="20"/>
              </w:rPr>
              <w:t>(EF05CO12AN)</w:t>
            </w:r>
          </w:p>
          <w:p w:rsidR="00086820" w:rsidRPr="00086820" w:rsidRDefault="00086820" w:rsidP="00884B61">
            <w:pPr>
              <w:spacing w:before="120" w:after="120" w:line="240" w:lineRule="auto"/>
              <w:jc w:val="center"/>
              <w:rPr>
                <w:rFonts w:cstheme="minorHAnsi"/>
                <w:sz w:val="20"/>
                <w:szCs w:val="20"/>
              </w:rPr>
            </w:pPr>
            <w:r w:rsidRPr="00086820">
              <w:rPr>
                <w:rFonts w:cstheme="minorHAnsi"/>
                <w:sz w:val="20"/>
                <w:szCs w:val="20"/>
              </w:rPr>
              <w:t>Compreender e analisar práticas de ética e cidadania digital, reconhecendo o impacto social das tecnologias nas interações, na circulação de informações e na construção de ambientes digitais seguros, inclusivos e responsáveis.</w:t>
            </w:r>
          </w:p>
          <w:p w:rsidR="00086820" w:rsidRPr="00086820" w:rsidRDefault="00086820" w:rsidP="00884B61">
            <w:pPr>
              <w:spacing w:before="120" w:after="120" w:line="240" w:lineRule="auto"/>
              <w:jc w:val="center"/>
              <w:rPr>
                <w:rFonts w:cstheme="minorHAnsi"/>
                <w:sz w:val="20"/>
                <w:szCs w:val="20"/>
              </w:rPr>
            </w:pPr>
          </w:p>
        </w:tc>
        <w:tc>
          <w:tcPr>
            <w:tcW w:w="2197" w:type="dxa"/>
            <w:tcBorders>
              <w:top w:val="nil"/>
              <w:left w:val="single" w:sz="4" w:space="0" w:color="000000"/>
              <w:bottom w:val="single" w:sz="4" w:space="0" w:color="000000"/>
              <w:right w:val="nil"/>
            </w:tcBorders>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 xml:space="preserve">Trabalhar com atividades investigativas, debates orientados e análise crítica de situações reais relacionadas ao uso da tecnologia. Serão organizados momentos de estudo sobre direitos e deveres digitais, privacidade, segurança, impacto social das ferramentas tecnológicas e comportamento responsável em ambientes on-line. Os estudantes participarão de dinâmicas que envolvem estudos de caso, simulações de </w:t>
            </w:r>
            <w:r w:rsidRPr="00086820">
              <w:rPr>
                <w:rFonts w:cstheme="minorHAnsi"/>
                <w:sz w:val="20"/>
                <w:szCs w:val="20"/>
              </w:rPr>
              <w:lastRenderedPageBreak/>
              <w:t>situações de risco e reflexão sobre dilemas éticos, buscando desenvolver autonomia, postura crítica e consciência cidadã.</w:t>
            </w:r>
          </w:p>
          <w:p w:rsidR="00086820" w:rsidRPr="00086820" w:rsidRDefault="00086820" w:rsidP="00884B61">
            <w:pPr>
              <w:snapToGrid w:val="0"/>
              <w:spacing w:before="120" w:after="120" w:line="240" w:lineRule="auto"/>
              <w:jc w:val="both"/>
              <w:rPr>
                <w:rFonts w:cstheme="minorHAnsi"/>
                <w:sz w:val="20"/>
                <w:szCs w:val="20"/>
              </w:rPr>
            </w:pPr>
          </w:p>
        </w:tc>
        <w:tc>
          <w:tcPr>
            <w:tcW w:w="1540" w:type="dxa"/>
            <w:tcBorders>
              <w:top w:val="nil"/>
              <w:left w:val="single" w:sz="4" w:space="0" w:color="000000"/>
              <w:bottom w:val="single" w:sz="4" w:space="0" w:color="000000"/>
              <w:right w:val="nil"/>
            </w:tcBorders>
          </w:tcPr>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lastRenderedPageBreak/>
              <w:t>Mediante a produção de relatórios reflexivos e registros escritos acerca de situações que envolvam a ética e a cidadania digital.</w:t>
            </w:r>
          </w:p>
          <w:p w:rsidR="00086820" w:rsidRPr="00086820" w:rsidRDefault="00086820" w:rsidP="00884B61">
            <w:pPr>
              <w:snapToGrid w:val="0"/>
              <w:spacing w:before="120" w:after="120" w:line="240" w:lineRule="auto"/>
              <w:jc w:val="both"/>
              <w:rPr>
                <w:rFonts w:cstheme="minorHAnsi"/>
                <w:sz w:val="20"/>
                <w:szCs w:val="20"/>
              </w:rPr>
            </w:pPr>
            <w:r w:rsidRPr="00086820">
              <w:rPr>
                <w:rFonts w:cstheme="minorHAnsi"/>
                <w:sz w:val="20"/>
                <w:szCs w:val="20"/>
              </w:rPr>
              <w:t xml:space="preserve">Por meio de ficha de observação em debates avaliativos com critérios previamente definidos, considerando a argumentação, o </w:t>
            </w:r>
            <w:r w:rsidRPr="00086820">
              <w:rPr>
                <w:rFonts w:cstheme="minorHAnsi"/>
                <w:sz w:val="20"/>
                <w:szCs w:val="20"/>
              </w:rPr>
              <w:lastRenderedPageBreak/>
              <w:t>respeito e a clareza.</w:t>
            </w:r>
          </w:p>
          <w:p w:rsidR="00086820" w:rsidRPr="00086820" w:rsidRDefault="00086820" w:rsidP="00086820">
            <w:pPr>
              <w:snapToGrid w:val="0"/>
              <w:spacing w:before="120" w:after="120" w:line="240" w:lineRule="auto"/>
              <w:jc w:val="both"/>
              <w:rPr>
                <w:rFonts w:cstheme="minorHAnsi"/>
                <w:sz w:val="20"/>
                <w:szCs w:val="20"/>
              </w:rPr>
            </w:pPr>
            <w:r w:rsidRPr="00086820">
              <w:rPr>
                <w:rFonts w:cstheme="minorHAnsi"/>
                <w:sz w:val="20"/>
                <w:szCs w:val="20"/>
              </w:rPr>
              <w:t>Por intermédio de registros e anotações avaliativas em estudos de caso analisados em grupo, evidenciando uma tomada de decisão ética e fundamentada.</w:t>
            </w:r>
          </w:p>
        </w:tc>
        <w:tc>
          <w:tcPr>
            <w:tcW w:w="1358" w:type="dxa"/>
            <w:tcBorders>
              <w:top w:val="nil"/>
              <w:left w:val="single" w:sz="4" w:space="0" w:color="000000"/>
              <w:bottom w:val="single" w:sz="4" w:space="0" w:color="000000"/>
              <w:right w:val="single" w:sz="4" w:space="0" w:color="000000"/>
            </w:tcBorders>
          </w:tcPr>
          <w:p w:rsidR="00086820" w:rsidRPr="00086820" w:rsidRDefault="00086820" w:rsidP="00884B61">
            <w:pPr>
              <w:snapToGrid w:val="0"/>
              <w:spacing w:before="120" w:after="120" w:line="240" w:lineRule="auto"/>
              <w:rPr>
                <w:rFonts w:cstheme="minorHAnsi"/>
                <w:sz w:val="20"/>
                <w:szCs w:val="20"/>
              </w:rPr>
            </w:pPr>
            <w:r w:rsidRPr="00086820">
              <w:rPr>
                <w:rFonts w:cstheme="minorHAnsi"/>
                <w:sz w:val="20"/>
                <w:szCs w:val="20"/>
              </w:rPr>
              <w:lastRenderedPageBreak/>
              <w:t xml:space="preserve">Por intermédio da capacidade de reconhecer atitudes éticas, da clareza na identificação de riscos e responsabilidades, e da argumentação crítica e fundamentada sobre os impactos sociais, culturais e ambientais das </w:t>
            </w:r>
            <w:r w:rsidRPr="00086820">
              <w:rPr>
                <w:rFonts w:cstheme="minorHAnsi"/>
                <w:sz w:val="20"/>
                <w:szCs w:val="20"/>
              </w:rPr>
              <w:lastRenderedPageBreak/>
              <w:t>tecnologias.</w:t>
            </w:r>
          </w:p>
          <w:p w:rsidR="00086820" w:rsidRPr="00086820" w:rsidRDefault="00086820" w:rsidP="00884B61">
            <w:pPr>
              <w:snapToGrid w:val="0"/>
              <w:spacing w:before="120" w:after="120" w:line="240" w:lineRule="auto"/>
              <w:jc w:val="center"/>
              <w:rPr>
                <w:rFonts w:cstheme="minorHAnsi"/>
                <w:sz w:val="20"/>
                <w:szCs w:val="20"/>
              </w:rPr>
            </w:pPr>
          </w:p>
          <w:p w:rsidR="00086820" w:rsidRPr="00086820" w:rsidRDefault="00086820" w:rsidP="00884B61">
            <w:pPr>
              <w:snapToGrid w:val="0"/>
              <w:spacing w:before="120" w:after="120" w:line="240" w:lineRule="auto"/>
              <w:jc w:val="center"/>
              <w:rPr>
                <w:rFonts w:cstheme="minorHAnsi"/>
                <w:sz w:val="20"/>
                <w:szCs w:val="20"/>
              </w:rPr>
            </w:pPr>
          </w:p>
          <w:p w:rsidR="00086820" w:rsidRPr="00086820" w:rsidRDefault="00086820" w:rsidP="00884B61">
            <w:pPr>
              <w:snapToGrid w:val="0"/>
              <w:spacing w:before="120" w:after="120" w:line="240" w:lineRule="auto"/>
              <w:jc w:val="center"/>
              <w:rPr>
                <w:rFonts w:cstheme="minorHAnsi"/>
                <w:sz w:val="20"/>
                <w:szCs w:val="20"/>
              </w:rPr>
            </w:pPr>
          </w:p>
          <w:p w:rsidR="00086820" w:rsidRPr="00086820" w:rsidRDefault="00086820" w:rsidP="00884B61">
            <w:pPr>
              <w:snapToGrid w:val="0"/>
              <w:spacing w:before="120" w:after="120" w:line="240" w:lineRule="auto"/>
              <w:jc w:val="center"/>
              <w:rPr>
                <w:rFonts w:cstheme="minorHAnsi"/>
                <w:sz w:val="20"/>
                <w:szCs w:val="20"/>
              </w:rPr>
            </w:pPr>
          </w:p>
        </w:tc>
      </w:tr>
      <w:tr w:rsidR="00086820" w:rsidTr="00086820">
        <w:trPr>
          <w:trHeight w:val="23"/>
        </w:trPr>
        <w:tc>
          <w:tcPr>
            <w:tcW w:w="1621" w:type="dxa"/>
            <w:vMerge/>
            <w:tcBorders>
              <w:top w:val="nil"/>
              <w:left w:val="single" w:sz="4" w:space="0" w:color="000000"/>
              <w:bottom w:val="single" w:sz="4" w:space="0" w:color="000000"/>
              <w:right w:val="nil"/>
            </w:tcBorders>
            <w:vAlign w:val="center"/>
            <w:hideMark/>
          </w:tcPr>
          <w:p w:rsidR="00086820" w:rsidRPr="00086820" w:rsidRDefault="00086820" w:rsidP="00884B61">
            <w:pPr>
              <w:spacing w:after="0" w:line="240" w:lineRule="auto"/>
              <w:rPr>
                <w:rFonts w:cstheme="minorHAnsi"/>
                <w:b/>
                <w:sz w:val="20"/>
                <w:szCs w:val="20"/>
              </w:rPr>
            </w:pPr>
          </w:p>
        </w:tc>
        <w:tc>
          <w:tcPr>
            <w:tcW w:w="1932" w:type="dxa"/>
            <w:tcBorders>
              <w:top w:val="nil"/>
              <w:left w:val="single" w:sz="4" w:space="0" w:color="000000"/>
              <w:bottom w:val="single" w:sz="4" w:space="0" w:color="000000"/>
              <w:right w:val="nil"/>
            </w:tcBorders>
          </w:tcPr>
          <w:p w:rsidR="00086820" w:rsidRPr="00086820" w:rsidRDefault="00086820" w:rsidP="00884B61">
            <w:pPr>
              <w:snapToGrid w:val="0"/>
              <w:spacing w:line="240" w:lineRule="auto"/>
              <w:jc w:val="both"/>
              <w:rPr>
                <w:rFonts w:cstheme="minorHAnsi"/>
                <w:b/>
                <w:sz w:val="20"/>
                <w:szCs w:val="20"/>
              </w:rPr>
            </w:pPr>
          </w:p>
          <w:p w:rsidR="00086820" w:rsidRPr="00086820" w:rsidRDefault="00086820" w:rsidP="00884B61">
            <w:pPr>
              <w:snapToGrid w:val="0"/>
              <w:spacing w:line="240" w:lineRule="auto"/>
              <w:jc w:val="center"/>
              <w:rPr>
                <w:rFonts w:cstheme="minorHAnsi"/>
                <w:sz w:val="20"/>
                <w:szCs w:val="20"/>
              </w:rPr>
            </w:pPr>
          </w:p>
          <w:p w:rsidR="00086820" w:rsidRPr="00086820" w:rsidRDefault="00086820" w:rsidP="00884B61">
            <w:pPr>
              <w:snapToGrid w:val="0"/>
              <w:spacing w:line="240" w:lineRule="auto"/>
              <w:jc w:val="center"/>
              <w:rPr>
                <w:rFonts w:cstheme="minorHAnsi"/>
                <w:sz w:val="20"/>
                <w:szCs w:val="20"/>
              </w:rPr>
            </w:pPr>
            <w:r w:rsidRPr="00086820">
              <w:rPr>
                <w:rFonts w:cstheme="minorHAnsi"/>
                <w:sz w:val="20"/>
                <w:szCs w:val="20"/>
              </w:rPr>
              <w:t>Proteção de dados pessoais e privacidade.</w:t>
            </w:r>
          </w:p>
          <w:p w:rsidR="00086820" w:rsidRPr="00086820" w:rsidRDefault="00086820" w:rsidP="00884B61">
            <w:pPr>
              <w:snapToGrid w:val="0"/>
              <w:spacing w:line="240" w:lineRule="auto"/>
              <w:jc w:val="center"/>
              <w:rPr>
                <w:rFonts w:cstheme="minorHAnsi"/>
                <w:sz w:val="20"/>
                <w:szCs w:val="20"/>
              </w:rPr>
            </w:pPr>
          </w:p>
          <w:p w:rsidR="00086820" w:rsidRPr="00086820" w:rsidRDefault="00086820" w:rsidP="00884B61">
            <w:pPr>
              <w:snapToGrid w:val="0"/>
              <w:spacing w:line="240" w:lineRule="auto"/>
              <w:jc w:val="both"/>
              <w:rPr>
                <w:rFonts w:cstheme="minorHAnsi"/>
                <w:b/>
                <w:sz w:val="20"/>
                <w:szCs w:val="20"/>
              </w:rPr>
            </w:pPr>
          </w:p>
          <w:p w:rsidR="00086820" w:rsidRPr="00086820" w:rsidRDefault="00086820" w:rsidP="00884B61">
            <w:pPr>
              <w:snapToGrid w:val="0"/>
              <w:spacing w:line="240" w:lineRule="auto"/>
              <w:jc w:val="both"/>
              <w:rPr>
                <w:rFonts w:cstheme="minorHAnsi"/>
                <w:b/>
                <w:sz w:val="20"/>
                <w:szCs w:val="20"/>
              </w:rPr>
            </w:pPr>
          </w:p>
        </w:tc>
        <w:tc>
          <w:tcPr>
            <w:tcW w:w="2058" w:type="dxa"/>
            <w:tcBorders>
              <w:top w:val="nil"/>
              <w:left w:val="single" w:sz="4" w:space="0" w:color="000000"/>
              <w:bottom w:val="single" w:sz="4" w:space="0" w:color="000000"/>
              <w:right w:val="nil"/>
            </w:tcBorders>
            <w:hideMark/>
          </w:tcPr>
          <w:p w:rsidR="00086820" w:rsidRPr="00086820" w:rsidRDefault="00086820" w:rsidP="00884B61">
            <w:pPr>
              <w:spacing w:before="120" w:after="120" w:line="240" w:lineRule="auto"/>
              <w:jc w:val="center"/>
              <w:rPr>
                <w:rFonts w:cs="Calibri"/>
                <w:sz w:val="20"/>
                <w:szCs w:val="20"/>
              </w:rPr>
            </w:pPr>
            <w:r w:rsidRPr="00086820">
              <w:rPr>
                <w:rStyle w:val="Forte"/>
                <w:rFonts w:cs="Calibri"/>
                <w:sz w:val="20"/>
                <w:szCs w:val="20"/>
              </w:rPr>
              <w:t>(EF05CO13AN)</w:t>
            </w:r>
          </w:p>
          <w:p w:rsidR="00086820" w:rsidRPr="00086820" w:rsidRDefault="00086820" w:rsidP="00884B61">
            <w:pPr>
              <w:spacing w:before="120" w:after="120" w:line="240" w:lineRule="auto"/>
              <w:jc w:val="center"/>
              <w:rPr>
                <w:rFonts w:cs="Calibri"/>
                <w:sz w:val="20"/>
                <w:szCs w:val="20"/>
              </w:rPr>
            </w:pPr>
            <w:r w:rsidRPr="00086820">
              <w:rPr>
                <w:rStyle w:val="Forte"/>
                <w:rFonts w:cs="Calibri"/>
                <w:b w:val="0"/>
                <w:bCs w:val="0"/>
                <w:sz w:val="20"/>
                <w:szCs w:val="20"/>
              </w:rPr>
              <w:t>Reconhecer direitos e deveres no ambiente digital, adotando posturas responsáveis em interações virtuais.</w:t>
            </w:r>
          </w:p>
        </w:tc>
        <w:tc>
          <w:tcPr>
            <w:tcW w:w="2197" w:type="dxa"/>
            <w:tcBorders>
              <w:top w:val="nil"/>
              <w:left w:val="single" w:sz="4" w:space="0" w:color="000000"/>
              <w:bottom w:val="single" w:sz="4" w:space="0" w:color="000000"/>
              <w:right w:val="nil"/>
            </w:tcBorders>
            <w:hideMark/>
          </w:tcPr>
          <w:p w:rsidR="00086820" w:rsidRPr="00086820" w:rsidRDefault="00086820" w:rsidP="00884B61">
            <w:pPr>
              <w:snapToGrid w:val="0"/>
              <w:spacing w:before="120" w:after="120" w:line="240" w:lineRule="auto"/>
              <w:jc w:val="both"/>
              <w:rPr>
                <w:rFonts w:cs="Calibri"/>
                <w:sz w:val="20"/>
                <w:szCs w:val="20"/>
              </w:rPr>
            </w:pPr>
            <w:r w:rsidRPr="00086820">
              <w:rPr>
                <w:rFonts w:cs="Calibri"/>
                <w:sz w:val="20"/>
                <w:szCs w:val="20"/>
              </w:rPr>
              <w:t>Promover discussões mediadas sobre comportamentos digitais, circulação de informações, convivência on-line e impactos sociais das tecnologias, utilizando exemplos concretos vivenciados pelos estudantes ou extraídos de situações escolares.</w:t>
            </w:r>
          </w:p>
        </w:tc>
        <w:tc>
          <w:tcPr>
            <w:tcW w:w="1540" w:type="dxa"/>
            <w:tcBorders>
              <w:top w:val="nil"/>
              <w:left w:val="single" w:sz="4" w:space="0" w:color="000000"/>
              <w:bottom w:val="single" w:sz="4" w:space="0" w:color="000000"/>
              <w:right w:val="nil"/>
            </w:tcBorders>
            <w:hideMark/>
          </w:tcPr>
          <w:p w:rsidR="00086820" w:rsidRPr="00086820" w:rsidRDefault="00086820" w:rsidP="00884B61">
            <w:pPr>
              <w:snapToGrid w:val="0"/>
              <w:spacing w:before="120" w:after="120" w:line="240" w:lineRule="auto"/>
              <w:jc w:val="both"/>
              <w:rPr>
                <w:rFonts w:cs="Calibri"/>
                <w:sz w:val="20"/>
                <w:szCs w:val="20"/>
              </w:rPr>
            </w:pPr>
            <w:r w:rsidRPr="00086820">
              <w:rPr>
                <w:rFonts w:cs="Calibri"/>
                <w:sz w:val="20"/>
                <w:szCs w:val="20"/>
              </w:rPr>
              <w:t>Mediante o registro de atividades práticas envolvendo a verificação simples de informações e dados.</w:t>
            </w:r>
          </w:p>
          <w:p w:rsidR="00086820" w:rsidRPr="00086820" w:rsidRDefault="00086820" w:rsidP="00884B61">
            <w:pPr>
              <w:snapToGrid w:val="0"/>
              <w:spacing w:before="120" w:after="120" w:line="240" w:lineRule="auto"/>
              <w:jc w:val="both"/>
              <w:rPr>
                <w:rFonts w:cs="Calibri"/>
                <w:sz w:val="20"/>
                <w:szCs w:val="20"/>
              </w:rPr>
            </w:pPr>
            <w:r w:rsidRPr="00086820">
              <w:rPr>
                <w:rFonts w:cs="Calibri"/>
                <w:sz w:val="20"/>
                <w:szCs w:val="20"/>
              </w:rPr>
              <w:t>Por meio do registro da execução de tarefas que envolvam a identificação de riscos e cuidados com dados pessoais.</w:t>
            </w:r>
          </w:p>
        </w:tc>
        <w:tc>
          <w:tcPr>
            <w:tcW w:w="1358" w:type="dxa"/>
            <w:tcBorders>
              <w:top w:val="nil"/>
              <w:left w:val="single" w:sz="4" w:space="0" w:color="000000"/>
              <w:bottom w:val="single" w:sz="4" w:space="0" w:color="000000"/>
              <w:right w:val="single" w:sz="4" w:space="0" w:color="000000"/>
            </w:tcBorders>
            <w:hideMark/>
          </w:tcPr>
          <w:p w:rsidR="00086820" w:rsidRPr="00086820" w:rsidRDefault="00086820" w:rsidP="00884B61">
            <w:pPr>
              <w:snapToGrid w:val="0"/>
              <w:spacing w:before="120" w:after="120" w:line="240" w:lineRule="auto"/>
              <w:jc w:val="both"/>
              <w:rPr>
                <w:rFonts w:cs="Calibri"/>
                <w:sz w:val="20"/>
                <w:szCs w:val="20"/>
              </w:rPr>
            </w:pPr>
            <w:r w:rsidRPr="00086820">
              <w:rPr>
                <w:rFonts w:cs="Calibri"/>
                <w:sz w:val="20"/>
                <w:szCs w:val="20"/>
              </w:rPr>
              <w:t>Por meio da demonstração de comportamento responsável e respeitoso em interações digitais e participação ativa, colaborativa e consciente em ambientes digitais educacionais.</w:t>
            </w:r>
          </w:p>
        </w:tc>
      </w:tr>
    </w:tbl>
    <w:p w:rsidR="00086820" w:rsidRDefault="00086820" w:rsidP="00086820">
      <w:pPr>
        <w:spacing w:before="120" w:after="120" w:line="240" w:lineRule="auto"/>
        <w:rPr>
          <w:rFonts w:cs="Calibri"/>
          <w:lang w:eastAsia="pt-BR"/>
        </w:rPr>
      </w:pPr>
      <w:r>
        <w:rPr>
          <w:rFonts w:cs="Calibri"/>
          <w:lang w:eastAsia="pt-BR"/>
        </w:rPr>
        <w:t xml:space="preserve">                                                                </w:t>
      </w:r>
    </w:p>
    <w:p w:rsidR="00994639" w:rsidRDefault="00994639" w:rsidP="00086820">
      <w:pPr>
        <w:spacing w:before="120" w:after="120" w:line="240" w:lineRule="auto"/>
        <w:rPr>
          <w:rFonts w:cs="Calibri"/>
          <w:lang w:eastAsia="pt-BR"/>
        </w:rPr>
      </w:pPr>
    </w:p>
    <w:p w:rsidR="00994639" w:rsidRDefault="00994639" w:rsidP="00086820">
      <w:pPr>
        <w:spacing w:before="120" w:after="120" w:line="240" w:lineRule="auto"/>
        <w:rPr>
          <w:rFonts w:cs="Calibri"/>
          <w:lang w:eastAsia="pt-BR"/>
        </w:rPr>
      </w:pPr>
    </w:p>
    <w:p w:rsidR="00D967A7" w:rsidRDefault="00D967A7" w:rsidP="002E4785">
      <w:pPr>
        <w:pStyle w:val="Default"/>
        <w:spacing w:after="200" w:line="276" w:lineRule="auto"/>
        <w:ind w:left="-709" w:right="-710" w:firstLine="709"/>
        <w:jc w:val="both"/>
        <w:rPr>
          <w:rFonts w:asciiTheme="minorHAnsi" w:hAnsiTheme="minorHAnsi" w:cstheme="minorHAnsi"/>
        </w:rPr>
      </w:pPr>
    </w:p>
    <w:p w:rsidR="00EC6E7A" w:rsidRDefault="00EC6E7A" w:rsidP="002E4785">
      <w:pPr>
        <w:pStyle w:val="Default"/>
        <w:spacing w:after="200" w:line="276" w:lineRule="auto"/>
        <w:ind w:left="-709" w:right="-710" w:firstLine="709"/>
        <w:jc w:val="both"/>
        <w:rPr>
          <w:rFonts w:asciiTheme="minorHAnsi" w:hAnsiTheme="minorHAnsi" w:cstheme="minorHAnsi"/>
        </w:rPr>
      </w:pPr>
    </w:p>
    <w:p w:rsidR="00D967A7" w:rsidRDefault="00D967A7" w:rsidP="002E4785">
      <w:pPr>
        <w:pStyle w:val="Default"/>
        <w:spacing w:after="200" w:line="276" w:lineRule="auto"/>
        <w:ind w:left="-709" w:right="-710" w:firstLine="709"/>
        <w:jc w:val="both"/>
        <w:rPr>
          <w:rFonts w:asciiTheme="minorHAnsi" w:hAnsiTheme="minorHAnsi" w:cstheme="minorHAnsi"/>
        </w:rPr>
      </w:pPr>
    </w:p>
    <w:p w:rsidR="00D967A7" w:rsidRDefault="00D967A7" w:rsidP="002E4785">
      <w:pPr>
        <w:pStyle w:val="Default"/>
        <w:spacing w:after="200" w:line="276" w:lineRule="auto"/>
        <w:ind w:left="-709" w:right="-710" w:firstLine="709"/>
        <w:jc w:val="both"/>
        <w:rPr>
          <w:rFonts w:asciiTheme="minorHAnsi" w:hAnsiTheme="minorHAnsi" w:cstheme="minorHAnsi"/>
        </w:rPr>
      </w:pPr>
    </w:p>
    <w:p w:rsidR="00A54CE1" w:rsidRDefault="00A54CE1" w:rsidP="002E4785">
      <w:pPr>
        <w:pStyle w:val="Default"/>
        <w:spacing w:after="200" w:line="276" w:lineRule="auto"/>
        <w:ind w:left="-709" w:right="-710" w:firstLine="709"/>
        <w:jc w:val="both"/>
        <w:rPr>
          <w:rFonts w:asciiTheme="minorHAnsi" w:hAnsiTheme="minorHAnsi" w:cstheme="minorHAnsi"/>
          <w:sz w:val="4"/>
          <w:szCs w:val="4"/>
        </w:rPr>
      </w:pPr>
    </w:p>
    <w:p w:rsidR="00994639" w:rsidRDefault="00994639" w:rsidP="002E4785">
      <w:pPr>
        <w:pStyle w:val="Default"/>
        <w:spacing w:after="200" w:line="276" w:lineRule="auto"/>
        <w:ind w:left="-709" w:right="-710" w:firstLine="709"/>
        <w:jc w:val="both"/>
        <w:rPr>
          <w:rFonts w:asciiTheme="minorHAnsi" w:hAnsiTheme="minorHAnsi" w:cstheme="minorHAnsi"/>
          <w:sz w:val="4"/>
          <w:szCs w:val="4"/>
        </w:rPr>
      </w:pPr>
    </w:p>
    <w:p w:rsidR="00994639" w:rsidRDefault="00994639" w:rsidP="002E4785">
      <w:pPr>
        <w:pStyle w:val="Default"/>
        <w:spacing w:after="200" w:line="276" w:lineRule="auto"/>
        <w:ind w:left="-709" w:right="-710" w:firstLine="709"/>
        <w:jc w:val="both"/>
        <w:rPr>
          <w:rFonts w:asciiTheme="minorHAnsi" w:hAnsiTheme="minorHAnsi" w:cstheme="minorHAnsi"/>
          <w:sz w:val="4"/>
          <w:szCs w:val="4"/>
        </w:rPr>
      </w:pPr>
    </w:p>
    <w:p w:rsidR="00994639" w:rsidRDefault="00994639" w:rsidP="002E4785">
      <w:pPr>
        <w:pStyle w:val="Default"/>
        <w:spacing w:after="200" w:line="276" w:lineRule="auto"/>
        <w:ind w:left="-709" w:right="-710" w:firstLine="709"/>
        <w:jc w:val="both"/>
        <w:rPr>
          <w:rFonts w:asciiTheme="minorHAnsi" w:hAnsiTheme="minorHAnsi" w:cstheme="minorHAnsi"/>
          <w:sz w:val="4"/>
          <w:szCs w:val="4"/>
        </w:rPr>
      </w:pPr>
    </w:p>
    <w:p w:rsidR="00994639" w:rsidRDefault="00994639" w:rsidP="002E4785">
      <w:pPr>
        <w:pStyle w:val="Default"/>
        <w:spacing w:after="200" w:line="276" w:lineRule="auto"/>
        <w:ind w:left="-709" w:right="-710" w:firstLine="709"/>
        <w:jc w:val="both"/>
        <w:rPr>
          <w:rFonts w:asciiTheme="minorHAnsi" w:hAnsiTheme="minorHAnsi" w:cstheme="minorHAnsi"/>
          <w:sz w:val="4"/>
          <w:szCs w:val="4"/>
        </w:rPr>
      </w:pPr>
    </w:p>
    <w:p w:rsidR="00994639" w:rsidRDefault="00994639" w:rsidP="002E4785">
      <w:pPr>
        <w:pStyle w:val="Default"/>
        <w:spacing w:after="200" w:line="276" w:lineRule="auto"/>
        <w:ind w:left="-709" w:right="-710" w:firstLine="709"/>
        <w:jc w:val="both"/>
        <w:rPr>
          <w:rFonts w:asciiTheme="minorHAnsi" w:hAnsiTheme="minorHAnsi" w:cstheme="minorHAnsi"/>
          <w:sz w:val="4"/>
          <w:szCs w:val="4"/>
        </w:rPr>
      </w:pPr>
    </w:p>
    <w:p w:rsidR="00994639" w:rsidRDefault="00994639" w:rsidP="002E4785">
      <w:pPr>
        <w:pStyle w:val="Default"/>
        <w:spacing w:after="200" w:line="276" w:lineRule="auto"/>
        <w:ind w:left="-709" w:right="-710" w:firstLine="709"/>
        <w:jc w:val="both"/>
        <w:rPr>
          <w:rFonts w:asciiTheme="minorHAnsi" w:hAnsiTheme="minorHAnsi" w:cstheme="minorHAnsi"/>
          <w:sz w:val="4"/>
          <w:szCs w:val="4"/>
        </w:rPr>
      </w:pPr>
    </w:p>
    <w:p w:rsidR="00994639" w:rsidRDefault="00994639" w:rsidP="002E4785">
      <w:pPr>
        <w:pStyle w:val="Default"/>
        <w:spacing w:after="200" w:line="276" w:lineRule="auto"/>
        <w:ind w:left="-709" w:right="-710" w:firstLine="709"/>
        <w:jc w:val="both"/>
        <w:rPr>
          <w:rFonts w:asciiTheme="minorHAnsi" w:hAnsiTheme="minorHAnsi" w:cstheme="minorHAnsi"/>
          <w:sz w:val="4"/>
          <w:szCs w:val="4"/>
        </w:rPr>
      </w:pPr>
    </w:p>
    <w:p w:rsidR="00994639" w:rsidRDefault="00994639" w:rsidP="002E4785">
      <w:pPr>
        <w:pStyle w:val="Default"/>
        <w:spacing w:after="200" w:line="276" w:lineRule="auto"/>
        <w:ind w:left="-709" w:right="-710" w:firstLine="709"/>
        <w:jc w:val="both"/>
        <w:rPr>
          <w:rFonts w:asciiTheme="minorHAnsi" w:hAnsiTheme="minorHAnsi" w:cstheme="minorHAnsi"/>
          <w:sz w:val="4"/>
          <w:szCs w:val="4"/>
        </w:rPr>
      </w:pPr>
    </w:p>
    <w:p w:rsidR="00994639" w:rsidRPr="00A54CE1" w:rsidRDefault="00994639" w:rsidP="002E4785">
      <w:pPr>
        <w:pStyle w:val="Default"/>
        <w:spacing w:after="200" w:line="276" w:lineRule="auto"/>
        <w:ind w:left="-709" w:right="-710" w:firstLine="709"/>
        <w:jc w:val="both"/>
        <w:rPr>
          <w:rFonts w:asciiTheme="minorHAnsi" w:hAnsiTheme="minorHAnsi" w:cstheme="minorHAnsi"/>
          <w:sz w:val="4"/>
          <w:szCs w:val="4"/>
        </w:rPr>
      </w:pPr>
    </w:p>
    <w:p w:rsidR="001B527B" w:rsidRPr="00161B51" w:rsidRDefault="001B527B" w:rsidP="001B527B">
      <w:pPr>
        <w:pStyle w:val="Default"/>
        <w:shd w:val="clear" w:color="auto" w:fill="D9D9D9" w:themeFill="background1" w:themeFillShade="D9"/>
        <w:spacing w:before="40" w:after="40" w:line="276" w:lineRule="auto"/>
        <w:ind w:left="-709" w:right="-710" w:firstLine="709"/>
        <w:jc w:val="center"/>
        <w:rPr>
          <w:rFonts w:ascii="Estrangelo Edessa" w:hAnsi="Estrangelo Edessa" w:cs="Estrangelo Edessa"/>
          <w:b/>
          <w:color w:val="002060"/>
          <w:sz w:val="4"/>
          <w:szCs w:val="4"/>
        </w:rPr>
      </w:pPr>
    </w:p>
    <w:p w:rsidR="001B527B" w:rsidRDefault="001B527B" w:rsidP="001B527B">
      <w:pPr>
        <w:pStyle w:val="Default"/>
        <w:shd w:val="clear" w:color="auto" w:fill="D9D9D9" w:themeFill="background1" w:themeFillShade="D9"/>
        <w:spacing w:before="120" w:after="200" w:line="276" w:lineRule="auto"/>
        <w:ind w:left="-709" w:right="-710" w:firstLine="709"/>
        <w:jc w:val="center"/>
        <w:rPr>
          <w:rFonts w:asciiTheme="minorHAnsi" w:hAnsiTheme="minorHAnsi" w:cstheme="minorHAnsi"/>
        </w:rPr>
      </w:pPr>
      <w:r>
        <w:rPr>
          <w:rFonts w:ascii="Estrangelo Edessa" w:hAnsi="Estrangelo Edessa" w:cs="Estrangelo Edessa"/>
          <w:b/>
          <w:color w:val="002060"/>
          <w:sz w:val="40"/>
          <w:szCs w:val="40"/>
        </w:rPr>
        <w:t>ANOS FINAIS DO ENSINO FUNDAMENTAL</w:t>
      </w:r>
    </w:p>
    <w:p w:rsidR="004F2B6C" w:rsidRPr="004F2B6C" w:rsidRDefault="001B527B" w:rsidP="002E4785">
      <w:pPr>
        <w:pStyle w:val="Default"/>
        <w:spacing w:after="200" w:line="276" w:lineRule="auto"/>
        <w:ind w:left="-709" w:right="-710" w:firstLine="709"/>
        <w:jc w:val="both"/>
        <w:rPr>
          <w:rFonts w:asciiTheme="minorHAnsi" w:hAnsiTheme="minorHAnsi" w:cstheme="minorHAnsi"/>
        </w:rPr>
      </w:pPr>
      <w:r>
        <w:rPr>
          <w:rFonts w:asciiTheme="minorHAnsi" w:hAnsiTheme="minorHAnsi" w:cstheme="minorHAnsi"/>
        </w:rPr>
        <w:t xml:space="preserve">Para os Anos Finais do Ensino Fundamental, </w:t>
      </w:r>
      <w:r w:rsidR="004F2B6C" w:rsidRPr="004F2B6C">
        <w:rPr>
          <w:rFonts w:asciiTheme="minorHAnsi" w:hAnsiTheme="minorHAnsi" w:cstheme="minorHAnsi"/>
        </w:rPr>
        <w:t>organ</w:t>
      </w:r>
      <w:r w:rsidR="006C34BE">
        <w:rPr>
          <w:rFonts w:asciiTheme="minorHAnsi" w:hAnsiTheme="minorHAnsi" w:cstheme="minorHAnsi"/>
        </w:rPr>
        <w:t xml:space="preserve">izador curricular de </w:t>
      </w:r>
      <w:r>
        <w:rPr>
          <w:rFonts w:asciiTheme="minorHAnsi" w:hAnsiTheme="minorHAnsi" w:cstheme="minorHAnsi"/>
        </w:rPr>
        <w:t>C</w:t>
      </w:r>
      <w:r w:rsidR="006C34BE">
        <w:rPr>
          <w:rFonts w:asciiTheme="minorHAnsi" w:hAnsiTheme="minorHAnsi" w:cstheme="minorHAnsi"/>
        </w:rPr>
        <w:t>omputação</w:t>
      </w:r>
      <w:r>
        <w:rPr>
          <w:rFonts w:asciiTheme="minorHAnsi" w:hAnsiTheme="minorHAnsi" w:cstheme="minorHAnsi"/>
        </w:rPr>
        <w:t xml:space="preserve">, </w:t>
      </w:r>
      <w:r w:rsidR="00946CC6">
        <w:rPr>
          <w:rFonts w:asciiTheme="minorHAnsi" w:hAnsiTheme="minorHAnsi" w:cstheme="minorHAnsi"/>
        </w:rPr>
        <w:t xml:space="preserve">na Rede Municipal de Ensino, </w:t>
      </w:r>
      <w:r w:rsidR="004F2B6C" w:rsidRPr="004F2B6C">
        <w:rPr>
          <w:rFonts w:asciiTheme="minorHAnsi" w:hAnsiTheme="minorHAnsi" w:cstheme="minorHAnsi"/>
        </w:rPr>
        <w:t>reúne eixos temáticos, objetos de conhecimento, habilidades, metodologias e traz sugestões de formas/</w:t>
      </w:r>
      <w:r w:rsidR="006C34BE">
        <w:rPr>
          <w:rFonts w:asciiTheme="minorHAnsi" w:hAnsiTheme="minorHAnsi" w:cstheme="minorHAnsi"/>
        </w:rPr>
        <w:t>critérios que podem ser acolhido</w:t>
      </w:r>
      <w:r w:rsidR="004F2B6C" w:rsidRPr="004F2B6C">
        <w:rPr>
          <w:rFonts w:asciiTheme="minorHAnsi" w:hAnsiTheme="minorHAnsi" w:cstheme="minorHAnsi"/>
        </w:rPr>
        <w:t>s pelos professores ao planejar suas aulas.</w:t>
      </w:r>
    </w:p>
    <w:tbl>
      <w:tblPr>
        <w:tblStyle w:val="TableNormal"/>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8"/>
        <w:gridCol w:w="1984"/>
        <w:gridCol w:w="2127"/>
        <w:gridCol w:w="2548"/>
        <w:gridCol w:w="2268"/>
      </w:tblGrid>
      <w:tr w:rsidR="007A173A" w:rsidRPr="002B66B0" w:rsidTr="002B66B0">
        <w:trPr>
          <w:trHeight w:val="461"/>
          <w:jc w:val="center"/>
        </w:trPr>
        <w:tc>
          <w:tcPr>
            <w:tcW w:w="10485" w:type="dxa"/>
            <w:gridSpan w:val="5"/>
            <w:shd w:val="clear" w:color="auto" w:fill="B6DDE8" w:themeFill="accent5" w:themeFillTint="66"/>
            <w:vAlign w:val="center"/>
          </w:tcPr>
          <w:p w:rsidR="007A173A" w:rsidRPr="002B66B0" w:rsidRDefault="009C3DD4" w:rsidP="002B66B0">
            <w:pPr>
              <w:jc w:val="center"/>
              <w:rPr>
                <w:rFonts w:eastAsia="Calibri" w:cstheme="minorHAnsi"/>
                <w:b/>
                <w:sz w:val="20"/>
                <w:szCs w:val="24"/>
                <w:lang w:val="pt-BR"/>
              </w:rPr>
            </w:pPr>
            <w:bookmarkStart w:id="0" w:name="_Hlk173425091"/>
            <w:r w:rsidRPr="002B66B0">
              <w:rPr>
                <w:rFonts w:eastAsia="Calibri" w:cstheme="minorHAnsi"/>
                <w:b/>
                <w:sz w:val="20"/>
                <w:szCs w:val="24"/>
                <w:lang w:val="pt-BR"/>
              </w:rPr>
              <w:t>6</w:t>
            </w:r>
            <w:r w:rsidR="007A173A" w:rsidRPr="002B66B0">
              <w:rPr>
                <w:rFonts w:eastAsia="Calibri" w:cstheme="minorHAnsi"/>
                <w:b/>
                <w:sz w:val="20"/>
                <w:szCs w:val="24"/>
                <w:lang w:val="pt-BR"/>
              </w:rPr>
              <w:t>º</w:t>
            </w:r>
            <w:r w:rsidR="007A173A" w:rsidRPr="002B66B0">
              <w:rPr>
                <w:rFonts w:eastAsia="Calibri" w:cstheme="minorHAnsi"/>
                <w:b/>
                <w:spacing w:val="-7"/>
                <w:sz w:val="20"/>
                <w:szCs w:val="24"/>
                <w:lang w:val="pt-BR"/>
              </w:rPr>
              <w:t xml:space="preserve"> </w:t>
            </w:r>
            <w:r w:rsidR="007A173A" w:rsidRPr="002B66B0">
              <w:rPr>
                <w:rFonts w:eastAsia="Calibri" w:cstheme="minorHAnsi"/>
                <w:b/>
                <w:sz w:val="20"/>
                <w:szCs w:val="24"/>
                <w:lang w:val="pt-BR"/>
              </w:rPr>
              <w:t>ANO</w:t>
            </w:r>
          </w:p>
        </w:tc>
      </w:tr>
      <w:tr w:rsidR="00D42EBC" w:rsidRPr="002B66B0" w:rsidTr="00884B61">
        <w:trPr>
          <w:trHeight w:val="453"/>
          <w:jc w:val="center"/>
        </w:trPr>
        <w:tc>
          <w:tcPr>
            <w:tcW w:w="10485" w:type="dxa"/>
            <w:gridSpan w:val="5"/>
            <w:vAlign w:val="center"/>
          </w:tcPr>
          <w:p w:rsidR="00D42EBC" w:rsidRPr="002B66B0" w:rsidRDefault="00D42EBC" w:rsidP="00D42EBC">
            <w:pPr>
              <w:ind w:left="142"/>
              <w:jc w:val="center"/>
              <w:rPr>
                <w:rFonts w:eastAsia="Calibri" w:cstheme="minorHAnsi"/>
                <w:b/>
                <w:sz w:val="20"/>
                <w:szCs w:val="24"/>
                <w:lang w:val="pt-BR"/>
              </w:rPr>
            </w:pPr>
            <w:r w:rsidRPr="002B66B0">
              <w:rPr>
                <w:rFonts w:eastAsia="Calibri" w:cstheme="minorHAnsi"/>
                <w:b/>
                <w:spacing w:val="-1"/>
                <w:sz w:val="20"/>
                <w:szCs w:val="24"/>
                <w:lang w:val="pt-BR"/>
              </w:rPr>
              <w:t>COMPONENTE</w:t>
            </w:r>
            <w:r w:rsidRPr="002B66B0">
              <w:rPr>
                <w:rFonts w:eastAsia="Calibri" w:cstheme="minorHAnsi"/>
                <w:b/>
                <w:spacing w:val="-3"/>
                <w:sz w:val="20"/>
                <w:szCs w:val="24"/>
                <w:lang w:val="pt-BR"/>
              </w:rPr>
              <w:t xml:space="preserve"> </w:t>
            </w:r>
            <w:r w:rsidRPr="002B66B0">
              <w:rPr>
                <w:rFonts w:eastAsia="Calibri" w:cstheme="minorHAnsi"/>
                <w:b/>
                <w:spacing w:val="-1"/>
                <w:sz w:val="20"/>
                <w:szCs w:val="24"/>
                <w:lang w:val="pt-BR"/>
              </w:rPr>
              <w:t>CURRICULAR: COMPUTAÇÃO</w:t>
            </w:r>
          </w:p>
        </w:tc>
      </w:tr>
      <w:tr w:rsidR="007A173A" w:rsidRPr="002B66B0" w:rsidTr="002B66B0">
        <w:trPr>
          <w:trHeight w:val="741"/>
          <w:jc w:val="center"/>
        </w:trPr>
        <w:tc>
          <w:tcPr>
            <w:tcW w:w="1558" w:type="dxa"/>
            <w:shd w:val="clear" w:color="auto" w:fill="DAEEF3" w:themeFill="accent5" w:themeFillTint="33"/>
            <w:vAlign w:val="center"/>
          </w:tcPr>
          <w:p w:rsidR="002B66B0" w:rsidRDefault="007A173A" w:rsidP="00EF5975">
            <w:pPr>
              <w:jc w:val="center"/>
              <w:rPr>
                <w:rFonts w:eastAsia="Calibri" w:cstheme="minorHAnsi"/>
                <w:b/>
                <w:spacing w:val="1"/>
                <w:sz w:val="20"/>
                <w:szCs w:val="24"/>
                <w:lang w:val="pt-BR"/>
              </w:rPr>
            </w:pPr>
            <w:r w:rsidRPr="002B66B0">
              <w:rPr>
                <w:rFonts w:eastAsia="Calibri" w:cstheme="minorHAnsi"/>
                <w:b/>
                <w:sz w:val="20"/>
                <w:szCs w:val="24"/>
                <w:lang w:val="pt-BR"/>
              </w:rPr>
              <w:t>EIXOS</w:t>
            </w:r>
            <w:r w:rsidRPr="002B66B0">
              <w:rPr>
                <w:rFonts w:eastAsia="Calibri" w:cstheme="minorHAnsi"/>
                <w:b/>
                <w:spacing w:val="1"/>
                <w:sz w:val="20"/>
                <w:szCs w:val="24"/>
                <w:lang w:val="pt-BR"/>
              </w:rPr>
              <w:t xml:space="preserve"> </w:t>
            </w:r>
          </w:p>
          <w:p w:rsidR="007A173A" w:rsidRPr="002B66B0" w:rsidRDefault="007A173A" w:rsidP="00EF5975">
            <w:pPr>
              <w:jc w:val="center"/>
              <w:rPr>
                <w:rFonts w:eastAsia="Calibri" w:cstheme="minorHAnsi"/>
                <w:b/>
                <w:sz w:val="20"/>
                <w:szCs w:val="24"/>
                <w:lang w:val="pt-BR"/>
              </w:rPr>
            </w:pPr>
            <w:r w:rsidRPr="002B66B0">
              <w:rPr>
                <w:rFonts w:eastAsia="Calibri" w:cstheme="minorHAnsi"/>
                <w:b/>
                <w:spacing w:val="-1"/>
                <w:sz w:val="20"/>
                <w:szCs w:val="24"/>
                <w:lang w:val="pt-BR"/>
              </w:rPr>
              <w:t>TEMÁTICOS</w:t>
            </w:r>
          </w:p>
        </w:tc>
        <w:tc>
          <w:tcPr>
            <w:tcW w:w="1984" w:type="dxa"/>
            <w:shd w:val="clear" w:color="auto" w:fill="DAEEF3" w:themeFill="accent5" w:themeFillTint="33"/>
            <w:vAlign w:val="center"/>
          </w:tcPr>
          <w:p w:rsidR="007A173A" w:rsidRPr="002B66B0" w:rsidRDefault="007A173A" w:rsidP="00EF5975">
            <w:pPr>
              <w:jc w:val="center"/>
              <w:rPr>
                <w:rFonts w:eastAsia="Calibri" w:cstheme="minorHAnsi"/>
                <w:b/>
                <w:sz w:val="20"/>
                <w:szCs w:val="24"/>
                <w:lang w:val="pt-BR"/>
              </w:rPr>
            </w:pPr>
            <w:r w:rsidRPr="002B66B0">
              <w:rPr>
                <w:rFonts w:eastAsia="Calibri" w:cstheme="minorHAnsi"/>
                <w:b/>
                <w:sz w:val="20"/>
                <w:szCs w:val="24"/>
                <w:lang w:val="pt-BR"/>
              </w:rPr>
              <w:t>OBJETOS DE</w:t>
            </w:r>
            <w:r w:rsidRPr="002B66B0">
              <w:rPr>
                <w:rFonts w:eastAsia="Calibri" w:cstheme="minorHAnsi"/>
                <w:b/>
                <w:spacing w:val="1"/>
                <w:sz w:val="20"/>
                <w:szCs w:val="24"/>
                <w:lang w:val="pt-BR"/>
              </w:rPr>
              <w:t xml:space="preserve"> </w:t>
            </w:r>
            <w:r w:rsidRPr="002B66B0">
              <w:rPr>
                <w:rFonts w:eastAsia="Calibri" w:cstheme="minorHAnsi"/>
                <w:b/>
                <w:spacing w:val="-1"/>
                <w:sz w:val="20"/>
                <w:szCs w:val="24"/>
                <w:lang w:val="pt-BR"/>
              </w:rPr>
              <w:t>CONHECIMENTO</w:t>
            </w:r>
          </w:p>
        </w:tc>
        <w:tc>
          <w:tcPr>
            <w:tcW w:w="2127" w:type="dxa"/>
            <w:shd w:val="clear" w:color="auto" w:fill="DAEEF3" w:themeFill="accent5" w:themeFillTint="33"/>
            <w:vAlign w:val="center"/>
          </w:tcPr>
          <w:p w:rsidR="009C3DD4" w:rsidRPr="002B66B0" w:rsidRDefault="007A173A" w:rsidP="00EF5975">
            <w:pPr>
              <w:jc w:val="center"/>
              <w:rPr>
                <w:rFonts w:eastAsia="Calibri" w:cstheme="minorHAnsi"/>
                <w:b/>
                <w:sz w:val="20"/>
                <w:szCs w:val="24"/>
                <w:lang w:val="pt-BR"/>
              </w:rPr>
            </w:pPr>
            <w:r w:rsidRPr="002B66B0">
              <w:rPr>
                <w:rFonts w:eastAsia="Calibri" w:cstheme="minorHAnsi"/>
                <w:b/>
                <w:sz w:val="20"/>
                <w:szCs w:val="24"/>
                <w:lang w:val="pt-BR"/>
              </w:rPr>
              <w:t>HABILIDADES</w:t>
            </w:r>
          </w:p>
        </w:tc>
        <w:tc>
          <w:tcPr>
            <w:tcW w:w="2548" w:type="dxa"/>
            <w:shd w:val="clear" w:color="auto" w:fill="DAEEF3" w:themeFill="accent5" w:themeFillTint="33"/>
            <w:vAlign w:val="center"/>
          </w:tcPr>
          <w:p w:rsidR="007A173A" w:rsidRPr="002B66B0" w:rsidRDefault="007A173A" w:rsidP="00EF5975">
            <w:pPr>
              <w:jc w:val="center"/>
              <w:rPr>
                <w:rFonts w:eastAsia="Calibri" w:cstheme="minorHAnsi"/>
                <w:b/>
                <w:sz w:val="20"/>
                <w:szCs w:val="24"/>
                <w:lang w:val="pt-BR"/>
              </w:rPr>
            </w:pPr>
            <w:r w:rsidRPr="002B66B0">
              <w:rPr>
                <w:rFonts w:eastAsia="Calibri" w:cstheme="minorHAnsi"/>
                <w:b/>
                <w:sz w:val="20"/>
                <w:szCs w:val="24"/>
                <w:lang w:val="pt-BR"/>
              </w:rPr>
              <w:t>METODOLOGIAS</w:t>
            </w:r>
          </w:p>
        </w:tc>
        <w:tc>
          <w:tcPr>
            <w:tcW w:w="2268" w:type="dxa"/>
            <w:tcBorders>
              <w:bottom w:val="single" w:sz="4" w:space="0" w:color="auto"/>
            </w:tcBorders>
            <w:shd w:val="clear" w:color="auto" w:fill="DAEEF3" w:themeFill="accent5" w:themeFillTint="33"/>
            <w:vAlign w:val="center"/>
          </w:tcPr>
          <w:p w:rsidR="007A173A" w:rsidRPr="002B66B0" w:rsidRDefault="007A173A" w:rsidP="00EF5975">
            <w:pPr>
              <w:jc w:val="center"/>
              <w:rPr>
                <w:rFonts w:eastAsia="Calibri" w:cstheme="minorHAnsi"/>
                <w:b/>
                <w:sz w:val="20"/>
                <w:szCs w:val="24"/>
                <w:lang w:val="pt-BR"/>
              </w:rPr>
            </w:pPr>
            <w:r w:rsidRPr="002B66B0">
              <w:rPr>
                <w:rFonts w:eastAsia="Calibri" w:cstheme="minorHAnsi"/>
                <w:b/>
                <w:sz w:val="20"/>
                <w:szCs w:val="24"/>
                <w:lang w:val="pt-BR"/>
              </w:rPr>
              <w:t>AVALIAÇÃO</w:t>
            </w:r>
            <w:r w:rsidRPr="002B66B0">
              <w:rPr>
                <w:rFonts w:eastAsia="Calibri" w:cstheme="minorHAnsi"/>
                <w:b/>
                <w:spacing w:val="1"/>
                <w:sz w:val="20"/>
                <w:szCs w:val="24"/>
                <w:lang w:val="pt-BR"/>
              </w:rPr>
              <w:t xml:space="preserve"> </w:t>
            </w:r>
            <w:r w:rsidRPr="002B66B0">
              <w:rPr>
                <w:rFonts w:eastAsia="Calibri" w:cstheme="minorHAnsi"/>
                <w:b/>
                <w:spacing w:val="-1"/>
                <w:sz w:val="20"/>
                <w:szCs w:val="24"/>
                <w:lang w:val="pt-BR"/>
              </w:rPr>
              <w:t>FORMA/CRITÉRIO</w:t>
            </w:r>
          </w:p>
        </w:tc>
      </w:tr>
      <w:tr w:rsidR="002E4785" w:rsidRPr="002B66B0" w:rsidTr="00E731D4">
        <w:trPr>
          <w:trHeight w:val="2649"/>
          <w:jc w:val="center"/>
        </w:trPr>
        <w:tc>
          <w:tcPr>
            <w:tcW w:w="1558" w:type="dxa"/>
            <w:vMerge w:val="restart"/>
            <w:vAlign w:val="center"/>
          </w:tcPr>
          <w:p w:rsidR="002E4785" w:rsidRPr="002B66B0" w:rsidRDefault="002E4785" w:rsidP="002B66B0">
            <w:pPr>
              <w:ind w:left="140" w:right="142"/>
              <w:jc w:val="center"/>
              <w:rPr>
                <w:rFonts w:eastAsia="Calibri" w:cstheme="minorHAnsi"/>
                <w:sz w:val="20"/>
                <w:szCs w:val="24"/>
                <w:lang w:val="pt-BR"/>
              </w:rPr>
            </w:pPr>
            <w:r w:rsidRPr="002B66B0">
              <w:rPr>
                <w:rFonts w:eastAsia="Calibri" w:cstheme="minorHAnsi"/>
                <w:sz w:val="20"/>
                <w:szCs w:val="24"/>
                <w:lang w:val="pt-BR"/>
              </w:rPr>
              <w:t>Pensamento computacional</w:t>
            </w:r>
          </w:p>
        </w:tc>
        <w:tc>
          <w:tcPr>
            <w:tcW w:w="1984" w:type="dxa"/>
            <w:tcBorders>
              <w:bottom w:val="nil"/>
            </w:tcBorders>
            <w:vAlign w:val="center"/>
          </w:tcPr>
          <w:p w:rsidR="002E4785" w:rsidRPr="002B66B0" w:rsidRDefault="002E4785" w:rsidP="002B66B0">
            <w:pPr>
              <w:ind w:left="142" w:right="142"/>
              <w:jc w:val="center"/>
              <w:rPr>
                <w:rFonts w:eastAsia="Calibri" w:cstheme="minorHAnsi"/>
                <w:sz w:val="20"/>
                <w:szCs w:val="24"/>
                <w:lang w:val="pt-BR"/>
              </w:rPr>
            </w:pPr>
            <w:r w:rsidRPr="002B66B0">
              <w:rPr>
                <w:rFonts w:eastAsia="Calibri" w:cstheme="minorHAnsi"/>
                <w:sz w:val="20"/>
                <w:szCs w:val="24"/>
                <w:lang w:val="pt-BR"/>
              </w:rPr>
              <w:t>Introdução ao pensamento computacional</w:t>
            </w:r>
          </w:p>
        </w:tc>
        <w:tc>
          <w:tcPr>
            <w:tcW w:w="2127" w:type="dxa"/>
            <w:tcBorders>
              <w:bottom w:val="nil"/>
            </w:tcBorders>
          </w:tcPr>
          <w:p w:rsidR="00654132" w:rsidRDefault="002E4785" w:rsidP="00B06A58">
            <w:pPr>
              <w:spacing w:after="120"/>
              <w:ind w:left="142" w:right="142"/>
              <w:jc w:val="both"/>
              <w:rPr>
                <w:rFonts w:eastAsia="Calibri" w:cstheme="minorHAnsi"/>
                <w:sz w:val="20"/>
                <w:szCs w:val="24"/>
                <w:lang w:val="pt-BR"/>
              </w:rPr>
            </w:pPr>
            <w:r w:rsidRPr="002B66B0">
              <w:rPr>
                <w:rFonts w:eastAsia="Calibri" w:cstheme="minorHAnsi"/>
                <w:sz w:val="20"/>
                <w:szCs w:val="24"/>
                <w:lang w:val="pt-BR"/>
              </w:rPr>
              <w:t>(EF06CO01AN) Compreender os conceitos base do pensamento computacional, identificando e propondo soluções para problemas computacionais.</w:t>
            </w:r>
          </w:p>
          <w:p w:rsidR="00B06A58" w:rsidRDefault="00B06A58" w:rsidP="00B06A58">
            <w:pPr>
              <w:spacing w:after="120"/>
              <w:ind w:left="142" w:right="142"/>
              <w:jc w:val="both"/>
              <w:rPr>
                <w:rFonts w:eastAsia="Calibri" w:cstheme="minorHAnsi"/>
                <w:sz w:val="20"/>
                <w:szCs w:val="24"/>
                <w:lang w:val="pt-BR"/>
              </w:rPr>
            </w:pPr>
          </w:p>
          <w:p w:rsidR="002E4785" w:rsidRPr="002B66B0" w:rsidRDefault="002E4785" w:rsidP="00E731D4">
            <w:pPr>
              <w:spacing w:after="120"/>
              <w:ind w:left="142" w:right="142"/>
              <w:jc w:val="both"/>
              <w:rPr>
                <w:rFonts w:eastAsia="Calibri" w:cstheme="minorHAnsi"/>
                <w:sz w:val="20"/>
                <w:szCs w:val="24"/>
                <w:lang w:val="pt-BR"/>
              </w:rPr>
            </w:pPr>
            <w:r w:rsidRPr="002B66B0">
              <w:rPr>
                <w:rFonts w:eastAsia="Calibri" w:cstheme="minorHAnsi"/>
                <w:sz w:val="20"/>
                <w:szCs w:val="24"/>
                <w:lang w:val="pt-BR"/>
              </w:rPr>
              <w:t>(EF06CO02AN) Reconhecer e utilizar corretamente termos técnicos relacionados a dispositivos computacionais e suas funcionalidades</w:t>
            </w:r>
            <w:r w:rsidR="00E731D4">
              <w:rPr>
                <w:rFonts w:eastAsia="Calibri" w:cstheme="minorHAnsi"/>
                <w:sz w:val="20"/>
                <w:szCs w:val="24"/>
                <w:lang w:val="pt-BR"/>
              </w:rPr>
              <w:t>.</w:t>
            </w:r>
          </w:p>
        </w:tc>
        <w:tc>
          <w:tcPr>
            <w:tcW w:w="2548" w:type="dxa"/>
            <w:tcBorders>
              <w:bottom w:val="nil"/>
              <w:right w:val="single" w:sz="4" w:space="0" w:color="auto"/>
            </w:tcBorders>
          </w:tcPr>
          <w:p w:rsidR="002E4785" w:rsidRPr="00EF5975" w:rsidRDefault="002E4785" w:rsidP="00E731D4">
            <w:pPr>
              <w:tabs>
                <w:tab w:val="left" w:pos="930"/>
                <w:tab w:val="left" w:pos="1462"/>
                <w:tab w:val="left" w:pos="2158"/>
              </w:tabs>
              <w:spacing w:after="120"/>
              <w:ind w:left="142" w:right="142"/>
              <w:jc w:val="both"/>
              <w:rPr>
                <w:rFonts w:eastAsia="Calibri" w:cstheme="minorHAnsi"/>
                <w:sz w:val="20"/>
                <w:szCs w:val="24"/>
                <w:lang w:val="pt-BR"/>
              </w:rPr>
            </w:pPr>
            <w:r w:rsidRPr="00EF5975">
              <w:rPr>
                <w:rFonts w:eastAsia="Calibri" w:cstheme="minorHAnsi"/>
                <w:sz w:val="20"/>
                <w:szCs w:val="24"/>
                <w:lang w:val="pt-BR"/>
              </w:rPr>
              <w:t>Cultura maker: Entregue folhas impressas com nomes e funções dos componentes de um computador (CPU, memória RAM).</w:t>
            </w:r>
            <w:r w:rsidRPr="00EF5975">
              <w:rPr>
                <w:rFonts w:cstheme="minorHAnsi"/>
                <w:sz w:val="20"/>
                <w:lang w:val="pt-BR"/>
              </w:rPr>
              <w:t xml:space="preserve"> </w:t>
            </w:r>
            <w:r w:rsidRPr="00EF5975">
              <w:rPr>
                <w:rFonts w:eastAsia="Calibri" w:cstheme="minorHAnsi"/>
                <w:sz w:val="20"/>
                <w:szCs w:val="24"/>
                <w:lang w:val="pt-BR"/>
              </w:rPr>
              <w:t>Cada aluno recebe uma placa com o nome e a função de um componente específico do computador e deve representar a ação do se</w:t>
            </w:r>
            <w:r w:rsidR="00E731D4">
              <w:rPr>
                <w:rFonts w:eastAsia="Calibri" w:cstheme="minorHAnsi"/>
                <w:sz w:val="20"/>
                <w:szCs w:val="24"/>
                <w:lang w:val="pt-BR"/>
              </w:rPr>
              <w:t>u componente, como se estivesse</w:t>
            </w:r>
            <w:r w:rsidRPr="00EF5975">
              <w:rPr>
                <w:rFonts w:eastAsia="Calibri" w:cstheme="minorHAnsi"/>
                <w:sz w:val="20"/>
                <w:szCs w:val="24"/>
                <w:lang w:val="pt-BR"/>
              </w:rPr>
              <w:t xml:space="preserve"> processando a informação. Exemplo: O "disco rígido" envia informações para a "memória RAM", que depois são processadas pela "CPU".</w:t>
            </w:r>
          </w:p>
        </w:tc>
        <w:tc>
          <w:tcPr>
            <w:tcW w:w="2268" w:type="dxa"/>
            <w:vMerge w:val="restart"/>
            <w:tcBorders>
              <w:top w:val="single" w:sz="4" w:space="0" w:color="auto"/>
              <w:left w:val="single" w:sz="4" w:space="0" w:color="auto"/>
              <w:bottom w:val="single" w:sz="4" w:space="0" w:color="auto"/>
              <w:right w:val="single" w:sz="4" w:space="0" w:color="000000"/>
            </w:tcBorders>
            <w:vAlign w:val="center"/>
          </w:tcPr>
          <w:p w:rsidR="00E731D4" w:rsidRPr="00EF5975" w:rsidRDefault="00E731D4" w:rsidP="00E731D4">
            <w:pPr>
              <w:spacing w:after="120"/>
              <w:ind w:left="145" w:right="139"/>
              <w:jc w:val="center"/>
              <w:rPr>
                <w:rFonts w:eastAsia="Calibri" w:cstheme="minorHAnsi"/>
                <w:sz w:val="20"/>
                <w:szCs w:val="24"/>
                <w:lang w:val="pt-BR"/>
              </w:rPr>
            </w:pPr>
            <w:r w:rsidRPr="00EF5975">
              <w:rPr>
                <w:rFonts w:eastAsia="Calibri" w:cstheme="minorHAnsi"/>
                <w:sz w:val="20"/>
                <w:szCs w:val="24"/>
                <w:lang w:val="pt-BR"/>
              </w:rPr>
              <w:t>A avaliação deve ser estruturada de maneira a promover a compreensão e o desenvolvimento das habilidades básicas em tecnologia e computação.</w:t>
            </w:r>
          </w:p>
          <w:p w:rsidR="00E731D4" w:rsidRPr="00EF5975" w:rsidRDefault="00E731D4" w:rsidP="00E731D4">
            <w:pPr>
              <w:spacing w:before="240" w:after="120"/>
              <w:jc w:val="center"/>
              <w:rPr>
                <w:rFonts w:eastAsia="Calibri" w:cstheme="minorHAnsi"/>
                <w:sz w:val="20"/>
                <w:szCs w:val="24"/>
                <w:lang w:val="pt-BR"/>
              </w:rPr>
            </w:pPr>
            <w:r w:rsidRPr="00EF5975">
              <w:rPr>
                <w:rFonts w:eastAsia="Calibri" w:cstheme="minorHAnsi"/>
                <w:sz w:val="20"/>
                <w:szCs w:val="24"/>
                <w:lang w:val="pt-BR"/>
              </w:rPr>
              <w:t>Dividida em diferentes categorias, como tarefas práticas, projetos e testes teóricos.</w:t>
            </w:r>
          </w:p>
          <w:p w:rsidR="00E731D4" w:rsidRPr="00EF5975" w:rsidRDefault="00E731D4" w:rsidP="00E731D4">
            <w:pPr>
              <w:spacing w:after="120"/>
              <w:jc w:val="center"/>
              <w:rPr>
                <w:rFonts w:eastAsia="Calibri" w:cstheme="minorHAnsi"/>
                <w:sz w:val="20"/>
                <w:szCs w:val="24"/>
                <w:lang w:val="pt-BR"/>
              </w:rPr>
            </w:pPr>
            <w:r w:rsidRPr="00EF5975">
              <w:rPr>
                <w:rFonts w:eastAsia="Calibri" w:cstheme="minorHAnsi"/>
                <w:sz w:val="20"/>
                <w:szCs w:val="24"/>
                <w:lang w:val="pt-BR"/>
              </w:rPr>
              <w:t>As aulas práticas levarão como critérios criatividade, funcionalidade e aplicação dos conceitos aprendidos</w:t>
            </w:r>
            <w:r>
              <w:rPr>
                <w:rFonts w:eastAsia="Calibri" w:cstheme="minorHAnsi"/>
                <w:sz w:val="20"/>
                <w:szCs w:val="24"/>
                <w:lang w:val="pt-BR"/>
              </w:rPr>
              <w:t>.</w:t>
            </w:r>
          </w:p>
          <w:p w:rsidR="002E4785" w:rsidRPr="002B66B0" w:rsidRDefault="00E731D4" w:rsidP="00E731D4">
            <w:pPr>
              <w:spacing w:before="200" w:after="120"/>
              <w:jc w:val="center"/>
              <w:rPr>
                <w:rFonts w:eastAsia="Calibri" w:cstheme="minorHAnsi"/>
                <w:sz w:val="24"/>
                <w:szCs w:val="24"/>
                <w:lang w:val="pt-BR"/>
              </w:rPr>
            </w:pPr>
            <w:r w:rsidRPr="00EF5975">
              <w:rPr>
                <w:rFonts w:eastAsia="Calibri" w:cstheme="minorHAnsi"/>
                <w:sz w:val="20"/>
                <w:szCs w:val="24"/>
                <w:lang w:val="pt-BR"/>
              </w:rPr>
              <w:t>Considerando o desenvolvimento e compreensão das atividades relacionadas ao tema</w:t>
            </w:r>
            <w:r>
              <w:rPr>
                <w:rFonts w:eastAsia="Calibri" w:cstheme="minorHAnsi"/>
                <w:sz w:val="20"/>
                <w:szCs w:val="24"/>
                <w:lang w:val="pt-BR"/>
              </w:rPr>
              <w:t>.</w:t>
            </w:r>
          </w:p>
        </w:tc>
      </w:tr>
      <w:tr w:rsidR="002E4785" w:rsidRPr="002B66B0" w:rsidTr="00E731D4">
        <w:trPr>
          <w:trHeight w:val="77"/>
          <w:jc w:val="center"/>
        </w:trPr>
        <w:tc>
          <w:tcPr>
            <w:tcW w:w="1558" w:type="dxa"/>
            <w:vMerge/>
          </w:tcPr>
          <w:p w:rsidR="002E4785" w:rsidRPr="002B66B0" w:rsidRDefault="002E4785" w:rsidP="007A173A">
            <w:pPr>
              <w:rPr>
                <w:rFonts w:eastAsia="Calibri" w:cstheme="minorHAnsi"/>
                <w:sz w:val="24"/>
                <w:szCs w:val="24"/>
                <w:lang w:val="pt-BR"/>
              </w:rPr>
            </w:pPr>
          </w:p>
        </w:tc>
        <w:tc>
          <w:tcPr>
            <w:tcW w:w="1984" w:type="dxa"/>
            <w:tcBorders>
              <w:top w:val="nil"/>
            </w:tcBorders>
          </w:tcPr>
          <w:p w:rsidR="002E4785" w:rsidRPr="002B66B0" w:rsidRDefault="002E4785" w:rsidP="007A173A">
            <w:pPr>
              <w:rPr>
                <w:rFonts w:eastAsia="Calibri" w:cstheme="minorHAnsi"/>
                <w:sz w:val="24"/>
                <w:szCs w:val="24"/>
                <w:lang w:val="pt-BR"/>
              </w:rPr>
            </w:pPr>
          </w:p>
        </w:tc>
        <w:tc>
          <w:tcPr>
            <w:tcW w:w="2127" w:type="dxa"/>
            <w:tcBorders>
              <w:top w:val="nil"/>
            </w:tcBorders>
          </w:tcPr>
          <w:p w:rsidR="002E4785" w:rsidRPr="002B66B0" w:rsidRDefault="002E4785" w:rsidP="002B66B0">
            <w:pPr>
              <w:ind w:right="142"/>
              <w:rPr>
                <w:rFonts w:eastAsia="Calibri" w:cstheme="minorHAnsi"/>
                <w:sz w:val="24"/>
                <w:szCs w:val="24"/>
                <w:lang w:val="pt-BR"/>
              </w:rPr>
            </w:pPr>
          </w:p>
        </w:tc>
        <w:tc>
          <w:tcPr>
            <w:tcW w:w="2548" w:type="dxa"/>
            <w:tcBorders>
              <w:top w:val="nil"/>
              <w:right w:val="single" w:sz="4" w:space="0" w:color="auto"/>
            </w:tcBorders>
          </w:tcPr>
          <w:p w:rsidR="002E4785" w:rsidRPr="00EF5975" w:rsidRDefault="002E4785" w:rsidP="00EF5975">
            <w:pPr>
              <w:ind w:right="139"/>
              <w:rPr>
                <w:rFonts w:eastAsia="Calibri" w:cstheme="minorHAnsi"/>
                <w:sz w:val="20"/>
                <w:szCs w:val="24"/>
                <w:lang w:val="pt-BR"/>
              </w:rPr>
            </w:pPr>
          </w:p>
        </w:tc>
        <w:tc>
          <w:tcPr>
            <w:tcW w:w="2268" w:type="dxa"/>
            <w:vMerge/>
            <w:tcBorders>
              <w:top w:val="single" w:sz="4" w:space="0" w:color="auto"/>
              <w:left w:val="single" w:sz="4" w:space="0" w:color="auto"/>
              <w:bottom w:val="single" w:sz="4" w:space="0" w:color="auto"/>
              <w:right w:val="single" w:sz="4" w:space="0" w:color="000000"/>
            </w:tcBorders>
          </w:tcPr>
          <w:p w:rsidR="002E4785" w:rsidRPr="002B66B0" w:rsidRDefault="002E4785" w:rsidP="007A173A">
            <w:pPr>
              <w:rPr>
                <w:rFonts w:eastAsia="Calibri" w:cstheme="minorHAnsi"/>
                <w:sz w:val="24"/>
                <w:szCs w:val="24"/>
                <w:lang w:val="pt-BR"/>
              </w:rPr>
            </w:pPr>
          </w:p>
        </w:tc>
      </w:tr>
      <w:tr w:rsidR="002E4785" w:rsidRPr="002B66B0" w:rsidTr="00E731D4">
        <w:trPr>
          <w:trHeight w:val="2216"/>
          <w:jc w:val="center"/>
        </w:trPr>
        <w:tc>
          <w:tcPr>
            <w:tcW w:w="1558" w:type="dxa"/>
            <w:vMerge/>
            <w:tcBorders>
              <w:bottom w:val="nil"/>
            </w:tcBorders>
          </w:tcPr>
          <w:p w:rsidR="002E4785" w:rsidRPr="002B66B0" w:rsidRDefault="002E4785" w:rsidP="009C3DD4">
            <w:pPr>
              <w:rPr>
                <w:rFonts w:eastAsia="Aptos" w:cstheme="minorHAnsi"/>
                <w:kern w:val="2"/>
                <w:sz w:val="24"/>
                <w:szCs w:val="24"/>
                <w:lang w:val="pt-BR"/>
              </w:rPr>
            </w:pPr>
          </w:p>
        </w:tc>
        <w:tc>
          <w:tcPr>
            <w:tcW w:w="1984" w:type="dxa"/>
            <w:vMerge w:val="restart"/>
            <w:vAlign w:val="center"/>
          </w:tcPr>
          <w:p w:rsidR="002E4785" w:rsidRPr="002B66B0" w:rsidRDefault="002E4785" w:rsidP="002B66B0">
            <w:pPr>
              <w:ind w:left="142" w:right="141"/>
              <w:jc w:val="center"/>
              <w:rPr>
                <w:rFonts w:eastAsia="Calibri" w:cstheme="minorHAnsi"/>
                <w:sz w:val="24"/>
                <w:szCs w:val="24"/>
                <w:lang w:val="pt-BR"/>
              </w:rPr>
            </w:pPr>
            <w:r w:rsidRPr="002B66B0">
              <w:rPr>
                <w:rFonts w:eastAsia="Calibri" w:cstheme="minorHAnsi"/>
                <w:sz w:val="24"/>
                <w:szCs w:val="24"/>
                <w:lang w:val="pt-BR"/>
              </w:rPr>
              <w:t>Tipos de dados</w:t>
            </w:r>
          </w:p>
        </w:tc>
        <w:tc>
          <w:tcPr>
            <w:tcW w:w="2127" w:type="dxa"/>
            <w:vMerge w:val="restart"/>
          </w:tcPr>
          <w:p w:rsidR="002E4785" w:rsidRPr="00EF5975" w:rsidRDefault="002E4785" w:rsidP="00E731D4">
            <w:pPr>
              <w:spacing w:after="120"/>
              <w:ind w:left="142" w:right="142"/>
              <w:jc w:val="both"/>
              <w:rPr>
                <w:rFonts w:eastAsia="Calibri" w:cstheme="minorHAnsi"/>
                <w:sz w:val="20"/>
                <w:szCs w:val="24"/>
                <w:lang w:val="pt-BR"/>
              </w:rPr>
            </w:pPr>
            <w:r w:rsidRPr="002B66B0">
              <w:rPr>
                <w:rFonts w:eastAsia="Calibri" w:cstheme="minorHAnsi"/>
                <w:sz w:val="20"/>
                <w:szCs w:val="24"/>
                <w:lang w:val="pt-BR"/>
              </w:rPr>
              <w:t>(EF06CO01) Classificar</w:t>
            </w:r>
            <w:r w:rsidR="00E731D4">
              <w:rPr>
                <w:rFonts w:eastAsia="Calibri" w:cstheme="minorHAnsi"/>
                <w:sz w:val="20"/>
                <w:szCs w:val="24"/>
                <w:lang w:val="pt-BR"/>
              </w:rPr>
              <w:t xml:space="preserve"> informações, </w:t>
            </w:r>
            <w:r w:rsidRPr="002B66B0">
              <w:rPr>
                <w:rFonts w:eastAsia="Calibri" w:cstheme="minorHAnsi"/>
                <w:sz w:val="20"/>
                <w:szCs w:val="24"/>
                <w:lang w:val="pt-BR"/>
              </w:rPr>
              <w:t>agrupando-as em</w:t>
            </w:r>
            <w:r w:rsidR="00E731D4">
              <w:rPr>
                <w:rFonts w:eastAsia="Calibri" w:cstheme="minorHAnsi"/>
                <w:sz w:val="20"/>
                <w:szCs w:val="24"/>
                <w:lang w:val="pt-BR"/>
              </w:rPr>
              <w:t xml:space="preserve"> </w:t>
            </w:r>
            <w:r w:rsidRPr="002B66B0">
              <w:rPr>
                <w:rFonts w:eastAsia="Calibri" w:cstheme="minorHAnsi"/>
                <w:sz w:val="20"/>
                <w:szCs w:val="24"/>
                <w:lang w:val="pt-BR"/>
              </w:rPr>
              <w:t>coleções (conjuntos) e associando</w:t>
            </w:r>
            <w:r w:rsidR="00E731D4">
              <w:rPr>
                <w:rFonts w:eastAsia="Calibri" w:cstheme="minorHAnsi"/>
                <w:sz w:val="20"/>
                <w:szCs w:val="24"/>
                <w:lang w:val="pt-BR"/>
              </w:rPr>
              <w:t xml:space="preserve"> </w:t>
            </w:r>
            <w:r w:rsidRPr="002B66B0">
              <w:rPr>
                <w:rFonts w:eastAsia="Calibri" w:cstheme="minorHAnsi"/>
                <w:sz w:val="20"/>
                <w:szCs w:val="24"/>
                <w:lang w:val="pt-BR"/>
              </w:rPr>
              <w:t>cada coleção a um ‘tipo de dados’</w:t>
            </w:r>
            <w:r w:rsidR="00E731D4">
              <w:rPr>
                <w:rFonts w:eastAsia="Calibri" w:cstheme="minorHAnsi"/>
                <w:sz w:val="20"/>
                <w:szCs w:val="24"/>
                <w:lang w:val="pt-BR"/>
              </w:rPr>
              <w:t>.</w:t>
            </w:r>
          </w:p>
        </w:tc>
        <w:tc>
          <w:tcPr>
            <w:tcW w:w="2548" w:type="dxa"/>
            <w:vMerge w:val="restart"/>
            <w:tcBorders>
              <w:right w:val="single" w:sz="4" w:space="0" w:color="auto"/>
            </w:tcBorders>
          </w:tcPr>
          <w:p w:rsidR="002E4785" w:rsidRPr="002B66B0" w:rsidRDefault="002E4785" w:rsidP="00E731D4">
            <w:pPr>
              <w:spacing w:after="120"/>
              <w:ind w:left="142" w:right="142"/>
              <w:jc w:val="both"/>
              <w:rPr>
                <w:rFonts w:eastAsia="Calibri" w:cstheme="minorHAnsi"/>
                <w:sz w:val="24"/>
                <w:szCs w:val="24"/>
                <w:lang w:val="pt-BR"/>
              </w:rPr>
            </w:pPr>
            <w:r w:rsidRPr="00EF5975">
              <w:rPr>
                <w:rFonts w:eastAsia="Calibri" w:cstheme="minorHAnsi"/>
                <w:sz w:val="20"/>
                <w:szCs w:val="24"/>
                <w:lang w:val="pt-BR"/>
              </w:rPr>
              <w:t>Gamificação:Prepare cartões com exemplos de diferentes tipos de dados.</w:t>
            </w:r>
            <w:r w:rsidRPr="00EF5975">
              <w:rPr>
                <w:rFonts w:cstheme="minorHAnsi"/>
                <w:sz w:val="18"/>
                <w:lang w:val="pt-BR"/>
              </w:rPr>
              <w:t xml:space="preserve"> </w:t>
            </w:r>
            <w:r w:rsidRPr="00EF5975">
              <w:rPr>
                <w:rFonts w:eastAsia="Calibri" w:cstheme="minorHAnsi"/>
                <w:sz w:val="20"/>
                <w:szCs w:val="24"/>
                <w:lang w:val="pt-BR"/>
              </w:rPr>
              <w:t>Divida os alunos em pequenos grupos ou duplas e distribua um cartão com um exemplo de dado para cada grupo e cada grupo deve discutir e decidir qual é o tipo de dado representado no cartão que receberam, vence o grupo que acertar o maior número de cartas</w:t>
            </w:r>
            <w:r w:rsidRPr="002B66B0">
              <w:rPr>
                <w:rFonts w:eastAsia="Calibri" w:cstheme="minorHAnsi"/>
                <w:sz w:val="24"/>
                <w:szCs w:val="24"/>
                <w:lang w:val="pt-BR"/>
              </w:rPr>
              <w:t>.</w:t>
            </w:r>
          </w:p>
        </w:tc>
        <w:tc>
          <w:tcPr>
            <w:tcW w:w="2268" w:type="dxa"/>
            <w:vMerge/>
            <w:tcBorders>
              <w:top w:val="single" w:sz="4" w:space="0" w:color="auto"/>
              <w:left w:val="single" w:sz="4" w:space="0" w:color="auto"/>
              <w:bottom w:val="single" w:sz="4" w:space="0" w:color="auto"/>
              <w:right w:val="single" w:sz="4" w:space="0" w:color="000000"/>
            </w:tcBorders>
          </w:tcPr>
          <w:p w:rsidR="002E4785" w:rsidRPr="002B66B0" w:rsidRDefault="002E4785" w:rsidP="007A173A">
            <w:pPr>
              <w:rPr>
                <w:rFonts w:eastAsia="Calibri" w:cstheme="minorHAnsi"/>
                <w:sz w:val="24"/>
                <w:szCs w:val="24"/>
                <w:lang w:val="pt-BR"/>
              </w:rPr>
            </w:pPr>
          </w:p>
        </w:tc>
      </w:tr>
      <w:tr w:rsidR="002E4785" w:rsidRPr="002B66B0" w:rsidTr="00E731D4">
        <w:trPr>
          <w:trHeight w:val="352"/>
          <w:jc w:val="center"/>
        </w:trPr>
        <w:tc>
          <w:tcPr>
            <w:tcW w:w="1558" w:type="dxa"/>
            <w:vMerge w:val="restart"/>
            <w:tcBorders>
              <w:top w:val="nil"/>
              <w:bottom w:val="single" w:sz="4" w:space="0" w:color="000000"/>
            </w:tcBorders>
          </w:tcPr>
          <w:p w:rsidR="002E4785" w:rsidRPr="002B66B0" w:rsidRDefault="002E4785" w:rsidP="007A173A">
            <w:pPr>
              <w:rPr>
                <w:rFonts w:eastAsia="Calibri" w:cstheme="minorHAnsi"/>
                <w:sz w:val="24"/>
                <w:szCs w:val="24"/>
                <w:lang w:val="pt-BR"/>
              </w:rPr>
            </w:pPr>
          </w:p>
        </w:tc>
        <w:tc>
          <w:tcPr>
            <w:tcW w:w="1984" w:type="dxa"/>
            <w:vMerge/>
            <w:tcBorders>
              <w:bottom w:val="single" w:sz="4" w:space="0" w:color="000000"/>
            </w:tcBorders>
          </w:tcPr>
          <w:p w:rsidR="002E4785" w:rsidRPr="002B66B0" w:rsidRDefault="002E4785" w:rsidP="007A173A">
            <w:pPr>
              <w:rPr>
                <w:rFonts w:eastAsia="Calibri" w:cstheme="minorHAnsi"/>
                <w:sz w:val="24"/>
                <w:szCs w:val="24"/>
                <w:lang w:val="pt-BR"/>
              </w:rPr>
            </w:pPr>
          </w:p>
        </w:tc>
        <w:tc>
          <w:tcPr>
            <w:tcW w:w="2127" w:type="dxa"/>
            <w:vMerge/>
            <w:tcBorders>
              <w:bottom w:val="single" w:sz="4" w:space="0" w:color="auto"/>
            </w:tcBorders>
          </w:tcPr>
          <w:p w:rsidR="002E4785" w:rsidRPr="002B66B0" w:rsidRDefault="002E4785" w:rsidP="007A173A">
            <w:pPr>
              <w:rPr>
                <w:rFonts w:eastAsia="Calibri" w:cstheme="minorHAnsi"/>
                <w:sz w:val="24"/>
                <w:szCs w:val="24"/>
                <w:lang w:val="pt-BR"/>
              </w:rPr>
            </w:pPr>
          </w:p>
        </w:tc>
        <w:tc>
          <w:tcPr>
            <w:tcW w:w="2548" w:type="dxa"/>
            <w:vMerge/>
            <w:tcBorders>
              <w:bottom w:val="single" w:sz="4" w:space="0" w:color="000000"/>
              <w:right w:val="single" w:sz="4" w:space="0" w:color="auto"/>
            </w:tcBorders>
          </w:tcPr>
          <w:p w:rsidR="002E4785" w:rsidRPr="002B66B0" w:rsidRDefault="002E4785" w:rsidP="007A173A">
            <w:pPr>
              <w:tabs>
                <w:tab w:val="left" w:pos="2022"/>
              </w:tabs>
              <w:rPr>
                <w:rFonts w:eastAsia="Calibri" w:cstheme="minorHAnsi"/>
                <w:sz w:val="24"/>
                <w:szCs w:val="24"/>
                <w:lang w:val="pt-BR"/>
              </w:rPr>
            </w:pPr>
          </w:p>
        </w:tc>
        <w:tc>
          <w:tcPr>
            <w:tcW w:w="2268" w:type="dxa"/>
            <w:vMerge/>
            <w:tcBorders>
              <w:top w:val="single" w:sz="4" w:space="0" w:color="auto"/>
              <w:left w:val="single" w:sz="4" w:space="0" w:color="auto"/>
              <w:bottom w:val="single" w:sz="4" w:space="0" w:color="auto"/>
              <w:right w:val="single" w:sz="4" w:space="0" w:color="000000"/>
            </w:tcBorders>
          </w:tcPr>
          <w:p w:rsidR="002E4785" w:rsidRPr="002B66B0" w:rsidRDefault="002E4785" w:rsidP="007A173A">
            <w:pPr>
              <w:rPr>
                <w:rFonts w:eastAsia="Calibri" w:cstheme="minorHAnsi"/>
                <w:sz w:val="24"/>
                <w:szCs w:val="24"/>
                <w:lang w:val="pt-BR"/>
              </w:rPr>
            </w:pPr>
          </w:p>
        </w:tc>
      </w:tr>
      <w:tr w:rsidR="009C3DD4" w:rsidRPr="002B66B0" w:rsidTr="003767D7">
        <w:trPr>
          <w:trHeight w:val="2132"/>
          <w:jc w:val="center"/>
        </w:trPr>
        <w:tc>
          <w:tcPr>
            <w:tcW w:w="1558" w:type="dxa"/>
            <w:vMerge/>
          </w:tcPr>
          <w:p w:rsidR="009C3DD4" w:rsidRPr="002B66B0" w:rsidRDefault="009C3DD4" w:rsidP="007A173A">
            <w:pPr>
              <w:rPr>
                <w:rFonts w:eastAsia="Calibri" w:cstheme="minorHAnsi"/>
                <w:sz w:val="24"/>
                <w:szCs w:val="24"/>
                <w:lang w:val="pt-BR"/>
              </w:rPr>
            </w:pPr>
          </w:p>
        </w:tc>
        <w:tc>
          <w:tcPr>
            <w:tcW w:w="1984" w:type="dxa"/>
            <w:tcBorders>
              <w:right w:val="single" w:sz="4" w:space="0" w:color="auto"/>
            </w:tcBorders>
            <w:vAlign w:val="center"/>
          </w:tcPr>
          <w:p w:rsidR="009C3DD4" w:rsidRPr="00EF5975" w:rsidRDefault="006940F6" w:rsidP="00EF5975">
            <w:pPr>
              <w:ind w:left="142" w:right="141"/>
              <w:jc w:val="center"/>
              <w:rPr>
                <w:rFonts w:eastAsia="Calibri" w:cstheme="minorHAnsi"/>
                <w:sz w:val="20"/>
                <w:szCs w:val="24"/>
                <w:lang w:val="pt-BR"/>
              </w:rPr>
            </w:pPr>
            <w:r w:rsidRPr="00EF5975">
              <w:rPr>
                <w:rFonts w:eastAsia="Calibri" w:cstheme="minorHAnsi"/>
                <w:sz w:val="20"/>
                <w:szCs w:val="24"/>
                <w:lang w:val="pt-BR"/>
              </w:rPr>
              <w:t>História e c</w:t>
            </w:r>
            <w:r w:rsidR="006D73FE" w:rsidRPr="00EF5975">
              <w:rPr>
                <w:rFonts w:eastAsia="Calibri" w:cstheme="minorHAnsi"/>
                <w:sz w:val="20"/>
                <w:szCs w:val="24"/>
                <w:lang w:val="pt-BR"/>
              </w:rPr>
              <w:t xml:space="preserve">onceitos básicos de </w:t>
            </w:r>
            <w:r w:rsidR="008C50BD" w:rsidRPr="00EF5975">
              <w:rPr>
                <w:rFonts w:eastAsia="Calibri" w:cstheme="minorHAnsi"/>
                <w:sz w:val="20"/>
                <w:szCs w:val="24"/>
                <w:lang w:val="pt-BR"/>
              </w:rPr>
              <w:t>programação</w:t>
            </w:r>
          </w:p>
        </w:tc>
        <w:tc>
          <w:tcPr>
            <w:tcW w:w="2127" w:type="dxa"/>
            <w:tcBorders>
              <w:top w:val="single" w:sz="4" w:space="0" w:color="auto"/>
              <w:left w:val="single" w:sz="4" w:space="0" w:color="auto"/>
              <w:bottom w:val="single" w:sz="4" w:space="0" w:color="auto"/>
              <w:right w:val="single" w:sz="4" w:space="0" w:color="auto"/>
            </w:tcBorders>
          </w:tcPr>
          <w:p w:rsidR="009C3DD4" w:rsidRPr="002B66B0" w:rsidRDefault="009C3DD4" w:rsidP="00E731D4">
            <w:pPr>
              <w:spacing w:after="120"/>
              <w:ind w:left="142" w:right="142"/>
              <w:jc w:val="both"/>
              <w:rPr>
                <w:rFonts w:eastAsia="Calibri" w:cstheme="minorHAnsi"/>
                <w:sz w:val="24"/>
                <w:szCs w:val="24"/>
                <w:lang w:val="pt-BR"/>
              </w:rPr>
            </w:pPr>
            <w:r w:rsidRPr="00EF5975">
              <w:rPr>
                <w:rFonts w:eastAsia="Calibri" w:cstheme="minorHAnsi"/>
                <w:sz w:val="20"/>
                <w:szCs w:val="24"/>
                <w:lang w:val="pt-BR"/>
              </w:rPr>
              <w:t>(EF06CO0</w:t>
            </w:r>
            <w:r w:rsidR="00A14E10" w:rsidRPr="00EF5975">
              <w:rPr>
                <w:rFonts w:eastAsia="Calibri" w:cstheme="minorHAnsi"/>
                <w:sz w:val="20"/>
                <w:szCs w:val="24"/>
                <w:lang w:val="pt-BR"/>
              </w:rPr>
              <w:t>3</w:t>
            </w:r>
            <w:r w:rsidRPr="00EF5975">
              <w:rPr>
                <w:rFonts w:eastAsia="Calibri" w:cstheme="minorHAnsi"/>
                <w:sz w:val="20"/>
                <w:szCs w:val="24"/>
                <w:lang w:val="pt-BR"/>
              </w:rPr>
              <w:t>AN)</w:t>
            </w:r>
            <w:r w:rsidR="00D611B3" w:rsidRPr="00EF5975">
              <w:rPr>
                <w:rFonts w:eastAsia="Calibri" w:cstheme="minorHAnsi"/>
                <w:sz w:val="20"/>
                <w:szCs w:val="24"/>
                <w:lang w:val="pt-BR"/>
              </w:rPr>
              <w:t xml:space="preserve"> </w:t>
            </w:r>
            <w:r w:rsidR="006D73FE" w:rsidRPr="00EF5975">
              <w:rPr>
                <w:rFonts w:eastAsia="Calibri" w:cstheme="minorHAnsi"/>
                <w:sz w:val="20"/>
                <w:szCs w:val="24"/>
                <w:lang w:val="pt-BR"/>
              </w:rPr>
              <w:t>Entender</w:t>
            </w:r>
            <w:r w:rsidR="006940F6" w:rsidRPr="00EF5975">
              <w:rPr>
                <w:rFonts w:eastAsia="Calibri" w:cstheme="minorHAnsi"/>
                <w:sz w:val="20"/>
                <w:szCs w:val="24"/>
                <w:lang w:val="pt-BR"/>
              </w:rPr>
              <w:t xml:space="preserve"> a história e</w:t>
            </w:r>
            <w:r w:rsidR="006D73FE" w:rsidRPr="00EF5975">
              <w:rPr>
                <w:rFonts w:eastAsia="Calibri" w:cstheme="minorHAnsi"/>
                <w:sz w:val="20"/>
                <w:szCs w:val="24"/>
                <w:lang w:val="pt-BR"/>
              </w:rPr>
              <w:t xml:space="preserve"> o</w:t>
            </w:r>
            <w:r w:rsidR="00AA55D3" w:rsidRPr="00EF5975">
              <w:rPr>
                <w:rFonts w:eastAsia="Calibri" w:cstheme="minorHAnsi"/>
                <w:sz w:val="20"/>
                <w:szCs w:val="24"/>
                <w:lang w:val="pt-BR"/>
              </w:rPr>
              <w:t>s</w:t>
            </w:r>
            <w:r w:rsidR="006D73FE" w:rsidRPr="00EF5975">
              <w:rPr>
                <w:rFonts w:eastAsia="Calibri" w:cstheme="minorHAnsi"/>
                <w:sz w:val="20"/>
                <w:szCs w:val="24"/>
                <w:lang w:val="pt-BR"/>
              </w:rPr>
              <w:t xml:space="preserve"> conceito</w:t>
            </w:r>
            <w:r w:rsidR="00AA55D3" w:rsidRPr="00EF5975">
              <w:rPr>
                <w:rFonts w:eastAsia="Calibri" w:cstheme="minorHAnsi"/>
                <w:sz w:val="20"/>
                <w:szCs w:val="24"/>
                <w:lang w:val="pt-BR"/>
              </w:rPr>
              <w:t>s</w:t>
            </w:r>
            <w:r w:rsidR="006D73FE" w:rsidRPr="00EF5975">
              <w:rPr>
                <w:rFonts w:eastAsia="Calibri" w:cstheme="minorHAnsi"/>
                <w:sz w:val="20"/>
                <w:szCs w:val="24"/>
                <w:lang w:val="pt-BR"/>
              </w:rPr>
              <w:t xml:space="preserve"> </w:t>
            </w:r>
            <w:r w:rsidR="00077266" w:rsidRPr="00EF5975">
              <w:rPr>
                <w:rFonts w:eastAsia="Calibri" w:cstheme="minorHAnsi"/>
                <w:sz w:val="20"/>
                <w:szCs w:val="24"/>
                <w:lang w:val="pt-BR"/>
              </w:rPr>
              <w:t>de programação</w:t>
            </w:r>
            <w:r w:rsidR="006D73FE" w:rsidRPr="00EF5975">
              <w:rPr>
                <w:rFonts w:eastAsia="Calibri" w:cstheme="minorHAnsi"/>
                <w:sz w:val="20"/>
                <w:szCs w:val="24"/>
                <w:lang w:val="pt-BR"/>
              </w:rPr>
              <w:t xml:space="preserve"> e analisar sua utilização para resolver problemas e criar tecnologias</w:t>
            </w:r>
            <w:r w:rsidR="00654132">
              <w:rPr>
                <w:rFonts w:eastAsia="Calibri" w:cstheme="minorHAnsi"/>
                <w:sz w:val="20"/>
                <w:szCs w:val="24"/>
                <w:lang w:val="pt-BR"/>
              </w:rPr>
              <w:t>.</w:t>
            </w:r>
          </w:p>
        </w:tc>
        <w:tc>
          <w:tcPr>
            <w:tcW w:w="2548" w:type="dxa"/>
            <w:tcBorders>
              <w:left w:val="single" w:sz="4" w:space="0" w:color="auto"/>
              <w:right w:val="single" w:sz="4" w:space="0" w:color="auto"/>
            </w:tcBorders>
          </w:tcPr>
          <w:p w:rsidR="00B06A58" w:rsidRDefault="002128F5" w:rsidP="00E731D4">
            <w:pPr>
              <w:tabs>
                <w:tab w:val="left" w:pos="1214"/>
                <w:tab w:val="left" w:pos="2022"/>
                <w:tab w:val="left" w:pos="2230"/>
              </w:tabs>
              <w:spacing w:after="120"/>
              <w:ind w:left="142" w:right="142"/>
              <w:jc w:val="both"/>
              <w:rPr>
                <w:rFonts w:eastAsia="Calibri" w:cstheme="minorHAnsi"/>
                <w:sz w:val="24"/>
                <w:szCs w:val="24"/>
                <w:lang w:val="pt-BR"/>
              </w:rPr>
            </w:pPr>
            <w:r w:rsidRPr="00EF5975">
              <w:rPr>
                <w:rFonts w:eastAsia="Calibri" w:cstheme="minorHAnsi"/>
                <w:sz w:val="20"/>
                <w:szCs w:val="24"/>
                <w:lang w:val="pt-BR"/>
              </w:rPr>
              <w:t xml:space="preserve">Aprendizagem </w:t>
            </w:r>
            <w:r w:rsidR="00701916" w:rsidRPr="00EF5975">
              <w:rPr>
                <w:rFonts w:eastAsia="Calibri" w:cstheme="minorHAnsi"/>
                <w:sz w:val="20"/>
                <w:szCs w:val="24"/>
                <w:lang w:val="pt-BR"/>
              </w:rPr>
              <w:t>cooperativa:</w:t>
            </w:r>
            <w:r w:rsidR="00662A66" w:rsidRPr="00EF5975">
              <w:rPr>
                <w:rFonts w:eastAsia="Calibri" w:cstheme="minorHAnsi"/>
                <w:sz w:val="20"/>
                <w:szCs w:val="24"/>
                <w:lang w:val="pt-BR"/>
              </w:rPr>
              <w:t xml:space="preserve"> </w:t>
            </w:r>
            <w:r w:rsidR="00627EFB" w:rsidRPr="00EF5975">
              <w:rPr>
                <w:rFonts w:eastAsia="Calibri" w:cstheme="minorHAnsi"/>
                <w:sz w:val="20"/>
                <w:szCs w:val="24"/>
                <w:lang w:val="pt-BR"/>
              </w:rPr>
              <w:t>Divida os alunos em grupos e solicite que cada grupo se reúna e crie uma linha do tempo</w:t>
            </w:r>
            <w:r w:rsidR="00E731D4">
              <w:rPr>
                <w:rFonts w:eastAsia="Calibri" w:cstheme="minorHAnsi"/>
                <w:sz w:val="20"/>
                <w:szCs w:val="24"/>
                <w:lang w:val="pt-BR"/>
              </w:rPr>
              <w:t xml:space="preserve"> com as informações referentes à</w:t>
            </w:r>
            <w:r w:rsidR="00627EFB" w:rsidRPr="00EF5975">
              <w:rPr>
                <w:rFonts w:eastAsia="Calibri" w:cstheme="minorHAnsi"/>
                <w:sz w:val="20"/>
                <w:szCs w:val="24"/>
                <w:lang w:val="pt-BR"/>
              </w:rPr>
              <w:t xml:space="preserve"> história e evolução da programação ao longo do tempo para apresentar aos colegas.</w:t>
            </w:r>
          </w:p>
          <w:p w:rsidR="009C3DD4" w:rsidRPr="00983DC4" w:rsidRDefault="009C3DD4" w:rsidP="00B06A58">
            <w:pPr>
              <w:rPr>
                <w:rFonts w:eastAsia="Calibri" w:cstheme="minorHAnsi"/>
                <w:sz w:val="24"/>
                <w:szCs w:val="24"/>
                <w:lang w:val="pt-BR"/>
              </w:rPr>
            </w:pPr>
          </w:p>
        </w:tc>
        <w:tc>
          <w:tcPr>
            <w:tcW w:w="2268" w:type="dxa"/>
            <w:vMerge/>
            <w:tcBorders>
              <w:top w:val="single" w:sz="4" w:space="0" w:color="auto"/>
              <w:left w:val="single" w:sz="4" w:space="0" w:color="auto"/>
              <w:bottom w:val="single" w:sz="4" w:space="0" w:color="auto"/>
              <w:right w:val="single" w:sz="4" w:space="0" w:color="000000"/>
            </w:tcBorders>
          </w:tcPr>
          <w:p w:rsidR="009C3DD4" w:rsidRPr="002B66B0" w:rsidRDefault="009C3DD4" w:rsidP="007A173A">
            <w:pPr>
              <w:rPr>
                <w:rFonts w:eastAsia="Calibri" w:cstheme="minorHAnsi"/>
                <w:sz w:val="24"/>
                <w:szCs w:val="24"/>
                <w:lang w:val="pt-BR"/>
              </w:rPr>
            </w:pPr>
          </w:p>
        </w:tc>
      </w:tr>
      <w:tr w:rsidR="009C3DD4" w:rsidRPr="002B66B0" w:rsidTr="003767D7">
        <w:trPr>
          <w:trHeight w:val="1408"/>
          <w:jc w:val="center"/>
        </w:trPr>
        <w:tc>
          <w:tcPr>
            <w:tcW w:w="1558" w:type="dxa"/>
            <w:vMerge/>
          </w:tcPr>
          <w:p w:rsidR="009C3DD4" w:rsidRPr="002B66B0" w:rsidRDefault="009C3DD4" w:rsidP="007A173A">
            <w:pPr>
              <w:rPr>
                <w:rFonts w:eastAsia="Calibri" w:cstheme="minorHAnsi"/>
                <w:sz w:val="24"/>
                <w:szCs w:val="24"/>
                <w:lang w:val="pt-BR"/>
              </w:rPr>
            </w:pPr>
          </w:p>
        </w:tc>
        <w:tc>
          <w:tcPr>
            <w:tcW w:w="1984" w:type="dxa"/>
            <w:tcBorders>
              <w:right w:val="single" w:sz="4" w:space="0" w:color="auto"/>
            </w:tcBorders>
            <w:vAlign w:val="center"/>
          </w:tcPr>
          <w:p w:rsidR="009C3DD4" w:rsidRPr="002E4785" w:rsidRDefault="009B7D1B" w:rsidP="00EF5975">
            <w:pPr>
              <w:jc w:val="center"/>
              <w:rPr>
                <w:rFonts w:eastAsia="Calibri" w:cstheme="minorHAnsi"/>
                <w:sz w:val="20"/>
                <w:szCs w:val="20"/>
                <w:lang w:val="pt-BR"/>
              </w:rPr>
            </w:pPr>
            <w:r w:rsidRPr="002E4785">
              <w:rPr>
                <w:rFonts w:eastAsia="Calibri" w:cstheme="minorHAnsi"/>
                <w:sz w:val="20"/>
                <w:szCs w:val="20"/>
                <w:lang w:val="pt-BR"/>
              </w:rPr>
              <w:t>Decomposição</w:t>
            </w:r>
          </w:p>
        </w:tc>
        <w:tc>
          <w:tcPr>
            <w:tcW w:w="2127" w:type="dxa"/>
            <w:tcBorders>
              <w:top w:val="single" w:sz="4" w:space="0" w:color="auto"/>
              <w:left w:val="single" w:sz="4" w:space="0" w:color="auto"/>
              <w:bottom w:val="single" w:sz="4" w:space="0" w:color="auto"/>
              <w:right w:val="single" w:sz="4" w:space="0" w:color="auto"/>
            </w:tcBorders>
          </w:tcPr>
          <w:p w:rsidR="009C3DD4" w:rsidRPr="002E4785" w:rsidRDefault="009C3DD4" w:rsidP="00E731D4">
            <w:pPr>
              <w:spacing w:after="120"/>
              <w:ind w:left="142" w:right="142"/>
              <w:jc w:val="both"/>
              <w:rPr>
                <w:rFonts w:eastAsia="Calibri" w:cstheme="minorHAnsi"/>
                <w:sz w:val="20"/>
                <w:szCs w:val="20"/>
                <w:lang w:val="pt-BR"/>
              </w:rPr>
            </w:pPr>
            <w:r w:rsidRPr="002E4785">
              <w:rPr>
                <w:rFonts w:eastAsia="Calibri" w:cstheme="minorHAnsi"/>
                <w:sz w:val="20"/>
                <w:szCs w:val="20"/>
                <w:lang w:val="pt-BR"/>
              </w:rPr>
              <w:t>(EF06CO0</w:t>
            </w:r>
            <w:r w:rsidR="00A14E10" w:rsidRPr="002E4785">
              <w:rPr>
                <w:rFonts w:eastAsia="Calibri" w:cstheme="minorHAnsi"/>
                <w:sz w:val="20"/>
                <w:szCs w:val="20"/>
                <w:lang w:val="pt-BR"/>
              </w:rPr>
              <w:t>4</w:t>
            </w:r>
            <w:r w:rsidRPr="002E4785">
              <w:rPr>
                <w:rFonts w:eastAsia="Calibri" w:cstheme="minorHAnsi"/>
                <w:sz w:val="20"/>
                <w:szCs w:val="20"/>
                <w:lang w:val="pt-BR"/>
              </w:rPr>
              <w:t>AN)</w:t>
            </w:r>
            <w:r w:rsidR="00D611B3" w:rsidRPr="002E4785">
              <w:rPr>
                <w:rFonts w:eastAsia="Calibri" w:cstheme="minorHAnsi"/>
                <w:sz w:val="20"/>
                <w:szCs w:val="20"/>
                <w:lang w:val="pt-BR"/>
              </w:rPr>
              <w:t xml:space="preserve"> </w:t>
            </w:r>
            <w:r w:rsidR="004740FB" w:rsidRPr="002E4785">
              <w:rPr>
                <w:rFonts w:eastAsia="Calibri" w:cstheme="minorHAnsi"/>
                <w:sz w:val="20"/>
                <w:szCs w:val="20"/>
                <w:lang w:val="pt-BR"/>
              </w:rPr>
              <w:t>Analisar um problema complexo e dividi-lo em partes menores e mais gerenciáveis.</w:t>
            </w:r>
          </w:p>
          <w:p w:rsidR="009C3DD4" w:rsidRPr="002E4785" w:rsidRDefault="009C3DD4" w:rsidP="007A173A">
            <w:pPr>
              <w:rPr>
                <w:rFonts w:eastAsia="Calibri" w:cstheme="minorHAnsi"/>
                <w:sz w:val="20"/>
                <w:szCs w:val="20"/>
                <w:lang w:val="pt-BR"/>
              </w:rPr>
            </w:pPr>
          </w:p>
        </w:tc>
        <w:tc>
          <w:tcPr>
            <w:tcW w:w="2548" w:type="dxa"/>
            <w:tcBorders>
              <w:left w:val="single" w:sz="4" w:space="0" w:color="auto"/>
              <w:right w:val="single" w:sz="4" w:space="0" w:color="auto"/>
            </w:tcBorders>
          </w:tcPr>
          <w:p w:rsidR="009C3DD4" w:rsidRPr="002E4785" w:rsidRDefault="00662A66" w:rsidP="00E731D4">
            <w:pPr>
              <w:tabs>
                <w:tab w:val="left" w:pos="1214"/>
                <w:tab w:val="left" w:pos="2022"/>
                <w:tab w:val="left" w:pos="2230"/>
              </w:tabs>
              <w:spacing w:after="120"/>
              <w:ind w:left="142" w:right="142"/>
              <w:jc w:val="both"/>
              <w:rPr>
                <w:rFonts w:eastAsia="Calibri" w:cstheme="minorHAnsi"/>
                <w:sz w:val="20"/>
                <w:szCs w:val="20"/>
                <w:lang w:val="pt-BR"/>
              </w:rPr>
            </w:pPr>
            <w:r w:rsidRPr="002E4785">
              <w:rPr>
                <w:rFonts w:eastAsia="Calibri" w:cstheme="minorHAnsi"/>
                <w:sz w:val="20"/>
                <w:szCs w:val="20"/>
                <w:lang w:val="pt-BR"/>
              </w:rPr>
              <w:t xml:space="preserve">Cultura maker: </w:t>
            </w:r>
            <w:r w:rsidR="009B7D1B" w:rsidRPr="002E4785">
              <w:rPr>
                <w:rFonts w:eastAsia="Calibri" w:cstheme="minorHAnsi"/>
                <w:sz w:val="20"/>
                <w:szCs w:val="20"/>
                <w:lang w:val="pt-BR"/>
              </w:rPr>
              <w:t>Reúna os alunos em grupo</w:t>
            </w:r>
            <w:r w:rsidR="004740FB" w:rsidRPr="002E4785">
              <w:rPr>
                <w:rFonts w:eastAsia="Calibri" w:cstheme="minorHAnsi"/>
                <w:sz w:val="20"/>
                <w:szCs w:val="20"/>
                <w:lang w:val="pt-BR"/>
              </w:rPr>
              <w:t>s</w:t>
            </w:r>
            <w:r w:rsidR="009B7D1B" w:rsidRPr="002E4785">
              <w:rPr>
                <w:rFonts w:eastAsia="Calibri" w:cstheme="minorHAnsi"/>
                <w:sz w:val="20"/>
                <w:szCs w:val="20"/>
                <w:lang w:val="pt-BR"/>
              </w:rPr>
              <w:t xml:space="preserve"> e entregue atividades de decomposição como:</w:t>
            </w:r>
            <w:r w:rsidR="004740FB" w:rsidRPr="002E4785">
              <w:rPr>
                <w:rFonts w:cstheme="minorHAnsi"/>
                <w:sz w:val="20"/>
                <w:szCs w:val="20"/>
                <w:lang w:val="pt-BR"/>
              </w:rPr>
              <w:t xml:space="preserve"> </w:t>
            </w:r>
            <w:r w:rsidR="004740FB" w:rsidRPr="002E4785">
              <w:rPr>
                <w:rFonts w:eastAsia="Calibri" w:cstheme="minorHAnsi"/>
                <w:sz w:val="20"/>
                <w:szCs w:val="20"/>
                <w:lang w:val="pt-BR"/>
              </w:rPr>
              <w:t>organizar uma festa ou planejar uma viagem, e pe</w:t>
            </w:r>
            <w:r w:rsidR="00701916" w:rsidRPr="002E4785">
              <w:rPr>
                <w:rFonts w:eastAsia="Calibri" w:cstheme="minorHAnsi"/>
                <w:sz w:val="20"/>
                <w:szCs w:val="20"/>
                <w:lang w:val="pt-BR"/>
              </w:rPr>
              <w:t>ça</w:t>
            </w:r>
            <w:r w:rsidR="004740FB" w:rsidRPr="002E4785">
              <w:rPr>
                <w:rFonts w:eastAsia="Calibri" w:cstheme="minorHAnsi"/>
                <w:sz w:val="20"/>
                <w:szCs w:val="20"/>
                <w:lang w:val="pt-BR"/>
              </w:rPr>
              <w:t xml:space="preserve"> aos alunos que identifiquem as etapas envolvidas, dividindo o p</w:t>
            </w:r>
            <w:r w:rsidR="00E731D4">
              <w:rPr>
                <w:rFonts w:eastAsia="Calibri" w:cstheme="minorHAnsi"/>
                <w:sz w:val="20"/>
                <w:szCs w:val="20"/>
                <w:lang w:val="pt-BR"/>
              </w:rPr>
              <w:t>roblema maior em subproblemas (</w:t>
            </w:r>
            <w:r w:rsidR="004740FB" w:rsidRPr="002E4785">
              <w:rPr>
                <w:rFonts w:eastAsia="Calibri" w:cstheme="minorHAnsi"/>
                <w:sz w:val="20"/>
                <w:szCs w:val="20"/>
                <w:lang w:val="pt-BR"/>
              </w:rPr>
              <w:t>fazer a lista de convidados, comprar os suprimentos, preparar as atividades).</w:t>
            </w:r>
            <w:r w:rsidR="009B7D1B" w:rsidRPr="002E4785">
              <w:rPr>
                <w:rFonts w:eastAsia="Calibri" w:cstheme="minorHAnsi"/>
                <w:sz w:val="20"/>
                <w:szCs w:val="20"/>
                <w:lang w:val="pt-BR"/>
              </w:rPr>
              <w:t xml:space="preserve"> </w:t>
            </w:r>
          </w:p>
        </w:tc>
        <w:tc>
          <w:tcPr>
            <w:tcW w:w="2268" w:type="dxa"/>
            <w:tcBorders>
              <w:top w:val="single" w:sz="4" w:space="0" w:color="auto"/>
              <w:left w:val="single" w:sz="4" w:space="0" w:color="auto"/>
              <w:bottom w:val="single" w:sz="4" w:space="0" w:color="auto"/>
              <w:right w:val="single" w:sz="4" w:space="0" w:color="000000"/>
            </w:tcBorders>
            <w:vAlign w:val="center"/>
          </w:tcPr>
          <w:p w:rsidR="009C3DD4" w:rsidRPr="002E4785" w:rsidRDefault="001A10DF" w:rsidP="00B06A58">
            <w:pPr>
              <w:spacing w:after="120"/>
              <w:jc w:val="center"/>
              <w:rPr>
                <w:rFonts w:eastAsia="Calibri" w:cstheme="minorHAnsi"/>
                <w:sz w:val="20"/>
                <w:szCs w:val="20"/>
                <w:lang w:val="pt-BR"/>
              </w:rPr>
            </w:pPr>
            <w:r w:rsidRPr="002E4785">
              <w:rPr>
                <w:rFonts w:eastAsia="Calibri" w:cstheme="minorHAnsi"/>
                <w:sz w:val="20"/>
                <w:szCs w:val="20"/>
                <w:lang w:val="pt-BR"/>
              </w:rPr>
              <w:t>De maneira processual, ponderando a participação e o esforço na execução das várias atividades propostas.</w:t>
            </w:r>
          </w:p>
        </w:tc>
      </w:tr>
      <w:tr w:rsidR="009C3DD4" w:rsidRPr="002B66B0" w:rsidTr="00EF5975">
        <w:trPr>
          <w:trHeight w:val="132"/>
          <w:jc w:val="center"/>
        </w:trPr>
        <w:tc>
          <w:tcPr>
            <w:tcW w:w="1558" w:type="dxa"/>
            <w:vMerge w:val="restart"/>
            <w:vAlign w:val="center"/>
          </w:tcPr>
          <w:p w:rsidR="008C50BD" w:rsidRPr="002E4785" w:rsidRDefault="009C3DD4" w:rsidP="00EF5975">
            <w:pPr>
              <w:ind w:left="140" w:right="142"/>
              <w:jc w:val="center"/>
              <w:rPr>
                <w:rFonts w:eastAsia="Calibri" w:cstheme="minorHAnsi"/>
                <w:sz w:val="20"/>
                <w:szCs w:val="20"/>
                <w:lang w:val="pt-BR"/>
              </w:rPr>
            </w:pPr>
            <w:r w:rsidRPr="002E4785">
              <w:rPr>
                <w:rFonts w:eastAsia="Calibri" w:cstheme="minorHAnsi"/>
                <w:sz w:val="20"/>
                <w:szCs w:val="20"/>
                <w:lang w:val="pt-BR"/>
              </w:rPr>
              <w:t>Mundo digital</w:t>
            </w:r>
          </w:p>
        </w:tc>
        <w:tc>
          <w:tcPr>
            <w:tcW w:w="1984" w:type="dxa"/>
            <w:tcBorders>
              <w:right w:val="single" w:sz="4" w:space="0" w:color="auto"/>
            </w:tcBorders>
            <w:vAlign w:val="center"/>
          </w:tcPr>
          <w:p w:rsidR="00187A58" w:rsidRPr="002E4785" w:rsidRDefault="00187A58" w:rsidP="00EF5975">
            <w:pPr>
              <w:jc w:val="center"/>
              <w:rPr>
                <w:rFonts w:eastAsia="Calibri" w:cstheme="minorHAnsi"/>
                <w:sz w:val="20"/>
                <w:szCs w:val="20"/>
                <w:lang w:val="pt-BR"/>
              </w:rPr>
            </w:pPr>
            <w:r w:rsidRPr="002E4785">
              <w:rPr>
                <w:rFonts w:eastAsia="Calibri" w:cstheme="minorHAnsi"/>
                <w:sz w:val="20"/>
                <w:szCs w:val="20"/>
                <w:lang w:val="pt-BR"/>
              </w:rPr>
              <w:t>Fundamentos de</w:t>
            </w:r>
          </w:p>
          <w:p w:rsidR="00187A58" w:rsidRPr="002E4785" w:rsidRDefault="00187A58" w:rsidP="00EF5975">
            <w:pPr>
              <w:jc w:val="center"/>
              <w:rPr>
                <w:rFonts w:eastAsia="Calibri" w:cstheme="minorHAnsi"/>
                <w:sz w:val="20"/>
                <w:szCs w:val="20"/>
                <w:lang w:val="pt-BR"/>
              </w:rPr>
            </w:pPr>
            <w:r w:rsidRPr="002E4785">
              <w:rPr>
                <w:rFonts w:eastAsia="Calibri" w:cstheme="minorHAnsi"/>
                <w:sz w:val="20"/>
                <w:szCs w:val="20"/>
                <w:lang w:val="pt-BR"/>
              </w:rPr>
              <w:t>transmissão de</w:t>
            </w:r>
          </w:p>
          <w:p w:rsidR="00187A58" w:rsidRPr="002E4785" w:rsidRDefault="00187A58" w:rsidP="00EF5975">
            <w:pPr>
              <w:jc w:val="center"/>
              <w:rPr>
                <w:rFonts w:eastAsia="Calibri" w:cstheme="minorHAnsi"/>
                <w:sz w:val="20"/>
                <w:szCs w:val="20"/>
                <w:lang w:val="pt-BR"/>
              </w:rPr>
            </w:pPr>
            <w:r w:rsidRPr="002E4785">
              <w:rPr>
                <w:rFonts w:eastAsia="Calibri" w:cstheme="minorHAnsi"/>
                <w:sz w:val="20"/>
                <w:szCs w:val="20"/>
                <w:lang w:val="pt-BR"/>
              </w:rPr>
              <w:t>dados</w:t>
            </w:r>
          </w:p>
          <w:p w:rsidR="00EF0B23" w:rsidRPr="002E4785" w:rsidRDefault="00EF0B23" w:rsidP="00EF5975">
            <w:pPr>
              <w:jc w:val="center"/>
              <w:rPr>
                <w:rFonts w:eastAsia="Calibri" w:cstheme="minorHAnsi"/>
                <w:sz w:val="20"/>
                <w:szCs w:val="20"/>
                <w:lang w:val="pt-BR"/>
              </w:rPr>
            </w:pPr>
          </w:p>
        </w:tc>
        <w:tc>
          <w:tcPr>
            <w:tcW w:w="2127" w:type="dxa"/>
            <w:tcBorders>
              <w:top w:val="single" w:sz="4" w:space="0" w:color="auto"/>
              <w:left w:val="single" w:sz="4" w:space="0" w:color="auto"/>
              <w:bottom w:val="single" w:sz="4" w:space="0" w:color="auto"/>
              <w:right w:val="single" w:sz="4" w:space="0" w:color="auto"/>
            </w:tcBorders>
          </w:tcPr>
          <w:p w:rsidR="009C3DD4" w:rsidRPr="002E4785" w:rsidRDefault="00187A58" w:rsidP="00B06A58">
            <w:pPr>
              <w:spacing w:after="120"/>
              <w:ind w:left="142" w:right="142"/>
              <w:jc w:val="both"/>
              <w:rPr>
                <w:rFonts w:eastAsia="Calibri" w:cstheme="minorHAnsi"/>
                <w:sz w:val="20"/>
                <w:szCs w:val="20"/>
                <w:lang w:val="pt-BR"/>
              </w:rPr>
            </w:pPr>
            <w:r w:rsidRPr="002E4785">
              <w:rPr>
                <w:rFonts w:eastAsia="Calibri" w:cstheme="minorHAnsi"/>
                <w:sz w:val="20"/>
                <w:szCs w:val="20"/>
                <w:lang w:val="pt-BR"/>
              </w:rPr>
              <w:t>(EF06CO07) Entender o</w:t>
            </w:r>
            <w:r w:rsidR="00680ED5" w:rsidRPr="002E4785">
              <w:rPr>
                <w:rFonts w:eastAsia="Calibri" w:cstheme="minorHAnsi"/>
                <w:sz w:val="20"/>
                <w:szCs w:val="20"/>
                <w:lang w:val="pt-BR"/>
              </w:rPr>
              <w:t xml:space="preserve"> </w:t>
            </w:r>
            <w:r w:rsidRPr="002E4785">
              <w:rPr>
                <w:rFonts w:eastAsia="Calibri" w:cstheme="minorHAnsi"/>
                <w:sz w:val="20"/>
                <w:szCs w:val="20"/>
                <w:lang w:val="pt-BR"/>
              </w:rPr>
              <w:t>processo de transmissão de</w:t>
            </w:r>
            <w:r w:rsidR="00E731D4">
              <w:rPr>
                <w:rFonts w:eastAsia="Calibri" w:cstheme="minorHAnsi"/>
                <w:sz w:val="20"/>
                <w:szCs w:val="20"/>
                <w:lang w:val="pt-BR"/>
              </w:rPr>
              <w:t xml:space="preserve"> </w:t>
            </w:r>
            <w:r w:rsidRPr="002E4785">
              <w:rPr>
                <w:rFonts w:eastAsia="Calibri" w:cstheme="minorHAnsi"/>
                <w:sz w:val="20"/>
                <w:szCs w:val="20"/>
                <w:lang w:val="pt-BR"/>
              </w:rPr>
              <w:t>dados, como a informação</w:t>
            </w:r>
            <w:r w:rsidR="00E731D4">
              <w:rPr>
                <w:rFonts w:eastAsia="Calibri" w:cstheme="minorHAnsi"/>
                <w:sz w:val="20"/>
                <w:szCs w:val="20"/>
                <w:lang w:val="pt-BR"/>
              </w:rPr>
              <w:t xml:space="preserve"> </w:t>
            </w:r>
            <w:r w:rsidRPr="002E4785">
              <w:rPr>
                <w:rFonts w:eastAsia="Calibri" w:cstheme="minorHAnsi"/>
                <w:sz w:val="20"/>
                <w:szCs w:val="20"/>
                <w:lang w:val="pt-BR"/>
              </w:rPr>
              <w:t>é quebrada em pedaços,</w:t>
            </w:r>
            <w:r w:rsidR="00E731D4">
              <w:rPr>
                <w:rFonts w:eastAsia="Calibri" w:cstheme="minorHAnsi"/>
                <w:sz w:val="20"/>
                <w:szCs w:val="20"/>
                <w:lang w:val="pt-BR"/>
              </w:rPr>
              <w:t xml:space="preserve"> </w:t>
            </w:r>
            <w:r w:rsidRPr="002E4785">
              <w:rPr>
                <w:rFonts w:eastAsia="Calibri" w:cstheme="minorHAnsi"/>
                <w:sz w:val="20"/>
                <w:szCs w:val="20"/>
                <w:lang w:val="pt-BR"/>
              </w:rPr>
              <w:t>transmitida em pacotes</w:t>
            </w:r>
            <w:r w:rsidR="00E731D4">
              <w:rPr>
                <w:rFonts w:eastAsia="Calibri" w:cstheme="minorHAnsi"/>
                <w:sz w:val="20"/>
                <w:szCs w:val="20"/>
                <w:lang w:val="pt-BR"/>
              </w:rPr>
              <w:t xml:space="preserve"> </w:t>
            </w:r>
            <w:r w:rsidRPr="002E4785">
              <w:rPr>
                <w:rFonts w:eastAsia="Calibri" w:cstheme="minorHAnsi"/>
                <w:sz w:val="20"/>
                <w:szCs w:val="20"/>
                <w:lang w:val="pt-BR"/>
              </w:rPr>
              <w:t>através de múltiplos</w:t>
            </w:r>
            <w:r w:rsidR="00E731D4">
              <w:rPr>
                <w:rFonts w:eastAsia="Calibri" w:cstheme="minorHAnsi"/>
                <w:sz w:val="20"/>
                <w:szCs w:val="20"/>
                <w:lang w:val="pt-BR"/>
              </w:rPr>
              <w:t xml:space="preserve"> </w:t>
            </w:r>
            <w:r w:rsidRPr="002E4785">
              <w:rPr>
                <w:rFonts w:eastAsia="Calibri" w:cstheme="minorHAnsi"/>
                <w:sz w:val="20"/>
                <w:szCs w:val="20"/>
                <w:lang w:val="pt-BR"/>
              </w:rPr>
              <w:t>equipamentos, e</w:t>
            </w:r>
            <w:r w:rsidR="00B06A58">
              <w:rPr>
                <w:rFonts w:eastAsia="Calibri" w:cstheme="minorHAnsi"/>
                <w:sz w:val="20"/>
                <w:szCs w:val="20"/>
                <w:lang w:val="pt-BR"/>
              </w:rPr>
              <w:t xml:space="preserve"> </w:t>
            </w:r>
            <w:r w:rsidRPr="002E4785">
              <w:rPr>
                <w:rFonts w:eastAsia="Calibri" w:cstheme="minorHAnsi"/>
                <w:sz w:val="20"/>
                <w:szCs w:val="20"/>
                <w:lang w:val="pt-BR"/>
              </w:rPr>
              <w:t>reconstruída no destino.</w:t>
            </w:r>
          </w:p>
        </w:tc>
        <w:tc>
          <w:tcPr>
            <w:tcW w:w="2548" w:type="dxa"/>
            <w:tcBorders>
              <w:left w:val="single" w:sz="4" w:space="0" w:color="auto"/>
            </w:tcBorders>
          </w:tcPr>
          <w:p w:rsidR="009C3DD4" w:rsidRPr="002E4785" w:rsidRDefault="00187A58" w:rsidP="00B06A58">
            <w:pPr>
              <w:tabs>
                <w:tab w:val="left" w:pos="1214"/>
                <w:tab w:val="left" w:pos="2022"/>
                <w:tab w:val="left" w:pos="2230"/>
              </w:tabs>
              <w:spacing w:after="120"/>
              <w:ind w:left="142" w:right="142"/>
              <w:jc w:val="both"/>
              <w:rPr>
                <w:rFonts w:eastAsia="Calibri" w:cstheme="minorHAnsi"/>
                <w:sz w:val="20"/>
                <w:szCs w:val="20"/>
                <w:lang w:val="pt-BR"/>
              </w:rPr>
            </w:pPr>
            <w:r w:rsidRPr="002E4785">
              <w:rPr>
                <w:rFonts w:eastAsia="Calibri" w:cstheme="minorHAnsi"/>
                <w:sz w:val="20"/>
                <w:szCs w:val="20"/>
                <w:lang w:val="pt-BR"/>
              </w:rPr>
              <w:t>Gamificação: Utilize o Código Morse, dividindo os alunos em pares: um membro do par recebe uma palavra curta (como "CASA") e deve transmiti-la ao outro usando a lanterna (piscando curta para ponto e longa para traço) ou o apito (som curto para ponto e longo para traço). Após a atividade reflita sobre a importância da precisão na comunicação codificada e compare com a transmissão de dados em redes de computadores.</w:t>
            </w:r>
          </w:p>
        </w:tc>
        <w:tc>
          <w:tcPr>
            <w:tcW w:w="2268" w:type="dxa"/>
            <w:tcBorders>
              <w:top w:val="single" w:sz="4" w:space="0" w:color="auto"/>
              <w:bottom w:val="single" w:sz="4" w:space="0" w:color="auto"/>
            </w:tcBorders>
            <w:vAlign w:val="center"/>
          </w:tcPr>
          <w:p w:rsidR="009C3DD4" w:rsidRPr="002E4785" w:rsidRDefault="00187A58" w:rsidP="00B06A58">
            <w:pPr>
              <w:spacing w:after="120"/>
              <w:ind w:left="142" w:right="142"/>
              <w:jc w:val="center"/>
              <w:rPr>
                <w:rFonts w:eastAsia="Calibri" w:cstheme="minorHAnsi"/>
                <w:sz w:val="20"/>
                <w:szCs w:val="20"/>
                <w:lang w:val="pt-BR"/>
              </w:rPr>
            </w:pPr>
            <w:r w:rsidRPr="002E4785">
              <w:rPr>
                <w:rFonts w:eastAsia="Calibri" w:cstheme="minorHAnsi"/>
                <w:sz w:val="20"/>
                <w:szCs w:val="20"/>
                <w:lang w:val="pt-BR"/>
              </w:rPr>
              <w:t>Para engajar os alunos e estimular o aprendizado colaborativo, a avaliação pode também incluir atividades em grupo, onde os estudantes colaboram para resolver problemas ou desenvolver projetos conjuntos, permitindo a avaliação das habilidades de trabalho em equipe e comunicação.</w:t>
            </w:r>
          </w:p>
        </w:tc>
      </w:tr>
      <w:tr w:rsidR="009C3DD4" w:rsidRPr="002B66B0" w:rsidTr="003767D7">
        <w:trPr>
          <w:trHeight w:val="3118"/>
          <w:jc w:val="center"/>
        </w:trPr>
        <w:tc>
          <w:tcPr>
            <w:tcW w:w="1558" w:type="dxa"/>
            <w:vMerge/>
          </w:tcPr>
          <w:p w:rsidR="009C3DD4" w:rsidRPr="002B66B0" w:rsidRDefault="009C3DD4" w:rsidP="007A173A">
            <w:pPr>
              <w:rPr>
                <w:rFonts w:eastAsia="Calibri" w:cstheme="minorHAnsi"/>
                <w:sz w:val="24"/>
                <w:szCs w:val="24"/>
                <w:lang w:val="pt-BR"/>
              </w:rPr>
            </w:pPr>
          </w:p>
        </w:tc>
        <w:tc>
          <w:tcPr>
            <w:tcW w:w="1984" w:type="dxa"/>
            <w:tcBorders>
              <w:right w:val="single" w:sz="4" w:space="0" w:color="auto"/>
            </w:tcBorders>
            <w:vAlign w:val="center"/>
          </w:tcPr>
          <w:p w:rsidR="00187A58" w:rsidRPr="00EF5975" w:rsidRDefault="00187A58" w:rsidP="00EF5975">
            <w:pPr>
              <w:ind w:left="142" w:right="141"/>
              <w:jc w:val="center"/>
              <w:rPr>
                <w:rFonts w:eastAsia="Calibri" w:cstheme="minorHAnsi"/>
                <w:sz w:val="20"/>
                <w:szCs w:val="24"/>
                <w:lang w:val="pt-BR"/>
              </w:rPr>
            </w:pPr>
            <w:r w:rsidRPr="00EF5975">
              <w:rPr>
                <w:rFonts w:eastAsia="Calibri" w:cstheme="minorHAnsi"/>
                <w:sz w:val="20"/>
                <w:szCs w:val="24"/>
                <w:lang w:val="pt-BR"/>
              </w:rPr>
              <w:t>Dados: organização e representação</w:t>
            </w:r>
          </w:p>
          <w:p w:rsidR="00187A58" w:rsidRPr="00EF5975" w:rsidRDefault="00187A58" w:rsidP="00EF5975">
            <w:pPr>
              <w:ind w:left="142" w:right="141"/>
              <w:jc w:val="center"/>
              <w:rPr>
                <w:rFonts w:eastAsia="Calibri" w:cstheme="minorHAnsi"/>
                <w:sz w:val="20"/>
                <w:szCs w:val="24"/>
                <w:lang w:val="pt-BR"/>
              </w:rPr>
            </w:pPr>
            <w:r w:rsidRPr="00EF5975">
              <w:rPr>
                <w:rFonts w:eastAsia="Calibri" w:cstheme="minorHAnsi"/>
                <w:sz w:val="20"/>
                <w:szCs w:val="24"/>
                <w:lang w:val="pt-BR"/>
              </w:rPr>
              <w:t>da informação</w:t>
            </w:r>
          </w:p>
        </w:tc>
        <w:tc>
          <w:tcPr>
            <w:tcW w:w="2127" w:type="dxa"/>
            <w:tcBorders>
              <w:top w:val="single" w:sz="4" w:space="0" w:color="auto"/>
              <w:left w:val="single" w:sz="4" w:space="0" w:color="auto"/>
              <w:bottom w:val="single" w:sz="4" w:space="0" w:color="auto"/>
              <w:right w:val="single" w:sz="4" w:space="0" w:color="auto"/>
            </w:tcBorders>
          </w:tcPr>
          <w:p w:rsidR="00187A58" w:rsidRPr="00E731D4" w:rsidRDefault="00E731D4" w:rsidP="00B06A58">
            <w:pPr>
              <w:spacing w:after="120"/>
              <w:ind w:left="142" w:right="142"/>
              <w:jc w:val="both"/>
              <w:rPr>
                <w:rFonts w:eastAsia="Calibri" w:cstheme="minorHAnsi"/>
                <w:sz w:val="20"/>
                <w:szCs w:val="24"/>
                <w:lang w:val="pt-BR"/>
              </w:rPr>
            </w:pPr>
            <w:r>
              <w:rPr>
                <w:rFonts w:eastAsia="Calibri" w:cstheme="minorHAnsi"/>
                <w:sz w:val="20"/>
                <w:szCs w:val="24"/>
                <w:lang w:val="pt-BR"/>
              </w:rPr>
              <w:t xml:space="preserve">(EF06CO08) </w:t>
            </w:r>
            <w:r w:rsidR="00187A58" w:rsidRPr="00EF5975">
              <w:rPr>
                <w:rFonts w:eastAsia="Calibri" w:cstheme="minorHAnsi"/>
                <w:sz w:val="20"/>
                <w:szCs w:val="24"/>
                <w:lang w:val="pt-BR"/>
              </w:rPr>
              <w:t>Compreender</w:t>
            </w:r>
            <w:r w:rsidR="00B06A58">
              <w:rPr>
                <w:rFonts w:eastAsia="Calibri" w:cstheme="minorHAnsi"/>
                <w:sz w:val="20"/>
                <w:szCs w:val="24"/>
                <w:lang w:val="pt-BR"/>
              </w:rPr>
              <w:t xml:space="preserve"> </w:t>
            </w:r>
            <w:r w:rsidR="00187A58" w:rsidRPr="00EF5975">
              <w:rPr>
                <w:rFonts w:eastAsia="Calibri" w:cstheme="minorHAnsi"/>
                <w:sz w:val="20"/>
                <w:szCs w:val="24"/>
                <w:lang w:val="pt-BR"/>
              </w:rPr>
              <w:t>e utilizar diferentes formas</w:t>
            </w:r>
            <w:r w:rsidR="00B06A58">
              <w:rPr>
                <w:rFonts w:eastAsia="Calibri" w:cstheme="minorHAnsi"/>
                <w:sz w:val="20"/>
                <w:szCs w:val="24"/>
                <w:lang w:val="pt-BR"/>
              </w:rPr>
              <w:t xml:space="preserve"> </w:t>
            </w:r>
            <w:r w:rsidR="00187A58" w:rsidRPr="00EF5975">
              <w:rPr>
                <w:rFonts w:eastAsia="Calibri" w:cstheme="minorHAnsi"/>
                <w:sz w:val="20"/>
                <w:szCs w:val="24"/>
                <w:lang w:val="pt-BR"/>
              </w:rPr>
              <w:t>de armazenar, manipular,</w:t>
            </w:r>
            <w:r>
              <w:rPr>
                <w:rFonts w:eastAsia="Calibri" w:cstheme="minorHAnsi"/>
                <w:sz w:val="20"/>
                <w:szCs w:val="24"/>
                <w:lang w:val="pt-BR"/>
              </w:rPr>
              <w:t xml:space="preserve"> </w:t>
            </w:r>
            <w:r w:rsidR="00187A58" w:rsidRPr="00EF5975">
              <w:rPr>
                <w:rFonts w:eastAsia="Calibri" w:cstheme="minorHAnsi"/>
                <w:sz w:val="20"/>
                <w:szCs w:val="24"/>
                <w:lang w:val="pt-BR"/>
              </w:rPr>
              <w:t>compactar e recuperar</w:t>
            </w:r>
            <w:r>
              <w:rPr>
                <w:rFonts w:eastAsia="Calibri" w:cstheme="minorHAnsi"/>
                <w:sz w:val="20"/>
                <w:szCs w:val="24"/>
                <w:lang w:val="pt-BR"/>
              </w:rPr>
              <w:t xml:space="preserve"> </w:t>
            </w:r>
            <w:r w:rsidR="00187A58" w:rsidRPr="00EF5975">
              <w:rPr>
                <w:rFonts w:eastAsia="Calibri" w:cstheme="minorHAnsi"/>
                <w:sz w:val="20"/>
                <w:szCs w:val="24"/>
                <w:lang w:val="pt-BR"/>
              </w:rPr>
              <w:t>arquivos, documentos e</w:t>
            </w:r>
            <w:r w:rsidR="00680ED5">
              <w:rPr>
                <w:rFonts w:eastAsia="Calibri" w:cstheme="minorHAnsi"/>
                <w:sz w:val="20"/>
                <w:szCs w:val="24"/>
                <w:lang w:val="pt-BR"/>
              </w:rPr>
              <w:t xml:space="preserve"> </w:t>
            </w:r>
            <w:r w:rsidR="00187A58" w:rsidRPr="00EF5975">
              <w:rPr>
                <w:rFonts w:eastAsia="Calibri" w:cstheme="minorHAnsi"/>
                <w:sz w:val="20"/>
                <w:szCs w:val="24"/>
                <w:lang w:val="pt-BR"/>
              </w:rPr>
              <w:t>metadados.</w:t>
            </w:r>
          </w:p>
        </w:tc>
        <w:tc>
          <w:tcPr>
            <w:tcW w:w="2548" w:type="dxa"/>
            <w:tcBorders>
              <w:left w:val="single" w:sz="4" w:space="0" w:color="auto"/>
              <w:right w:val="single" w:sz="4" w:space="0" w:color="auto"/>
            </w:tcBorders>
          </w:tcPr>
          <w:p w:rsidR="009C3DD4" w:rsidRPr="00680ED5" w:rsidRDefault="00187A58" w:rsidP="00B06A58">
            <w:pPr>
              <w:tabs>
                <w:tab w:val="left" w:pos="1214"/>
                <w:tab w:val="left" w:pos="2022"/>
                <w:tab w:val="left" w:pos="2230"/>
              </w:tabs>
              <w:spacing w:after="120"/>
              <w:ind w:left="142" w:right="142"/>
              <w:jc w:val="both"/>
              <w:rPr>
                <w:rFonts w:eastAsia="Calibri" w:cstheme="minorHAnsi"/>
                <w:sz w:val="20"/>
                <w:szCs w:val="24"/>
                <w:lang w:val="pt-BR"/>
              </w:rPr>
            </w:pPr>
            <w:r w:rsidRPr="00680ED5">
              <w:rPr>
                <w:rFonts w:eastAsia="Calibri" w:cstheme="minorHAnsi"/>
                <w:sz w:val="20"/>
                <w:szCs w:val="24"/>
                <w:lang w:val="pt-BR"/>
              </w:rPr>
              <w:t xml:space="preserve">Cultura maker: </w:t>
            </w:r>
            <w:r w:rsidR="00C60FF8" w:rsidRPr="00680ED5">
              <w:rPr>
                <w:rFonts w:eastAsia="Calibri" w:cstheme="minorHAnsi"/>
                <w:sz w:val="20"/>
                <w:szCs w:val="24"/>
                <w:lang w:val="pt-BR"/>
              </w:rPr>
              <w:t>Reúna os alunos em trios e u</w:t>
            </w:r>
            <w:r w:rsidRPr="00680ED5">
              <w:rPr>
                <w:rFonts w:eastAsia="Calibri" w:cstheme="minorHAnsi"/>
                <w:sz w:val="20"/>
                <w:szCs w:val="24"/>
                <w:lang w:val="pt-BR"/>
              </w:rPr>
              <w:t>tiliz</w:t>
            </w:r>
            <w:r w:rsidR="00C60FF8" w:rsidRPr="00680ED5">
              <w:rPr>
                <w:rFonts w:eastAsia="Calibri" w:cstheme="minorHAnsi"/>
                <w:sz w:val="20"/>
                <w:szCs w:val="24"/>
                <w:lang w:val="pt-BR"/>
              </w:rPr>
              <w:t>e</w:t>
            </w:r>
            <w:r w:rsidRPr="00680ED5">
              <w:rPr>
                <w:rFonts w:eastAsia="Calibri" w:cstheme="minorHAnsi"/>
                <w:sz w:val="20"/>
                <w:szCs w:val="24"/>
                <w:lang w:val="pt-BR"/>
              </w:rPr>
              <w:t xml:space="preserve"> um arquivo físico para simular um</w:t>
            </w:r>
            <w:r w:rsidR="00E731D4">
              <w:rPr>
                <w:rFonts w:eastAsia="Calibri" w:cstheme="minorHAnsi"/>
                <w:sz w:val="20"/>
                <w:szCs w:val="24"/>
                <w:lang w:val="pt-BR"/>
              </w:rPr>
              <w:t xml:space="preserve"> </w:t>
            </w:r>
            <w:r w:rsidRPr="00680ED5">
              <w:rPr>
                <w:rFonts w:eastAsia="Calibri" w:cstheme="minorHAnsi"/>
                <w:sz w:val="20"/>
                <w:szCs w:val="24"/>
                <w:lang w:val="pt-BR"/>
              </w:rPr>
              <w:t>sistema de arquivos e realizar ações de</w:t>
            </w:r>
            <w:r w:rsidR="00E731D4">
              <w:rPr>
                <w:rFonts w:eastAsia="Calibri" w:cstheme="minorHAnsi"/>
                <w:sz w:val="20"/>
                <w:szCs w:val="24"/>
                <w:lang w:val="pt-BR"/>
              </w:rPr>
              <w:t xml:space="preserve"> </w:t>
            </w:r>
            <w:r w:rsidRPr="00680ED5">
              <w:rPr>
                <w:rFonts w:eastAsia="Calibri" w:cstheme="minorHAnsi"/>
                <w:sz w:val="20"/>
                <w:szCs w:val="24"/>
                <w:lang w:val="pt-BR"/>
              </w:rPr>
              <w:t>manipulações das diversas pastas,</w:t>
            </w:r>
            <w:r w:rsidR="00E731D4">
              <w:rPr>
                <w:rFonts w:eastAsia="Calibri" w:cstheme="minorHAnsi"/>
                <w:sz w:val="20"/>
                <w:szCs w:val="24"/>
                <w:lang w:val="pt-BR"/>
              </w:rPr>
              <w:t xml:space="preserve"> </w:t>
            </w:r>
            <w:r w:rsidRPr="00680ED5">
              <w:rPr>
                <w:rFonts w:eastAsia="Calibri" w:cstheme="minorHAnsi"/>
                <w:sz w:val="20"/>
                <w:szCs w:val="24"/>
                <w:lang w:val="pt-BR"/>
              </w:rPr>
              <w:t>realizando analogias com os arquivos</w:t>
            </w:r>
            <w:r w:rsidR="00C60FF8" w:rsidRPr="00680ED5">
              <w:rPr>
                <w:rFonts w:eastAsia="Calibri" w:cstheme="minorHAnsi"/>
                <w:sz w:val="20"/>
                <w:szCs w:val="24"/>
                <w:lang w:val="pt-BR"/>
              </w:rPr>
              <w:t xml:space="preserve"> entre os trios.</w:t>
            </w:r>
          </w:p>
        </w:tc>
        <w:tc>
          <w:tcPr>
            <w:tcW w:w="2268" w:type="dxa"/>
            <w:tcBorders>
              <w:top w:val="single" w:sz="4" w:space="0" w:color="auto"/>
              <w:left w:val="single" w:sz="4" w:space="0" w:color="auto"/>
              <w:bottom w:val="single" w:sz="4" w:space="0" w:color="auto"/>
              <w:right w:val="single" w:sz="4" w:space="0" w:color="000000"/>
            </w:tcBorders>
            <w:vAlign w:val="center"/>
          </w:tcPr>
          <w:p w:rsidR="009C3DD4" w:rsidRPr="00680ED5" w:rsidRDefault="00187A58" w:rsidP="00B06A58">
            <w:pPr>
              <w:spacing w:after="120"/>
              <w:jc w:val="center"/>
              <w:rPr>
                <w:rFonts w:eastAsia="Calibri" w:cstheme="minorHAnsi"/>
                <w:sz w:val="20"/>
                <w:szCs w:val="24"/>
                <w:lang w:val="pt-BR"/>
              </w:rPr>
            </w:pPr>
            <w:r w:rsidRPr="00680ED5">
              <w:rPr>
                <w:rFonts w:eastAsia="Calibri" w:cstheme="minorHAnsi"/>
                <w:sz w:val="20"/>
                <w:szCs w:val="24"/>
                <w:lang w:val="pt-BR"/>
              </w:rPr>
              <w:t>Dividida em diferentes categorias, como tarefas práticas, projetos e testes teóricos.</w:t>
            </w:r>
          </w:p>
        </w:tc>
      </w:tr>
      <w:tr w:rsidR="001A10DF" w:rsidRPr="002B66B0" w:rsidTr="003767D7">
        <w:trPr>
          <w:trHeight w:val="3233"/>
          <w:jc w:val="center"/>
        </w:trPr>
        <w:tc>
          <w:tcPr>
            <w:tcW w:w="1558" w:type="dxa"/>
            <w:vMerge/>
          </w:tcPr>
          <w:p w:rsidR="001A10DF" w:rsidRPr="002B66B0" w:rsidRDefault="001A10DF" w:rsidP="007A173A">
            <w:pPr>
              <w:rPr>
                <w:rFonts w:eastAsia="Calibri" w:cstheme="minorHAnsi"/>
                <w:sz w:val="24"/>
                <w:szCs w:val="24"/>
                <w:lang w:val="pt-BR"/>
              </w:rPr>
            </w:pPr>
          </w:p>
        </w:tc>
        <w:tc>
          <w:tcPr>
            <w:tcW w:w="1984" w:type="dxa"/>
            <w:tcBorders>
              <w:right w:val="single" w:sz="4" w:space="0" w:color="auto"/>
            </w:tcBorders>
            <w:vAlign w:val="center"/>
          </w:tcPr>
          <w:p w:rsidR="001A10DF" w:rsidRPr="00EF5975" w:rsidRDefault="001A10DF" w:rsidP="00EF5975">
            <w:pPr>
              <w:ind w:left="142" w:right="141"/>
              <w:jc w:val="center"/>
              <w:rPr>
                <w:rFonts w:eastAsia="Calibri" w:cstheme="minorHAnsi"/>
                <w:sz w:val="20"/>
                <w:szCs w:val="24"/>
                <w:lang w:val="pt-BR"/>
              </w:rPr>
            </w:pPr>
            <w:r w:rsidRPr="00EF5975">
              <w:rPr>
                <w:rFonts w:eastAsia="Calibri" w:cstheme="minorHAnsi"/>
                <w:sz w:val="20"/>
                <w:szCs w:val="24"/>
                <w:lang w:val="pt-BR"/>
              </w:rPr>
              <w:t>Planilhas, desenhos e gráficos digitais</w:t>
            </w:r>
          </w:p>
        </w:tc>
        <w:tc>
          <w:tcPr>
            <w:tcW w:w="2127" w:type="dxa"/>
            <w:tcBorders>
              <w:top w:val="single" w:sz="4" w:space="0" w:color="auto"/>
              <w:left w:val="single" w:sz="4" w:space="0" w:color="auto"/>
              <w:bottom w:val="single" w:sz="4" w:space="0" w:color="auto"/>
              <w:right w:val="single" w:sz="4" w:space="0" w:color="auto"/>
            </w:tcBorders>
          </w:tcPr>
          <w:p w:rsidR="001A10DF" w:rsidRPr="00EF5975" w:rsidRDefault="001A10DF" w:rsidP="00680ED5">
            <w:pPr>
              <w:spacing w:after="120"/>
              <w:ind w:left="142" w:right="142"/>
              <w:jc w:val="both"/>
              <w:rPr>
                <w:rFonts w:eastAsia="Calibri" w:cstheme="minorHAnsi"/>
                <w:sz w:val="20"/>
                <w:szCs w:val="24"/>
                <w:lang w:val="pt-BR"/>
              </w:rPr>
            </w:pPr>
            <w:r w:rsidRPr="00EF5975">
              <w:rPr>
                <w:rFonts w:eastAsia="Calibri" w:cstheme="minorHAnsi"/>
                <w:sz w:val="20"/>
                <w:szCs w:val="24"/>
                <w:lang w:val="pt-BR"/>
              </w:rPr>
              <w:t>(EF06CO05AN) Analisar e produzir desenhos, gráficos e planilhas eletrônicas para manipulação de dados utilizando ferramentas digitais</w:t>
            </w:r>
            <w:r w:rsidR="00654132">
              <w:rPr>
                <w:rFonts w:eastAsia="Calibri" w:cstheme="minorHAnsi"/>
                <w:sz w:val="20"/>
                <w:szCs w:val="24"/>
                <w:lang w:val="pt-BR"/>
              </w:rPr>
              <w:t>.</w:t>
            </w:r>
          </w:p>
        </w:tc>
        <w:tc>
          <w:tcPr>
            <w:tcW w:w="2548" w:type="dxa"/>
            <w:tcBorders>
              <w:left w:val="single" w:sz="4" w:space="0" w:color="auto"/>
              <w:right w:val="single" w:sz="4" w:space="0" w:color="auto"/>
            </w:tcBorders>
          </w:tcPr>
          <w:p w:rsidR="00B06A58" w:rsidRDefault="002128F5" w:rsidP="00B06A58">
            <w:pPr>
              <w:tabs>
                <w:tab w:val="left" w:pos="1214"/>
                <w:tab w:val="left" w:pos="2022"/>
                <w:tab w:val="left" w:pos="2230"/>
              </w:tabs>
              <w:spacing w:after="120"/>
              <w:ind w:left="142" w:right="142"/>
              <w:jc w:val="both"/>
              <w:rPr>
                <w:rFonts w:eastAsia="Calibri" w:cstheme="minorHAnsi"/>
                <w:sz w:val="20"/>
                <w:szCs w:val="24"/>
                <w:lang w:val="pt-BR"/>
              </w:rPr>
            </w:pPr>
            <w:r w:rsidRPr="00680ED5">
              <w:rPr>
                <w:rFonts w:eastAsia="Calibri" w:cstheme="minorHAnsi"/>
                <w:sz w:val="20"/>
                <w:szCs w:val="24"/>
                <w:lang w:val="pt-BR"/>
              </w:rPr>
              <w:t xml:space="preserve">Cultura maker: </w:t>
            </w:r>
            <w:r w:rsidR="001A10DF" w:rsidRPr="00680ED5">
              <w:rPr>
                <w:rFonts w:eastAsia="Calibri" w:cstheme="minorHAnsi"/>
                <w:sz w:val="20"/>
                <w:szCs w:val="24"/>
                <w:lang w:val="pt-BR"/>
              </w:rPr>
              <w:t>Escolha um tipo de gráfico para representar os dados (ex: gráfico de barras).</w:t>
            </w:r>
          </w:p>
          <w:p w:rsidR="001A10DF" w:rsidRPr="005F1A0B" w:rsidRDefault="001A10DF" w:rsidP="005F1A0B">
            <w:pPr>
              <w:tabs>
                <w:tab w:val="left" w:pos="1214"/>
                <w:tab w:val="left" w:pos="2022"/>
                <w:tab w:val="left" w:pos="2230"/>
              </w:tabs>
              <w:spacing w:after="120"/>
              <w:ind w:left="142" w:right="142"/>
              <w:jc w:val="both"/>
              <w:rPr>
                <w:rFonts w:eastAsia="Calibri" w:cstheme="minorHAnsi"/>
                <w:sz w:val="20"/>
                <w:szCs w:val="24"/>
                <w:lang w:val="pt-BR"/>
              </w:rPr>
            </w:pPr>
            <w:r w:rsidRPr="00680ED5">
              <w:rPr>
                <w:rFonts w:eastAsia="Calibri" w:cstheme="minorHAnsi"/>
                <w:sz w:val="20"/>
                <w:szCs w:val="24"/>
                <w:lang w:val="pt-BR"/>
              </w:rPr>
              <w:t>Usando papel milimetrado, peça aos alunos para desenharem o gráfico, representando um tema sorteado.</w:t>
            </w:r>
          </w:p>
        </w:tc>
        <w:tc>
          <w:tcPr>
            <w:tcW w:w="2268" w:type="dxa"/>
            <w:tcBorders>
              <w:top w:val="single" w:sz="4" w:space="0" w:color="auto"/>
              <w:left w:val="single" w:sz="4" w:space="0" w:color="auto"/>
              <w:bottom w:val="single" w:sz="4" w:space="0" w:color="auto"/>
              <w:right w:val="single" w:sz="4" w:space="0" w:color="000000"/>
            </w:tcBorders>
            <w:vAlign w:val="center"/>
          </w:tcPr>
          <w:p w:rsidR="001A10DF" w:rsidRPr="00680ED5" w:rsidRDefault="001A10DF" w:rsidP="005F1A0B">
            <w:pPr>
              <w:spacing w:after="120"/>
              <w:jc w:val="center"/>
              <w:rPr>
                <w:rFonts w:eastAsia="Calibri" w:cstheme="minorHAnsi"/>
                <w:sz w:val="20"/>
                <w:szCs w:val="24"/>
                <w:lang w:val="pt-BR"/>
              </w:rPr>
            </w:pPr>
            <w:r w:rsidRPr="00680ED5">
              <w:rPr>
                <w:rFonts w:eastAsia="Calibri" w:cstheme="minorHAnsi"/>
                <w:sz w:val="20"/>
                <w:szCs w:val="24"/>
                <w:lang w:val="pt-BR"/>
              </w:rPr>
              <w:t xml:space="preserve">As aulas práticas </w:t>
            </w:r>
            <w:r w:rsidR="00C60FF8" w:rsidRPr="00680ED5">
              <w:rPr>
                <w:rFonts w:eastAsia="Calibri" w:cstheme="minorHAnsi"/>
                <w:sz w:val="20"/>
                <w:szCs w:val="24"/>
                <w:lang w:val="pt-BR"/>
              </w:rPr>
              <w:t>terão</w:t>
            </w:r>
            <w:r w:rsidRPr="00680ED5">
              <w:rPr>
                <w:rFonts w:eastAsia="Calibri" w:cstheme="minorHAnsi"/>
                <w:sz w:val="20"/>
                <w:szCs w:val="24"/>
                <w:lang w:val="pt-BR"/>
              </w:rPr>
              <w:t xml:space="preserve"> como critérios criatividade, funcionalidade e aplicação dos conceitos aprendidos.</w:t>
            </w:r>
          </w:p>
        </w:tc>
      </w:tr>
      <w:tr w:rsidR="001A10DF" w:rsidRPr="002B66B0" w:rsidTr="003767D7">
        <w:trPr>
          <w:trHeight w:val="2314"/>
          <w:jc w:val="center"/>
        </w:trPr>
        <w:tc>
          <w:tcPr>
            <w:tcW w:w="1558" w:type="dxa"/>
            <w:vMerge/>
          </w:tcPr>
          <w:p w:rsidR="001A10DF" w:rsidRPr="002B66B0" w:rsidRDefault="001A10DF" w:rsidP="007A173A">
            <w:pPr>
              <w:rPr>
                <w:rFonts w:eastAsia="Calibri" w:cstheme="minorHAnsi"/>
                <w:sz w:val="24"/>
                <w:szCs w:val="24"/>
                <w:lang w:val="pt-BR"/>
              </w:rPr>
            </w:pPr>
          </w:p>
        </w:tc>
        <w:tc>
          <w:tcPr>
            <w:tcW w:w="1984" w:type="dxa"/>
            <w:tcBorders>
              <w:right w:val="single" w:sz="4" w:space="0" w:color="auto"/>
            </w:tcBorders>
            <w:vAlign w:val="center"/>
          </w:tcPr>
          <w:p w:rsidR="001A10DF" w:rsidRPr="00EF5975" w:rsidRDefault="001A10DF" w:rsidP="00EF5975">
            <w:pPr>
              <w:ind w:left="142" w:right="141"/>
              <w:jc w:val="center"/>
              <w:rPr>
                <w:rFonts w:eastAsia="Calibri" w:cstheme="minorHAnsi"/>
                <w:sz w:val="20"/>
                <w:szCs w:val="24"/>
                <w:lang w:val="pt-BR"/>
              </w:rPr>
            </w:pPr>
            <w:r w:rsidRPr="00EF5975">
              <w:rPr>
                <w:rFonts w:eastAsia="Calibri" w:cstheme="minorHAnsi"/>
                <w:sz w:val="20"/>
                <w:szCs w:val="24"/>
                <w:lang w:val="pt-BR"/>
              </w:rPr>
              <w:t>Ferramentas de produtividade</w:t>
            </w:r>
          </w:p>
        </w:tc>
        <w:tc>
          <w:tcPr>
            <w:tcW w:w="2127" w:type="dxa"/>
            <w:tcBorders>
              <w:top w:val="single" w:sz="4" w:space="0" w:color="auto"/>
              <w:left w:val="single" w:sz="4" w:space="0" w:color="auto"/>
              <w:bottom w:val="single" w:sz="4" w:space="0" w:color="auto"/>
              <w:right w:val="single" w:sz="4" w:space="0" w:color="auto"/>
            </w:tcBorders>
          </w:tcPr>
          <w:p w:rsidR="001A10DF" w:rsidRPr="00EF5975" w:rsidRDefault="001A10DF" w:rsidP="00680ED5">
            <w:pPr>
              <w:spacing w:after="120"/>
              <w:ind w:left="142" w:right="142"/>
              <w:jc w:val="both"/>
              <w:rPr>
                <w:rFonts w:eastAsia="Calibri" w:cstheme="minorHAnsi"/>
                <w:sz w:val="20"/>
                <w:szCs w:val="24"/>
                <w:lang w:val="pt-BR"/>
              </w:rPr>
            </w:pPr>
            <w:r w:rsidRPr="00EF5975">
              <w:rPr>
                <w:rFonts w:eastAsia="Calibri" w:cstheme="minorHAnsi"/>
                <w:sz w:val="20"/>
                <w:szCs w:val="24"/>
                <w:lang w:val="pt-BR"/>
              </w:rPr>
              <w:t xml:space="preserve">(EF06CO06AN) Reconhecer </w:t>
            </w:r>
            <w:r w:rsidR="00C60FF8" w:rsidRPr="00EF5975">
              <w:rPr>
                <w:rFonts w:eastAsia="Calibri" w:cstheme="minorHAnsi"/>
                <w:sz w:val="20"/>
                <w:szCs w:val="24"/>
                <w:lang w:val="pt-BR"/>
              </w:rPr>
              <w:t xml:space="preserve">e analisar </w:t>
            </w:r>
            <w:r w:rsidR="00F97DCC" w:rsidRPr="00EF5975">
              <w:rPr>
                <w:rFonts w:eastAsia="Calibri" w:cstheme="minorHAnsi"/>
                <w:sz w:val="20"/>
                <w:szCs w:val="24"/>
                <w:lang w:val="pt-BR"/>
              </w:rPr>
              <w:t>ferramentas</w:t>
            </w:r>
            <w:r w:rsidRPr="00EF5975">
              <w:rPr>
                <w:rFonts w:eastAsia="Calibri" w:cstheme="minorHAnsi"/>
                <w:sz w:val="20"/>
                <w:szCs w:val="24"/>
                <w:lang w:val="pt-BR"/>
              </w:rPr>
              <w:t xml:space="preserve"> de produtividade e gerenciamento de tarefas</w:t>
            </w:r>
            <w:r w:rsidR="00654132">
              <w:rPr>
                <w:rFonts w:eastAsia="Calibri" w:cstheme="minorHAnsi"/>
                <w:sz w:val="20"/>
                <w:szCs w:val="24"/>
                <w:lang w:val="pt-BR"/>
              </w:rPr>
              <w:t>.</w:t>
            </w:r>
          </w:p>
        </w:tc>
        <w:tc>
          <w:tcPr>
            <w:tcW w:w="2548" w:type="dxa"/>
            <w:tcBorders>
              <w:left w:val="single" w:sz="4" w:space="0" w:color="auto"/>
              <w:right w:val="single" w:sz="4" w:space="0" w:color="auto"/>
            </w:tcBorders>
          </w:tcPr>
          <w:p w:rsidR="001A10DF" w:rsidRPr="00680ED5" w:rsidRDefault="002128F5" w:rsidP="00680ED5">
            <w:pPr>
              <w:tabs>
                <w:tab w:val="left" w:pos="1214"/>
                <w:tab w:val="left" w:pos="2022"/>
                <w:tab w:val="left" w:pos="2230"/>
              </w:tabs>
              <w:spacing w:after="120"/>
              <w:ind w:left="141" w:right="139"/>
              <w:jc w:val="both"/>
              <w:rPr>
                <w:rFonts w:eastAsia="Calibri" w:cstheme="minorHAnsi"/>
                <w:sz w:val="20"/>
                <w:szCs w:val="24"/>
                <w:lang w:val="pt-BR"/>
              </w:rPr>
            </w:pPr>
            <w:r w:rsidRPr="00680ED5">
              <w:rPr>
                <w:rFonts w:eastAsia="Calibri" w:cstheme="minorHAnsi"/>
                <w:sz w:val="20"/>
                <w:szCs w:val="24"/>
                <w:lang w:val="pt-BR"/>
              </w:rPr>
              <w:t xml:space="preserve">Expositiva: </w:t>
            </w:r>
            <w:r w:rsidR="00F97DCC" w:rsidRPr="00680ED5">
              <w:rPr>
                <w:rFonts w:eastAsia="Calibri" w:cstheme="minorHAnsi"/>
                <w:sz w:val="20"/>
                <w:szCs w:val="24"/>
                <w:lang w:val="pt-BR"/>
              </w:rPr>
              <w:t>Apresentar aplicativos</w:t>
            </w:r>
            <w:r w:rsidR="001A10DF" w:rsidRPr="00680ED5">
              <w:rPr>
                <w:rFonts w:eastAsia="Calibri" w:cstheme="minorHAnsi"/>
                <w:sz w:val="20"/>
                <w:szCs w:val="24"/>
                <w:lang w:val="pt-BR"/>
              </w:rPr>
              <w:t xml:space="preserve"> de produtividade como Docs, Slides, Microsoft Office (Word, Excel, PowerPoint) e ferramentas de gerenciamento de tarefas em aulas práticas.</w:t>
            </w:r>
          </w:p>
        </w:tc>
        <w:tc>
          <w:tcPr>
            <w:tcW w:w="2268" w:type="dxa"/>
            <w:tcBorders>
              <w:top w:val="single" w:sz="4" w:space="0" w:color="auto"/>
              <w:left w:val="single" w:sz="4" w:space="0" w:color="auto"/>
              <w:bottom w:val="single" w:sz="4" w:space="0" w:color="auto"/>
              <w:right w:val="single" w:sz="4" w:space="0" w:color="000000"/>
            </w:tcBorders>
            <w:vAlign w:val="center"/>
          </w:tcPr>
          <w:p w:rsidR="001A10DF" w:rsidRPr="00680ED5" w:rsidRDefault="00C60FF8" w:rsidP="005D248C">
            <w:pPr>
              <w:spacing w:after="120"/>
              <w:jc w:val="center"/>
              <w:rPr>
                <w:rFonts w:eastAsia="Calibri" w:cstheme="minorHAnsi"/>
                <w:sz w:val="20"/>
                <w:szCs w:val="24"/>
                <w:lang w:val="pt-BR"/>
              </w:rPr>
            </w:pPr>
            <w:r w:rsidRPr="00680ED5">
              <w:rPr>
                <w:rFonts w:eastAsia="Calibri" w:cstheme="minorHAnsi"/>
                <w:sz w:val="20"/>
                <w:szCs w:val="24"/>
                <w:lang w:val="pt-BR"/>
              </w:rPr>
              <w:t xml:space="preserve">A participação nas aulas, a retirada de dúvidas, </w:t>
            </w:r>
            <w:r w:rsidR="00F97DCC" w:rsidRPr="00680ED5">
              <w:rPr>
                <w:rFonts w:eastAsia="Calibri" w:cstheme="minorHAnsi"/>
                <w:sz w:val="20"/>
                <w:szCs w:val="24"/>
                <w:lang w:val="pt-BR"/>
              </w:rPr>
              <w:t>auxílio</w:t>
            </w:r>
            <w:r w:rsidRPr="00680ED5">
              <w:rPr>
                <w:rFonts w:eastAsia="Calibri" w:cstheme="minorHAnsi"/>
                <w:sz w:val="20"/>
                <w:szCs w:val="24"/>
                <w:lang w:val="pt-BR"/>
              </w:rPr>
              <w:t xml:space="preserve"> aos colegas e entrega de atividades respeitando os prazos </w:t>
            </w:r>
            <w:r w:rsidR="00F97DCC" w:rsidRPr="00680ED5">
              <w:rPr>
                <w:rFonts w:eastAsia="Calibri" w:cstheme="minorHAnsi"/>
                <w:sz w:val="20"/>
                <w:szCs w:val="24"/>
                <w:lang w:val="pt-BR"/>
              </w:rPr>
              <w:t>pré-estipulados</w:t>
            </w:r>
            <w:r w:rsidRPr="00680ED5">
              <w:rPr>
                <w:rFonts w:eastAsia="Calibri" w:cstheme="minorHAnsi"/>
                <w:sz w:val="20"/>
                <w:szCs w:val="24"/>
                <w:lang w:val="pt-BR"/>
              </w:rPr>
              <w:t xml:space="preserve"> serão avaliados.</w:t>
            </w:r>
          </w:p>
        </w:tc>
      </w:tr>
      <w:tr w:rsidR="0055373A" w:rsidRPr="002B66B0" w:rsidTr="003767D7">
        <w:trPr>
          <w:trHeight w:val="416"/>
          <w:jc w:val="center"/>
        </w:trPr>
        <w:tc>
          <w:tcPr>
            <w:tcW w:w="1558" w:type="dxa"/>
            <w:vMerge w:val="restart"/>
            <w:vAlign w:val="center"/>
          </w:tcPr>
          <w:p w:rsidR="0055373A" w:rsidRPr="002E4785" w:rsidRDefault="0055373A" w:rsidP="00680ED5">
            <w:pPr>
              <w:jc w:val="center"/>
              <w:rPr>
                <w:rFonts w:eastAsia="Calibri" w:cstheme="minorHAnsi"/>
                <w:sz w:val="20"/>
                <w:szCs w:val="20"/>
                <w:lang w:val="pt-BR"/>
              </w:rPr>
            </w:pPr>
            <w:r w:rsidRPr="002E4785">
              <w:rPr>
                <w:rFonts w:eastAsia="Calibri" w:cstheme="minorHAnsi"/>
                <w:sz w:val="20"/>
                <w:szCs w:val="20"/>
                <w:lang w:val="pt-BR"/>
              </w:rPr>
              <w:t>Cultura digital</w:t>
            </w:r>
          </w:p>
        </w:tc>
        <w:tc>
          <w:tcPr>
            <w:tcW w:w="1984" w:type="dxa"/>
            <w:tcBorders>
              <w:right w:val="single" w:sz="4" w:space="0" w:color="auto"/>
            </w:tcBorders>
            <w:vAlign w:val="center"/>
          </w:tcPr>
          <w:p w:rsidR="0055373A" w:rsidRPr="002E4785" w:rsidRDefault="00D34B70" w:rsidP="00680ED5">
            <w:pPr>
              <w:jc w:val="center"/>
              <w:rPr>
                <w:rFonts w:eastAsia="Calibri" w:cstheme="minorHAnsi"/>
                <w:sz w:val="20"/>
                <w:szCs w:val="20"/>
                <w:lang w:val="pt-BR"/>
              </w:rPr>
            </w:pPr>
            <w:r w:rsidRPr="002E4785">
              <w:rPr>
                <w:rFonts w:eastAsia="Calibri" w:cstheme="minorHAnsi"/>
                <w:sz w:val="20"/>
                <w:szCs w:val="20"/>
                <w:lang w:val="pt-BR"/>
              </w:rPr>
              <w:t>S</w:t>
            </w:r>
            <w:r w:rsidR="006D73FE" w:rsidRPr="002E4785">
              <w:rPr>
                <w:rFonts w:eastAsia="Calibri" w:cstheme="minorHAnsi"/>
                <w:sz w:val="20"/>
                <w:szCs w:val="20"/>
                <w:lang w:val="pt-BR"/>
              </w:rPr>
              <w:t>egurança digital</w:t>
            </w:r>
          </w:p>
        </w:tc>
        <w:tc>
          <w:tcPr>
            <w:tcW w:w="2127" w:type="dxa"/>
            <w:tcBorders>
              <w:top w:val="single" w:sz="4" w:space="0" w:color="auto"/>
              <w:left w:val="single" w:sz="4" w:space="0" w:color="auto"/>
              <w:bottom w:val="single" w:sz="4" w:space="0" w:color="auto"/>
              <w:right w:val="single" w:sz="4" w:space="0" w:color="auto"/>
            </w:tcBorders>
          </w:tcPr>
          <w:p w:rsidR="0055373A" w:rsidRPr="002E4785" w:rsidRDefault="0055373A" w:rsidP="005D248C">
            <w:pPr>
              <w:spacing w:after="120"/>
              <w:ind w:left="142" w:right="142"/>
              <w:jc w:val="both"/>
              <w:rPr>
                <w:rFonts w:eastAsia="Calibri" w:cstheme="minorHAnsi"/>
                <w:sz w:val="20"/>
                <w:szCs w:val="20"/>
                <w:lang w:val="pt-BR"/>
              </w:rPr>
            </w:pPr>
            <w:r w:rsidRPr="002E4785">
              <w:rPr>
                <w:rFonts w:eastAsia="Calibri" w:cstheme="minorHAnsi"/>
                <w:sz w:val="20"/>
                <w:szCs w:val="20"/>
                <w:lang w:val="pt-BR"/>
              </w:rPr>
              <w:t>(EF06CO0</w:t>
            </w:r>
            <w:r w:rsidR="00A14E10" w:rsidRPr="002E4785">
              <w:rPr>
                <w:rFonts w:eastAsia="Calibri" w:cstheme="minorHAnsi"/>
                <w:sz w:val="20"/>
                <w:szCs w:val="20"/>
                <w:lang w:val="pt-BR"/>
              </w:rPr>
              <w:t>7</w:t>
            </w:r>
            <w:r w:rsidRPr="002E4785">
              <w:rPr>
                <w:rFonts w:eastAsia="Calibri" w:cstheme="minorHAnsi"/>
                <w:sz w:val="20"/>
                <w:szCs w:val="20"/>
                <w:lang w:val="pt-BR"/>
              </w:rPr>
              <w:t>AN)</w:t>
            </w:r>
            <w:r w:rsidR="006D73FE" w:rsidRPr="002E4785">
              <w:rPr>
                <w:rFonts w:eastAsia="Calibri" w:cstheme="minorHAnsi"/>
                <w:sz w:val="20"/>
                <w:szCs w:val="20"/>
                <w:lang w:val="pt-BR"/>
              </w:rPr>
              <w:t xml:space="preserve"> Identific</w:t>
            </w:r>
            <w:r w:rsidR="007049CD">
              <w:rPr>
                <w:rFonts w:eastAsia="Calibri" w:cstheme="minorHAnsi"/>
                <w:sz w:val="20"/>
                <w:szCs w:val="20"/>
                <w:lang w:val="pt-BR"/>
              </w:rPr>
              <w:t xml:space="preserve">ar os conceitos básicos sobre </w:t>
            </w:r>
            <w:r w:rsidR="006D73FE" w:rsidRPr="002E4785">
              <w:rPr>
                <w:rFonts w:eastAsia="Calibri" w:cstheme="minorHAnsi"/>
                <w:sz w:val="20"/>
                <w:szCs w:val="20"/>
                <w:lang w:val="pt-BR"/>
              </w:rPr>
              <w:t>segurança digital, privacidade e boas práticas online.</w:t>
            </w:r>
          </w:p>
          <w:p w:rsidR="0055373A" w:rsidRPr="002E4785" w:rsidRDefault="0055373A" w:rsidP="009C3DD4">
            <w:pPr>
              <w:rPr>
                <w:rFonts w:eastAsia="Calibri" w:cstheme="minorHAnsi"/>
                <w:sz w:val="20"/>
                <w:szCs w:val="20"/>
                <w:lang w:val="pt-BR"/>
              </w:rPr>
            </w:pPr>
          </w:p>
        </w:tc>
        <w:tc>
          <w:tcPr>
            <w:tcW w:w="2548" w:type="dxa"/>
            <w:tcBorders>
              <w:left w:val="single" w:sz="4" w:space="0" w:color="auto"/>
              <w:right w:val="single" w:sz="4" w:space="0" w:color="auto"/>
            </w:tcBorders>
          </w:tcPr>
          <w:p w:rsidR="0055373A" w:rsidRPr="002E4785" w:rsidRDefault="002128F5" w:rsidP="005D248C">
            <w:pPr>
              <w:tabs>
                <w:tab w:val="left" w:pos="1214"/>
                <w:tab w:val="left" w:pos="2022"/>
                <w:tab w:val="left" w:pos="2230"/>
              </w:tabs>
              <w:spacing w:after="120"/>
              <w:ind w:left="142" w:right="142"/>
              <w:jc w:val="both"/>
              <w:rPr>
                <w:rFonts w:eastAsia="Calibri" w:cstheme="minorHAnsi"/>
                <w:sz w:val="20"/>
                <w:szCs w:val="20"/>
                <w:lang w:val="pt-BR"/>
              </w:rPr>
            </w:pPr>
            <w:r w:rsidRPr="002E4785">
              <w:rPr>
                <w:rFonts w:eastAsia="Calibri" w:cstheme="minorHAnsi"/>
                <w:sz w:val="20"/>
                <w:szCs w:val="20"/>
                <w:lang w:val="pt-BR"/>
              </w:rPr>
              <w:t xml:space="preserve">Metodologias ativas: </w:t>
            </w:r>
            <w:r w:rsidR="002E495A" w:rsidRPr="002E4785">
              <w:rPr>
                <w:rFonts w:eastAsia="Calibri" w:cstheme="minorHAnsi"/>
                <w:sz w:val="20"/>
                <w:szCs w:val="20"/>
                <w:lang w:val="pt-BR"/>
              </w:rPr>
              <w:t>Distribua cartões para os p</w:t>
            </w:r>
            <w:r w:rsidR="007049CD">
              <w:rPr>
                <w:rFonts w:eastAsia="Calibri" w:cstheme="minorHAnsi"/>
                <w:sz w:val="20"/>
                <w:szCs w:val="20"/>
                <w:lang w:val="pt-BR"/>
              </w:rPr>
              <w:t>articipantes e peça para criar</w:t>
            </w:r>
            <w:r w:rsidR="002E495A" w:rsidRPr="002E4785">
              <w:rPr>
                <w:rFonts w:eastAsia="Calibri" w:cstheme="minorHAnsi"/>
                <w:sz w:val="20"/>
                <w:szCs w:val="20"/>
                <w:lang w:val="pt-BR"/>
              </w:rPr>
              <w:t xml:space="preserve"> senhas seguras, seguindo as diretrizes explicadas.</w:t>
            </w:r>
            <w:r w:rsidR="002E495A" w:rsidRPr="002E4785">
              <w:rPr>
                <w:rFonts w:cstheme="minorHAnsi"/>
                <w:sz w:val="20"/>
                <w:szCs w:val="20"/>
                <w:lang w:val="pt-BR"/>
              </w:rPr>
              <w:t xml:space="preserve"> </w:t>
            </w:r>
            <w:r w:rsidR="002E495A" w:rsidRPr="002E4785">
              <w:rPr>
                <w:rFonts w:eastAsia="Calibri" w:cstheme="minorHAnsi"/>
                <w:sz w:val="20"/>
                <w:szCs w:val="20"/>
                <w:lang w:val="pt-BR"/>
              </w:rPr>
              <w:t>Depois de alguns minutos, peça para que compartilhem algumas de suas senhas (sem divulgar senhas reais) e discutam por que acham que suas senhas são seguras. Faça uma revisão coletiva para reforçar as boas práticas.</w:t>
            </w:r>
          </w:p>
        </w:tc>
        <w:tc>
          <w:tcPr>
            <w:tcW w:w="2268" w:type="dxa"/>
            <w:tcBorders>
              <w:top w:val="single" w:sz="4" w:space="0" w:color="auto"/>
              <w:left w:val="single" w:sz="4" w:space="0" w:color="auto"/>
              <w:bottom w:val="single" w:sz="4" w:space="0" w:color="auto"/>
              <w:right w:val="single" w:sz="4" w:space="0" w:color="000000"/>
            </w:tcBorders>
            <w:vAlign w:val="center"/>
          </w:tcPr>
          <w:p w:rsidR="0055373A" w:rsidRPr="002E4785" w:rsidRDefault="001A10DF" w:rsidP="005D248C">
            <w:pPr>
              <w:spacing w:after="120"/>
              <w:jc w:val="center"/>
              <w:rPr>
                <w:rFonts w:eastAsia="Calibri" w:cstheme="minorHAnsi"/>
                <w:sz w:val="20"/>
                <w:szCs w:val="20"/>
                <w:lang w:val="pt-BR"/>
              </w:rPr>
            </w:pPr>
            <w:r w:rsidRPr="002E4785">
              <w:rPr>
                <w:rFonts w:eastAsia="Calibri" w:cstheme="minorHAnsi"/>
                <w:sz w:val="20"/>
                <w:szCs w:val="20"/>
                <w:lang w:val="pt-BR"/>
              </w:rPr>
              <w:t>Considerando o desenvolvimento e compreensão das atividades relacionadas ao tema.</w:t>
            </w:r>
          </w:p>
        </w:tc>
      </w:tr>
      <w:tr w:rsidR="001A10DF" w:rsidRPr="002B66B0" w:rsidTr="003767D7">
        <w:trPr>
          <w:trHeight w:val="2880"/>
          <w:jc w:val="center"/>
        </w:trPr>
        <w:tc>
          <w:tcPr>
            <w:tcW w:w="1558" w:type="dxa"/>
            <w:vMerge/>
          </w:tcPr>
          <w:p w:rsidR="001A10DF" w:rsidRPr="002B66B0" w:rsidRDefault="001A10DF" w:rsidP="007A173A">
            <w:pPr>
              <w:rPr>
                <w:rFonts w:eastAsia="Calibri" w:cstheme="minorHAnsi"/>
                <w:sz w:val="24"/>
                <w:szCs w:val="24"/>
                <w:lang w:val="pt-BR"/>
              </w:rPr>
            </w:pPr>
          </w:p>
        </w:tc>
        <w:tc>
          <w:tcPr>
            <w:tcW w:w="1984" w:type="dxa"/>
            <w:tcBorders>
              <w:right w:val="single" w:sz="4" w:space="0" w:color="auto"/>
            </w:tcBorders>
            <w:vAlign w:val="center"/>
          </w:tcPr>
          <w:p w:rsidR="001A10DF" w:rsidRPr="002E4785" w:rsidRDefault="001A10DF" w:rsidP="00680ED5">
            <w:pPr>
              <w:ind w:left="142" w:right="141"/>
              <w:jc w:val="center"/>
              <w:rPr>
                <w:rFonts w:eastAsia="Calibri" w:cstheme="minorHAnsi"/>
                <w:sz w:val="20"/>
                <w:szCs w:val="24"/>
                <w:lang w:val="pt-BR"/>
              </w:rPr>
            </w:pPr>
            <w:r w:rsidRPr="002E4785">
              <w:rPr>
                <w:rFonts w:eastAsia="Calibri" w:cstheme="minorHAnsi"/>
                <w:sz w:val="20"/>
                <w:szCs w:val="24"/>
                <w:lang w:val="pt-BR"/>
              </w:rPr>
              <w:t>Ética e responsabilidade digital</w:t>
            </w:r>
          </w:p>
        </w:tc>
        <w:tc>
          <w:tcPr>
            <w:tcW w:w="2127" w:type="dxa"/>
            <w:tcBorders>
              <w:top w:val="single" w:sz="4" w:space="0" w:color="auto"/>
              <w:left w:val="single" w:sz="4" w:space="0" w:color="auto"/>
              <w:bottom w:val="single" w:sz="4" w:space="0" w:color="auto"/>
              <w:right w:val="single" w:sz="4" w:space="0" w:color="auto"/>
            </w:tcBorders>
          </w:tcPr>
          <w:p w:rsidR="001A10DF" w:rsidRPr="002E4785" w:rsidRDefault="001A10DF" w:rsidP="007049CD">
            <w:pPr>
              <w:spacing w:after="120"/>
              <w:ind w:left="142" w:right="142"/>
              <w:jc w:val="both"/>
              <w:rPr>
                <w:rFonts w:eastAsia="Calibri" w:cstheme="minorHAnsi"/>
                <w:sz w:val="20"/>
                <w:szCs w:val="24"/>
                <w:lang w:val="pt-BR"/>
              </w:rPr>
            </w:pPr>
            <w:r w:rsidRPr="002E4785">
              <w:rPr>
                <w:rFonts w:eastAsia="Calibri" w:cstheme="minorHAnsi"/>
                <w:sz w:val="20"/>
                <w:szCs w:val="24"/>
                <w:lang w:val="pt-BR"/>
              </w:rPr>
              <w:t>(EF06CO09) Apresentar</w:t>
            </w:r>
            <w:r w:rsidR="007049CD">
              <w:rPr>
                <w:rFonts w:eastAsia="Calibri" w:cstheme="minorHAnsi"/>
                <w:sz w:val="20"/>
                <w:szCs w:val="24"/>
                <w:lang w:val="pt-BR"/>
              </w:rPr>
              <w:t xml:space="preserve"> </w:t>
            </w:r>
            <w:r w:rsidRPr="002E4785">
              <w:rPr>
                <w:rFonts w:eastAsia="Calibri" w:cstheme="minorHAnsi"/>
                <w:sz w:val="20"/>
                <w:szCs w:val="24"/>
                <w:lang w:val="pt-BR"/>
              </w:rPr>
              <w:t>conduta e linguagem</w:t>
            </w:r>
            <w:r w:rsidR="007049CD">
              <w:rPr>
                <w:rFonts w:eastAsia="Calibri" w:cstheme="minorHAnsi"/>
                <w:sz w:val="20"/>
                <w:szCs w:val="24"/>
                <w:lang w:val="pt-BR"/>
              </w:rPr>
              <w:t xml:space="preserve"> </w:t>
            </w:r>
            <w:r w:rsidRPr="002E4785">
              <w:rPr>
                <w:rFonts w:eastAsia="Calibri" w:cstheme="minorHAnsi"/>
                <w:sz w:val="20"/>
                <w:szCs w:val="24"/>
                <w:lang w:val="pt-BR"/>
              </w:rPr>
              <w:t>apropriadas ao se</w:t>
            </w:r>
            <w:r w:rsidR="007049CD">
              <w:rPr>
                <w:rFonts w:eastAsia="Calibri" w:cstheme="minorHAnsi"/>
                <w:sz w:val="20"/>
                <w:szCs w:val="24"/>
                <w:lang w:val="pt-BR"/>
              </w:rPr>
              <w:t xml:space="preserve"> </w:t>
            </w:r>
            <w:r w:rsidRPr="002E4785">
              <w:rPr>
                <w:rFonts w:eastAsia="Calibri" w:cstheme="minorHAnsi"/>
                <w:sz w:val="20"/>
                <w:szCs w:val="24"/>
                <w:lang w:val="pt-BR"/>
              </w:rPr>
              <w:t>comunicar em ambiente</w:t>
            </w:r>
            <w:r w:rsidR="007049CD">
              <w:rPr>
                <w:rFonts w:eastAsia="Calibri" w:cstheme="minorHAnsi"/>
                <w:sz w:val="20"/>
                <w:szCs w:val="24"/>
                <w:lang w:val="pt-BR"/>
              </w:rPr>
              <w:t xml:space="preserve"> </w:t>
            </w:r>
            <w:r w:rsidRPr="002E4785">
              <w:rPr>
                <w:rFonts w:eastAsia="Calibri" w:cstheme="minorHAnsi"/>
                <w:sz w:val="20"/>
                <w:szCs w:val="24"/>
                <w:lang w:val="pt-BR"/>
              </w:rPr>
              <w:t>digital, considerando a</w:t>
            </w:r>
            <w:r w:rsidR="007049CD">
              <w:rPr>
                <w:rFonts w:eastAsia="Calibri" w:cstheme="minorHAnsi"/>
                <w:sz w:val="20"/>
                <w:szCs w:val="24"/>
                <w:lang w:val="pt-BR"/>
              </w:rPr>
              <w:t xml:space="preserve"> </w:t>
            </w:r>
            <w:r w:rsidRPr="002E4785">
              <w:rPr>
                <w:rFonts w:eastAsia="Calibri" w:cstheme="minorHAnsi"/>
                <w:sz w:val="20"/>
                <w:szCs w:val="24"/>
                <w:lang w:val="pt-BR"/>
              </w:rPr>
              <w:t>ética e o respeito.</w:t>
            </w:r>
          </w:p>
          <w:p w:rsidR="001A10DF" w:rsidRPr="002E4785" w:rsidRDefault="001A10DF" w:rsidP="00680ED5">
            <w:pPr>
              <w:spacing w:after="120"/>
              <w:ind w:left="142" w:right="142"/>
              <w:jc w:val="both"/>
              <w:rPr>
                <w:rFonts w:eastAsia="Calibri" w:cstheme="minorHAnsi"/>
                <w:sz w:val="20"/>
                <w:szCs w:val="24"/>
                <w:lang w:val="pt-BR"/>
              </w:rPr>
            </w:pPr>
          </w:p>
        </w:tc>
        <w:tc>
          <w:tcPr>
            <w:tcW w:w="2548" w:type="dxa"/>
            <w:tcBorders>
              <w:left w:val="single" w:sz="4" w:space="0" w:color="auto"/>
              <w:right w:val="single" w:sz="4" w:space="0" w:color="auto"/>
            </w:tcBorders>
          </w:tcPr>
          <w:p w:rsidR="001A10DF" w:rsidRPr="002E4785" w:rsidRDefault="002128F5" w:rsidP="00680ED5">
            <w:pPr>
              <w:tabs>
                <w:tab w:val="left" w:pos="1214"/>
                <w:tab w:val="left" w:pos="2022"/>
                <w:tab w:val="left" w:pos="2230"/>
              </w:tabs>
              <w:spacing w:after="120"/>
              <w:ind w:left="141" w:right="139"/>
              <w:jc w:val="both"/>
              <w:rPr>
                <w:rFonts w:eastAsia="Calibri" w:cstheme="minorHAnsi"/>
                <w:sz w:val="20"/>
                <w:szCs w:val="24"/>
                <w:lang w:val="pt-BR"/>
              </w:rPr>
            </w:pPr>
            <w:r w:rsidRPr="002E4785">
              <w:rPr>
                <w:rFonts w:eastAsia="Calibri" w:cstheme="minorHAnsi"/>
                <w:sz w:val="20"/>
                <w:szCs w:val="24"/>
                <w:lang w:val="pt-BR"/>
              </w:rPr>
              <w:t xml:space="preserve">Aprendizagem cooperativa: </w:t>
            </w:r>
            <w:r w:rsidR="001A10DF" w:rsidRPr="002E4785">
              <w:rPr>
                <w:rFonts w:eastAsia="Calibri" w:cstheme="minorHAnsi"/>
                <w:sz w:val="20"/>
                <w:szCs w:val="24"/>
                <w:lang w:val="pt-BR"/>
              </w:rPr>
              <w:t>Divida a turma em pequenos grupos de 4 a 5 alunos, cada grupo deve criar uma lista de 5 a 10 regras que consideram essenciais para um comportamento ético e responsável online. E cada grupo apresenta suas regras para a turma.</w:t>
            </w:r>
          </w:p>
        </w:tc>
        <w:tc>
          <w:tcPr>
            <w:tcW w:w="2268" w:type="dxa"/>
            <w:tcBorders>
              <w:top w:val="single" w:sz="4" w:space="0" w:color="auto"/>
              <w:left w:val="single" w:sz="4" w:space="0" w:color="auto"/>
              <w:bottom w:val="single" w:sz="4" w:space="0" w:color="auto"/>
              <w:right w:val="single" w:sz="4" w:space="0" w:color="000000"/>
            </w:tcBorders>
            <w:vAlign w:val="center"/>
          </w:tcPr>
          <w:p w:rsidR="00635661" w:rsidRPr="002E4785" w:rsidRDefault="00635661" w:rsidP="005D248C">
            <w:pPr>
              <w:spacing w:after="120"/>
              <w:ind w:left="142" w:right="142"/>
              <w:jc w:val="center"/>
              <w:rPr>
                <w:rFonts w:cstheme="minorHAnsi"/>
                <w:sz w:val="20"/>
                <w:lang w:val="pt-BR"/>
              </w:rPr>
            </w:pPr>
            <w:r w:rsidRPr="002E4785">
              <w:rPr>
                <w:rFonts w:eastAsia="Calibri" w:cstheme="minorHAnsi"/>
                <w:sz w:val="20"/>
                <w:szCs w:val="24"/>
                <w:lang w:val="pt-BR"/>
              </w:rPr>
              <w:t>Através das tarefas realizadas, incluindo a participação e o interesse.</w:t>
            </w:r>
          </w:p>
          <w:p w:rsidR="001A10DF" w:rsidRPr="00680ED5" w:rsidRDefault="00635661" w:rsidP="005D248C">
            <w:pPr>
              <w:spacing w:after="120"/>
              <w:ind w:left="142" w:right="142"/>
              <w:jc w:val="center"/>
              <w:rPr>
                <w:rFonts w:eastAsia="Calibri" w:cstheme="minorHAnsi"/>
                <w:szCs w:val="24"/>
                <w:lang w:val="pt-BR"/>
              </w:rPr>
            </w:pPr>
            <w:r w:rsidRPr="002E4785">
              <w:rPr>
                <w:rFonts w:eastAsia="Calibri" w:cstheme="minorHAnsi"/>
                <w:sz w:val="20"/>
                <w:szCs w:val="24"/>
                <w:lang w:val="pt-BR"/>
              </w:rPr>
              <w:t>Considerando o desenvolvimento e compreensão das atividades relacionadas ao tema.</w:t>
            </w:r>
          </w:p>
        </w:tc>
      </w:tr>
      <w:tr w:rsidR="001A10DF" w:rsidRPr="002B66B0" w:rsidTr="003767D7">
        <w:trPr>
          <w:trHeight w:val="1833"/>
          <w:jc w:val="center"/>
        </w:trPr>
        <w:tc>
          <w:tcPr>
            <w:tcW w:w="1558" w:type="dxa"/>
            <w:vMerge/>
          </w:tcPr>
          <w:p w:rsidR="001A10DF" w:rsidRPr="002B66B0" w:rsidRDefault="001A10DF" w:rsidP="007A173A">
            <w:pPr>
              <w:rPr>
                <w:rFonts w:eastAsia="Calibri" w:cstheme="minorHAnsi"/>
                <w:sz w:val="24"/>
                <w:szCs w:val="24"/>
                <w:lang w:val="pt-BR"/>
              </w:rPr>
            </w:pPr>
          </w:p>
        </w:tc>
        <w:tc>
          <w:tcPr>
            <w:tcW w:w="1984" w:type="dxa"/>
            <w:tcBorders>
              <w:right w:val="single" w:sz="4" w:space="0" w:color="auto"/>
            </w:tcBorders>
            <w:vAlign w:val="center"/>
          </w:tcPr>
          <w:p w:rsidR="001A10DF" w:rsidRPr="002E4785" w:rsidRDefault="001A10DF" w:rsidP="00680ED5">
            <w:pPr>
              <w:ind w:left="142" w:right="141"/>
              <w:jc w:val="center"/>
              <w:rPr>
                <w:rFonts w:eastAsia="Calibri" w:cstheme="minorHAnsi"/>
                <w:sz w:val="20"/>
                <w:szCs w:val="24"/>
                <w:lang w:val="pt-BR"/>
              </w:rPr>
            </w:pPr>
            <w:r w:rsidRPr="002E4785">
              <w:rPr>
                <w:rFonts w:eastAsia="Calibri" w:cstheme="minorHAnsi"/>
                <w:sz w:val="20"/>
                <w:szCs w:val="24"/>
                <w:lang w:val="pt-BR"/>
              </w:rPr>
              <w:t>Cidadania digital</w:t>
            </w:r>
          </w:p>
        </w:tc>
        <w:tc>
          <w:tcPr>
            <w:tcW w:w="2127" w:type="dxa"/>
            <w:tcBorders>
              <w:top w:val="single" w:sz="4" w:space="0" w:color="auto"/>
              <w:left w:val="single" w:sz="4" w:space="0" w:color="auto"/>
              <w:bottom w:val="single" w:sz="4" w:space="0" w:color="auto"/>
              <w:right w:val="single" w:sz="4" w:space="0" w:color="auto"/>
            </w:tcBorders>
          </w:tcPr>
          <w:p w:rsidR="001A10DF" w:rsidRPr="002E4785" w:rsidRDefault="001A10DF" w:rsidP="00680ED5">
            <w:pPr>
              <w:spacing w:after="120"/>
              <w:ind w:left="142" w:right="142"/>
              <w:jc w:val="both"/>
              <w:rPr>
                <w:rFonts w:eastAsia="Calibri" w:cstheme="minorHAnsi"/>
                <w:sz w:val="20"/>
                <w:szCs w:val="24"/>
                <w:lang w:val="pt-BR"/>
              </w:rPr>
            </w:pPr>
            <w:r w:rsidRPr="002E4785">
              <w:rPr>
                <w:rFonts w:eastAsia="Calibri" w:cstheme="minorHAnsi"/>
                <w:sz w:val="20"/>
                <w:szCs w:val="24"/>
                <w:lang w:val="pt-BR"/>
              </w:rPr>
              <w:t>(EF06CO08AN)</w:t>
            </w:r>
            <w:r w:rsidRPr="002E4785">
              <w:rPr>
                <w:rFonts w:cstheme="minorHAnsi"/>
                <w:sz w:val="20"/>
                <w:lang w:val="pt-BR"/>
              </w:rPr>
              <w:t xml:space="preserve"> </w:t>
            </w:r>
            <w:r w:rsidRPr="002E4785">
              <w:rPr>
                <w:rFonts w:eastAsia="Calibri" w:cstheme="minorHAnsi"/>
                <w:sz w:val="20"/>
                <w:szCs w:val="24"/>
                <w:lang w:val="pt-BR"/>
              </w:rPr>
              <w:t>Compreender os princípios e práticas da cidadania digital.</w:t>
            </w:r>
          </w:p>
        </w:tc>
        <w:tc>
          <w:tcPr>
            <w:tcW w:w="2548" w:type="dxa"/>
            <w:tcBorders>
              <w:left w:val="single" w:sz="4" w:space="0" w:color="auto"/>
              <w:right w:val="single" w:sz="4" w:space="0" w:color="auto"/>
            </w:tcBorders>
          </w:tcPr>
          <w:p w:rsidR="001A10DF" w:rsidRPr="002E4785" w:rsidRDefault="002128F5" w:rsidP="00794FD2">
            <w:pPr>
              <w:tabs>
                <w:tab w:val="left" w:pos="1214"/>
                <w:tab w:val="left" w:pos="2022"/>
                <w:tab w:val="left" w:pos="2230"/>
              </w:tabs>
              <w:spacing w:after="120"/>
              <w:ind w:left="142" w:right="142"/>
              <w:jc w:val="both"/>
              <w:rPr>
                <w:rFonts w:eastAsia="Calibri" w:cstheme="minorHAnsi"/>
                <w:sz w:val="20"/>
                <w:szCs w:val="24"/>
                <w:lang w:val="pt-BR"/>
              </w:rPr>
            </w:pPr>
            <w:r w:rsidRPr="002E4785">
              <w:rPr>
                <w:rFonts w:eastAsia="Calibri" w:cstheme="minorHAnsi"/>
                <w:sz w:val="20"/>
                <w:szCs w:val="24"/>
                <w:lang w:val="pt-BR"/>
              </w:rPr>
              <w:t xml:space="preserve">Aprendizagem cooperativa: </w:t>
            </w:r>
            <w:r w:rsidR="001A10DF" w:rsidRPr="002E4785">
              <w:rPr>
                <w:rFonts w:eastAsia="Calibri" w:cstheme="minorHAnsi"/>
                <w:sz w:val="20"/>
                <w:szCs w:val="24"/>
                <w:lang w:val="pt-BR"/>
              </w:rPr>
              <w:t>Divida os alunos em grupos e cada grupo recebe uma situação para discutir como:</w:t>
            </w:r>
            <w:r w:rsidR="007049CD">
              <w:rPr>
                <w:rFonts w:eastAsia="Calibri" w:cstheme="minorHAnsi"/>
                <w:sz w:val="20"/>
                <w:szCs w:val="24"/>
                <w:lang w:val="pt-BR"/>
              </w:rPr>
              <w:t xml:space="preserve"> </w:t>
            </w:r>
            <w:r w:rsidR="001A10DF" w:rsidRPr="002E4785">
              <w:rPr>
                <w:rFonts w:eastAsia="Calibri" w:cstheme="minorHAnsi"/>
                <w:sz w:val="20"/>
                <w:szCs w:val="24"/>
                <w:lang w:val="pt-BR"/>
              </w:rPr>
              <w:t>receber uma mensagem ofensiva nas redes sociais, compartilhar fotos de alguém sem permissão.</w:t>
            </w:r>
            <w:r w:rsidR="001A10DF" w:rsidRPr="002E4785">
              <w:rPr>
                <w:rFonts w:cstheme="minorHAnsi"/>
                <w:sz w:val="20"/>
                <w:lang w:val="pt-BR"/>
              </w:rPr>
              <w:t xml:space="preserve"> </w:t>
            </w:r>
            <w:r w:rsidR="001A10DF" w:rsidRPr="002E4785">
              <w:rPr>
                <w:rFonts w:eastAsia="Calibri" w:cstheme="minorHAnsi"/>
                <w:sz w:val="20"/>
                <w:szCs w:val="24"/>
                <w:lang w:val="pt-BR"/>
              </w:rPr>
              <w:t>Após a discussão, cada grupo apresenta suas ideias sobre a melhor maneira de lidar com a situação.</w:t>
            </w:r>
          </w:p>
        </w:tc>
        <w:tc>
          <w:tcPr>
            <w:tcW w:w="2268" w:type="dxa"/>
            <w:tcBorders>
              <w:top w:val="single" w:sz="4" w:space="0" w:color="auto"/>
              <w:left w:val="single" w:sz="4" w:space="0" w:color="auto"/>
              <w:bottom w:val="single" w:sz="4" w:space="0" w:color="auto"/>
              <w:right w:val="single" w:sz="4" w:space="0" w:color="000000"/>
            </w:tcBorders>
            <w:vAlign w:val="center"/>
          </w:tcPr>
          <w:p w:rsidR="001A10DF" w:rsidRPr="002E4785" w:rsidRDefault="002128F5" w:rsidP="00794FD2">
            <w:pPr>
              <w:spacing w:after="120"/>
              <w:ind w:left="142" w:right="142"/>
              <w:jc w:val="center"/>
              <w:rPr>
                <w:rFonts w:eastAsia="Calibri" w:cstheme="minorHAnsi"/>
                <w:sz w:val="20"/>
                <w:szCs w:val="24"/>
                <w:lang w:val="pt-BR"/>
              </w:rPr>
            </w:pPr>
            <w:r w:rsidRPr="002E4785">
              <w:rPr>
                <w:rFonts w:eastAsia="Calibri" w:cstheme="minorHAnsi"/>
                <w:sz w:val="20"/>
                <w:szCs w:val="24"/>
                <w:lang w:val="pt-BR"/>
              </w:rPr>
              <w:t>Participação nas aulas, trabalho em equipe , criatividade e empenho na resolução de problemas propostos.</w:t>
            </w:r>
          </w:p>
        </w:tc>
      </w:tr>
      <w:tr w:rsidR="0055373A" w:rsidRPr="002B66B0" w:rsidTr="00680ED5">
        <w:trPr>
          <w:trHeight w:val="699"/>
          <w:jc w:val="center"/>
        </w:trPr>
        <w:tc>
          <w:tcPr>
            <w:tcW w:w="1558" w:type="dxa"/>
            <w:vMerge/>
            <w:tcBorders>
              <w:bottom w:val="single" w:sz="4" w:space="0" w:color="auto"/>
            </w:tcBorders>
          </w:tcPr>
          <w:p w:rsidR="0055373A" w:rsidRPr="002B66B0" w:rsidRDefault="0055373A" w:rsidP="007A173A">
            <w:pPr>
              <w:rPr>
                <w:rFonts w:eastAsia="Calibri" w:cstheme="minorHAnsi"/>
                <w:sz w:val="24"/>
                <w:szCs w:val="24"/>
                <w:lang w:val="pt-BR"/>
              </w:rPr>
            </w:pPr>
          </w:p>
        </w:tc>
        <w:tc>
          <w:tcPr>
            <w:tcW w:w="1984" w:type="dxa"/>
            <w:tcBorders>
              <w:bottom w:val="single" w:sz="4" w:space="0" w:color="auto"/>
              <w:right w:val="single" w:sz="4" w:space="0" w:color="auto"/>
            </w:tcBorders>
            <w:vAlign w:val="center"/>
          </w:tcPr>
          <w:p w:rsidR="006D73FE" w:rsidRPr="002E4785" w:rsidRDefault="006D73FE" w:rsidP="00680ED5">
            <w:pPr>
              <w:ind w:left="142" w:right="141"/>
              <w:jc w:val="center"/>
              <w:rPr>
                <w:rFonts w:eastAsia="Calibri" w:cstheme="minorHAnsi"/>
                <w:sz w:val="20"/>
                <w:szCs w:val="24"/>
                <w:lang w:val="pt-BR"/>
              </w:rPr>
            </w:pPr>
            <w:r w:rsidRPr="002E4785">
              <w:rPr>
                <w:rFonts w:eastAsia="Calibri" w:cstheme="minorHAnsi"/>
                <w:sz w:val="20"/>
                <w:szCs w:val="24"/>
                <w:lang w:val="pt-BR"/>
              </w:rPr>
              <w:t>Tecnologia digital</w:t>
            </w:r>
          </w:p>
          <w:p w:rsidR="0055373A" w:rsidRPr="002E4785" w:rsidRDefault="006D73FE" w:rsidP="00680ED5">
            <w:pPr>
              <w:ind w:left="142" w:right="141"/>
              <w:jc w:val="center"/>
              <w:rPr>
                <w:rFonts w:eastAsia="Calibri" w:cstheme="minorHAnsi"/>
                <w:sz w:val="20"/>
                <w:szCs w:val="24"/>
                <w:lang w:val="pt-BR"/>
              </w:rPr>
            </w:pPr>
            <w:r w:rsidRPr="002E4785">
              <w:rPr>
                <w:rFonts w:eastAsia="Calibri" w:cstheme="minorHAnsi"/>
                <w:sz w:val="20"/>
                <w:szCs w:val="24"/>
                <w:lang w:val="pt-BR"/>
              </w:rPr>
              <w:t>e sustentabilidade</w:t>
            </w:r>
          </w:p>
        </w:tc>
        <w:tc>
          <w:tcPr>
            <w:tcW w:w="2127" w:type="dxa"/>
            <w:tcBorders>
              <w:top w:val="single" w:sz="4" w:space="0" w:color="auto"/>
              <w:left w:val="single" w:sz="4" w:space="0" w:color="auto"/>
              <w:bottom w:val="single" w:sz="4" w:space="0" w:color="auto"/>
              <w:right w:val="single" w:sz="4" w:space="0" w:color="auto"/>
            </w:tcBorders>
          </w:tcPr>
          <w:p w:rsidR="0055373A" w:rsidRPr="002E4785" w:rsidRDefault="009A31D4" w:rsidP="00794FD2">
            <w:pPr>
              <w:spacing w:after="120"/>
              <w:ind w:left="142" w:right="142"/>
              <w:jc w:val="both"/>
              <w:rPr>
                <w:rFonts w:eastAsia="Calibri" w:cstheme="minorHAnsi"/>
                <w:sz w:val="20"/>
                <w:szCs w:val="24"/>
                <w:lang w:val="pt-BR"/>
              </w:rPr>
            </w:pPr>
            <w:r w:rsidRPr="002E4785">
              <w:rPr>
                <w:rFonts w:eastAsia="Calibri" w:cstheme="minorHAnsi"/>
                <w:sz w:val="20"/>
                <w:szCs w:val="24"/>
                <w:lang w:val="pt-BR"/>
              </w:rPr>
              <w:t>(EF06CO10) Analisar o</w:t>
            </w:r>
            <w:r w:rsidR="00794FD2">
              <w:rPr>
                <w:rFonts w:eastAsia="Calibri" w:cstheme="minorHAnsi"/>
                <w:sz w:val="20"/>
                <w:szCs w:val="24"/>
                <w:lang w:val="pt-BR"/>
              </w:rPr>
              <w:t xml:space="preserve"> </w:t>
            </w:r>
            <w:r w:rsidRPr="002E4785">
              <w:rPr>
                <w:rFonts w:eastAsia="Calibri" w:cstheme="minorHAnsi"/>
                <w:sz w:val="20"/>
                <w:szCs w:val="24"/>
                <w:lang w:val="pt-BR"/>
              </w:rPr>
              <w:t>consumo de tecnologia na</w:t>
            </w:r>
            <w:r w:rsidR="007049CD">
              <w:rPr>
                <w:rFonts w:eastAsia="Calibri" w:cstheme="minorHAnsi"/>
                <w:sz w:val="20"/>
                <w:szCs w:val="24"/>
                <w:lang w:val="pt-BR"/>
              </w:rPr>
              <w:t xml:space="preserve"> sociedade, </w:t>
            </w:r>
            <w:r w:rsidRPr="002E4785">
              <w:rPr>
                <w:rFonts w:eastAsia="Calibri" w:cstheme="minorHAnsi"/>
                <w:sz w:val="20"/>
                <w:szCs w:val="24"/>
                <w:lang w:val="pt-BR"/>
              </w:rPr>
              <w:t>compreendendo</w:t>
            </w:r>
            <w:r w:rsidR="007049CD">
              <w:rPr>
                <w:rFonts w:eastAsia="Calibri" w:cstheme="minorHAnsi"/>
                <w:sz w:val="20"/>
                <w:szCs w:val="24"/>
                <w:lang w:val="pt-BR"/>
              </w:rPr>
              <w:t xml:space="preserve"> </w:t>
            </w:r>
            <w:r w:rsidRPr="002E4785">
              <w:rPr>
                <w:rFonts w:eastAsia="Calibri" w:cstheme="minorHAnsi"/>
                <w:sz w:val="20"/>
                <w:szCs w:val="24"/>
                <w:lang w:val="pt-BR"/>
              </w:rPr>
              <w:t>criticamente o caminho da</w:t>
            </w:r>
            <w:r w:rsidR="007049CD">
              <w:rPr>
                <w:rFonts w:eastAsia="Calibri" w:cstheme="minorHAnsi"/>
                <w:sz w:val="20"/>
                <w:szCs w:val="24"/>
                <w:lang w:val="pt-BR"/>
              </w:rPr>
              <w:t xml:space="preserve"> </w:t>
            </w:r>
            <w:r w:rsidRPr="002E4785">
              <w:rPr>
                <w:rFonts w:eastAsia="Calibri" w:cstheme="minorHAnsi"/>
                <w:sz w:val="20"/>
                <w:szCs w:val="24"/>
                <w:lang w:val="pt-BR"/>
              </w:rPr>
              <w:t>produção dos recursos bem</w:t>
            </w:r>
            <w:r w:rsidR="007049CD">
              <w:rPr>
                <w:rFonts w:eastAsia="Calibri" w:cstheme="minorHAnsi"/>
                <w:sz w:val="20"/>
                <w:szCs w:val="24"/>
                <w:lang w:val="pt-BR"/>
              </w:rPr>
              <w:t xml:space="preserve"> </w:t>
            </w:r>
            <w:r w:rsidRPr="002E4785">
              <w:rPr>
                <w:rFonts w:eastAsia="Calibri" w:cstheme="minorHAnsi"/>
                <w:sz w:val="20"/>
                <w:szCs w:val="24"/>
                <w:lang w:val="pt-BR"/>
              </w:rPr>
              <w:t>como aspectos ligados à</w:t>
            </w:r>
            <w:r w:rsidR="007049CD">
              <w:rPr>
                <w:rFonts w:eastAsia="Calibri" w:cstheme="minorHAnsi"/>
                <w:sz w:val="20"/>
                <w:szCs w:val="24"/>
                <w:lang w:val="pt-BR"/>
              </w:rPr>
              <w:t xml:space="preserve"> </w:t>
            </w:r>
            <w:r w:rsidRPr="002E4785">
              <w:rPr>
                <w:rFonts w:eastAsia="Calibri" w:cstheme="minorHAnsi"/>
                <w:sz w:val="20"/>
                <w:szCs w:val="24"/>
                <w:lang w:val="pt-BR"/>
              </w:rPr>
              <w:t>obsolescência e a</w:t>
            </w:r>
            <w:r w:rsidR="007049CD">
              <w:rPr>
                <w:rFonts w:eastAsia="Calibri" w:cstheme="minorHAnsi"/>
                <w:sz w:val="20"/>
                <w:szCs w:val="24"/>
                <w:lang w:val="pt-BR"/>
              </w:rPr>
              <w:t xml:space="preserve"> </w:t>
            </w:r>
            <w:r w:rsidRPr="002E4785">
              <w:rPr>
                <w:rFonts w:eastAsia="Calibri" w:cstheme="minorHAnsi"/>
                <w:sz w:val="20"/>
                <w:szCs w:val="24"/>
                <w:lang w:val="pt-BR"/>
              </w:rPr>
              <w:t>sustentabilidade.</w:t>
            </w:r>
          </w:p>
        </w:tc>
        <w:tc>
          <w:tcPr>
            <w:tcW w:w="2548" w:type="dxa"/>
            <w:tcBorders>
              <w:left w:val="single" w:sz="4" w:space="0" w:color="auto"/>
              <w:bottom w:val="single" w:sz="4" w:space="0" w:color="auto"/>
            </w:tcBorders>
          </w:tcPr>
          <w:p w:rsidR="0055373A" w:rsidRPr="002E4785" w:rsidRDefault="002128F5" w:rsidP="00794FD2">
            <w:pPr>
              <w:tabs>
                <w:tab w:val="left" w:pos="1214"/>
                <w:tab w:val="left" w:pos="2022"/>
                <w:tab w:val="left" w:pos="2230"/>
              </w:tabs>
              <w:spacing w:after="120"/>
              <w:ind w:left="142" w:right="142"/>
              <w:jc w:val="both"/>
              <w:rPr>
                <w:rFonts w:eastAsia="Calibri" w:cstheme="minorHAnsi"/>
                <w:sz w:val="20"/>
                <w:szCs w:val="24"/>
                <w:lang w:val="pt-BR"/>
              </w:rPr>
            </w:pPr>
            <w:r w:rsidRPr="002E4785">
              <w:rPr>
                <w:rFonts w:eastAsia="Calibri" w:cstheme="minorHAnsi"/>
                <w:sz w:val="20"/>
                <w:szCs w:val="24"/>
                <w:lang w:val="pt-BR"/>
              </w:rPr>
              <w:t xml:space="preserve">Estudo de caso: </w:t>
            </w:r>
            <w:r w:rsidR="003B7F51" w:rsidRPr="002E4785">
              <w:rPr>
                <w:rFonts w:eastAsia="Calibri" w:cstheme="minorHAnsi"/>
                <w:sz w:val="20"/>
                <w:szCs w:val="24"/>
                <w:lang w:val="pt-BR"/>
              </w:rPr>
              <w:t xml:space="preserve">Peça aos alunos que em trios pesquisem informações sobre empresas brasileiras que mais se destacam na produção de tecnologia sustentável. Cada trio deverá criar uma apresentação em slide, cartaz ou folder sobre uma empresa e levar a sala. </w:t>
            </w:r>
          </w:p>
        </w:tc>
        <w:tc>
          <w:tcPr>
            <w:tcW w:w="2268" w:type="dxa"/>
            <w:tcBorders>
              <w:top w:val="single" w:sz="4" w:space="0" w:color="auto"/>
            </w:tcBorders>
            <w:vAlign w:val="center"/>
          </w:tcPr>
          <w:p w:rsidR="0055373A" w:rsidRPr="002E4785" w:rsidRDefault="00635661" w:rsidP="00794FD2">
            <w:pPr>
              <w:spacing w:after="120"/>
              <w:jc w:val="center"/>
              <w:rPr>
                <w:rFonts w:eastAsia="Calibri" w:cstheme="minorHAnsi"/>
                <w:sz w:val="20"/>
                <w:szCs w:val="24"/>
                <w:lang w:val="pt-BR"/>
              </w:rPr>
            </w:pPr>
            <w:r w:rsidRPr="002E4785">
              <w:rPr>
                <w:rFonts w:eastAsia="Calibri" w:cstheme="minorHAnsi"/>
                <w:sz w:val="20"/>
                <w:szCs w:val="24"/>
                <w:lang w:val="pt-BR"/>
              </w:rPr>
              <w:t>A</w:t>
            </w:r>
            <w:r w:rsidRPr="002E4785">
              <w:rPr>
                <w:rFonts w:cstheme="minorHAnsi"/>
                <w:sz w:val="20"/>
                <w:lang w:val="pt-BR"/>
              </w:rPr>
              <w:t xml:space="preserve"> </w:t>
            </w:r>
            <w:r w:rsidRPr="002E4785">
              <w:rPr>
                <w:rFonts w:eastAsia="Calibri" w:cstheme="minorHAnsi"/>
                <w:sz w:val="20"/>
                <w:szCs w:val="24"/>
                <w:lang w:val="pt-BR"/>
              </w:rPr>
              <w:t>participação ativa nas atividades de sala de aula, contribuições construtivas em discussões e engajamento nas atividades práticas.</w:t>
            </w:r>
          </w:p>
        </w:tc>
      </w:tr>
      <w:bookmarkEnd w:id="0"/>
    </w:tbl>
    <w:p w:rsidR="002128F5" w:rsidRDefault="002128F5" w:rsidP="00C649D7">
      <w:pPr>
        <w:pStyle w:val="Default"/>
        <w:rPr>
          <w:rFonts w:asciiTheme="minorHAnsi" w:hAnsiTheme="minorHAnsi" w:cstheme="minorHAnsi"/>
          <w:bCs/>
        </w:rPr>
      </w:pPr>
    </w:p>
    <w:p w:rsidR="002E4785" w:rsidRDefault="002E4785" w:rsidP="00C649D7">
      <w:pPr>
        <w:pStyle w:val="Default"/>
        <w:rPr>
          <w:rFonts w:asciiTheme="minorHAnsi" w:hAnsiTheme="minorHAnsi" w:cstheme="minorHAnsi"/>
          <w:bCs/>
        </w:rPr>
      </w:pPr>
    </w:p>
    <w:p w:rsidR="002E4785" w:rsidRDefault="002E4785" w:rsidP="00C649D7">
      <w:pPr>
        <w:pStyle w:val="Default"/>
        <w:rPr>
          <w:rFonts w:asciiTheme="minorHAnsi" w:hAnsiTheme="minorHAnsi" w:cstheme="minorHAnsi"/>
          <w:bCs/>
        </w:rPr>
      </w:pPr>
    </w:p>
    <w:p w:rsidR="002E4785" w:rsidRDefault="002E4785" w:rsidP="00C649D7">
      <w:pPr>
        <w:pStyle w:val="Default"/>
        <w:rPr>
          <w:rFonts w:asciiTheme="minorHAnsi" w:hAnsiTheme="minorHAnsi" w:cstheme="minorHAnsi"/>
          <w:bCs/>
        </w:rPr>
      </w:pPr>
    </w:p>
    <w:p w:rsidR="002E4785" w:rsidRDefault="002E4785" w:rsidP="00C649D7">
      <w:pPr>
        <w:pStyle w:val="Default"/>
        <w:rPr>
          <w:rFonts w:asciiTheme="minorHAnsi" w:hAnsiTheme="minorHAnsi" w:cstheme="minorHAnsi"/>
          <w:bCs/>
        </w:rPr>
      </w:pPr>
    </w:p>
    <w:p w:rsidR="002E4785" w:rsidRDefault="002E4785" w:rsidP="00C649D7">
      <w:pPr>
        <w:pStyle w:val="Default"/>
        <w:rPr>
          <w:rFonts w:asciiTheme="minorHAnsi" w:hAnsiTheme="minorHAnsi" w:cstheme="minorHAnsi"/>
          <w:bCs/>
        </w:rPr>
      </w:pPr>
    </w:p>
    <w:p w:rsidR="00680ED5" w:rsidRDefault="00680ED5" w:rsidP="00C649D7">
      <w:pPr>
        <w:pStyle w:val="Default"/>
        <w:rPr>
          <w:rFonts w:asciiTheme="minorHAnsi" w:hAnsiTheme="minorHAnsi" w:cstheme="minorHAnsi"/>
          <w:bCs/>
        </w:rPr>
      </w:pPr>
    </w:p>
    <w:p w:rsidR="007049CD" w:rsidRDefault="007049CD" w:rsidP="00C649D7">
      <w:pPr>
        <w:pStyle w:val="Default"/>
        <w:rPr>
          <w:rFonts w:asciiTheme="minorHAnsi" w:hAnsiTheme="minorHAnsi" w:cstheme="minorHAnsi"/>
          <w:bCs/>
        </w:rPr>
      </w:pPr>
    </w:p>
    <w:p w:rsidR="007049CD" w:rsidRDefault="007049CD" w:rsidP="00C649D7">
      <w:pPr>
        <w:pStyle w:val="Default"/>
        <w:rPr>
          <w:rFonts w:asciiTheme="minorHAnsi" w:hAnsiTheme="minorHAnsi" w:cstheme="minorHAnsi"/>
          <w:bCs/>
        </w:rPr>
      </w:pPr>
    </w:p>
    <w:p w:rsidR="007049CD" w:rsidRDefault="007049CD" w:rsidP="00C649D7">
      <w:pPr>
        <w:pStyle w:val="Default"/>
        <w:rPr>
          <w:rFonts w:asciiTheme="minorHAnsi" w:hAnsiTheme="minorHAnsi" w:cstheme="minorHAnsi"/>
          <w:bCs/>
        </w:rPr>
      </w:pPr>
    </w:p>
    <w:p w:rsidR="00794FD2" w:rsidRDefault="00794FD2" w:rsidP="00C649D7">
      <w:pPr>
        <w:pStyle w:val="Default"/>
        <w:rPr>
          <w:rFonts w:asciiTheme="minorHAnsi" w:hAnsiTheme="minorHAnsi" w:cstheme="minorHAnsi"/>
          <w:bCs/>
        </w:rPr>
      </w:pPr>
    </w:p>
    <w:p w:rsidR="00794FD2" w:rsidRDefault="00794FD2" w:rsidP="00C649D7">
      <w:pPr>
        <w:pStyle w:val="Default"/>
        <w:rPr>
          <w:rFonts w:asciiTheme="minorHAnsi" w:hAnsiTheme="minorHAnsi" w:cstheme="minorHAnsi"/>
          <w:bCs/>
        </w:rPr>
      </w:pPr>
    </w:p>
    <w:p w:rsidR="00794FD2" w:rsidRDefault="00794FD2" w:rsidP="00C649D7">
      <w:pPr>
        <w:pStyle w:val="Default"/>
        <w:rPr>
          <w:rFonts w:asciiTheme="minorHAnsi" w:hAnsiTheme="minorHAnsi" w:cstheme="minorHAnsi"/>
          <w:bCs/>
        </w:rPr>
      </w:pPr>
    </w:p>
    <w:p w:rsidR="00794FD2" w:rsidRDefault="00794FD2" w:rsidP="00C649D7">
      <w:pPr>
        <w:pStyle w:val="Default"/>
        <w:rPr>
          <w:rFonts w:asciiTheme="minorHAnsi" w:hAnsiTheme="minorHAnsi" w:cstheme="minorHAnsi"/>
          <w:bCs/>
        </w:rPr>
      </w:pPr>
    </w:p>
    <w:p w:rsidR="00794FD2" w:rsidRDefault="00794FD2" w:rsidP="00C649D7">
      <w:pPr>
        <w:pStyle w:val="Default"/>
        <w:rPr>
          <w:rFonts w:asciiTheme="minorHAnsi" w:hAnsiTheme="minorHAnsi" w:cstheme="minorHAnsi"/>
          <w:bCs/>
        </w:rPr>
      </w:pPr>
    </w:p>
    <w:p w:rsidR="00794FD2" w:rsidRDefault="00794FD2" w:rsidP="00C649D7">
      <w:pPr>
        <w:pStyle w:val="Default"/>
        <w:rPr>
          <w:rFonts w:asciiTheme="minorHAnsi" w:hAnsiTheme="minorHAnsi" w:cstheme="minorHAnsi"/>
          <w:bCs/>
        </w:rPr>
      </w:pPr>
    </w:p>
    <w:p w:rsidR="00794FD2" w:rsidRDefault="00794FD2" w:rsidP="00C649D7">
      <w:pPr>
        <w:pStyle w:val="Default"/>
        <w:rPr>
          <w:rFonts w:asciiTheme="minorHAnsi" w:hAnsiTheme="minorHAnsi" w:cstheme="minorHAnsi"/>
          <w:bCs/>
        </w:rPr>
      </w:pPr>
    </w:p>
    <w:p w:rsidR="00794FD2" w:rsidRDefault="00794FD2" w:rsidP="00C649D7">
      <w:pPr>
        <w:pStyle w:val="Default"/>
        <w:rPr>
          <w:rFonts w:asciiTheme="minorHAnsi" w:hAnsiTheme="minorHAnsi" w:cstheme="minorHAnsi"/>
          <w:bCs/>
        </w:rPr>
      </w:pPr>
    </w:p>
    <w:p w:rsidR="00794FD2" w:rsidRDefault="00794FD2" w:rsidP="00C649D7">
      <w:pPr>
        <w:pStyle w:val="Default"/>
        <w:rPr>
          <w:rFonts w:asciiTheme="minorHAnsi" w:hAnsiTheme="minorHAnsi" w:cstheme="minorHAnsi"/>
          <w:bCs/>
        </w:rPr>
      </w:pPr>
    </w:p>
    <w:p w:rsidR="00794FD2" w:rsidRDefault="00794FD2" w:rsidP="00C649D7">
      <w:pPr>
        <w:pStyle w:val="Default"/>
        <w:rPr>
          <w:rFonts w:asciiTheme="minorHAnsi" w:hAnsiTheme="minorHAnsi" w:cstheme="minorHAnsi"/>
          <w:bCs/>
        </w:rPr>
      </w:pPr>
    </w:p>
    <w:p w:rsidR="007049CD" w:rsidRDefault="007049CD" w:rsidP="00C649D7">
      <w:pPr>
        <w:pStyle w:val="Default"/>
        <w:rPr>
          <w:rFonts w:asciiTheme="minorHAnsi" w:hAnsiTheme="minorHAnsi" w:cstheme="minorHAnsi"/>
          <w:bCs/>
        </w:rPr>
      </w:pPr>
    </w:p>
    <w:p w:rsidR="007049CD" w:rsidRDefault="007049CD" w:rsidP="00C649D7">
      <w:pPr>
        <w:pStyle w:val="Default"/>
        <w:rPr>
          <w:rFonts w:asciiTheme="minorHAnsi" w:hAnsiTheme="minorHAnsi" w:cstheme="minorHAnsi"/>
          <w:bCs/>
        </w:rPr>
      </w:pPr>
    </w:p>
    <w:p w:rsidR="00780C38" w:rsidRDefault="00780C38" w:rsidP="00C649D7">
      <w:pPr>
        <w:pStyle w:val="Default"/>
        <w:rPr>
          <w:rFonts w:asciiTheme="minorHAnsi" w:hAnsiTheme="minorHAnsi" w:cstheme="minorHAnsi"/>
          <w:bCs/>
        </w:rPr>
      </w:pPr>
    </w:p>
    <w:p w:rsidR="007049CD" w:rsidRPr="002B66B0" w:rsidRDefault="007049CD" w:rsidP="00C649D7">
      <w:pPr>
        <w:pStyle w:val="Default"/>
        <w:rPr>
          <w:rFonts w:asciiTheme="minorHAnsi" w:hAnsiTheme="minorHAnsi" w:cstheme="minorHAnsi"/>
          <w:bCs/>
        </w:rPr>
      </w:pPr>
    </w:p>
    <w:p w:rsidR="005C51CD" w:rsidRPr="002B66B0" w:rsidRDefault="005C51CD" w:rsidP="00C649D7">
      <w:pPr>
        <w:pStyle w:val="Default"/>
        <w:rPr>
          <w:rFonts w:asciiTheme="minorHAnsi" w:hAnsiTheme="minorHAnsi" w:cstheme="minorHAnsi"/>
          <w:bCs/>
        </w:rPr>
      </w:pPr>
    </w:p>
    <w:tbl>
      <w:tblPr>
        <w:tblStyle w:val="TableNormal"/>
        <w:tblW w:w="104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1701"/>
        <w:gridCol w:w="2410"/>
        <w:gridCol w:w="2977"/>
        <w:gridCol w:w="2130"/>
      </w:tblGrid>
      <w:tr w:rsidR="0055373A" w:rsidRPr="002B66B0" w:rsidTr="00680ED5">
        <w:trPr>
          <w:trHeight w:val="461"/>
          <w:jc w:val="center"/>
        </w:trPr>
        <w:tc>
          <w:tcPr>
            <w:tcW w:w="10499" w:type="dxa"/>
            <w:gridSpan w:val="5"/>
            <w:shd w:val="clear" w:color="auto" w:fill="B6DDE8" w:themeFill="accent5" w:themeFillTint="66"/>
            <w:vAlign w:val="center"/>
          </w:tcPr>
          <w:p w:rsidR="0055373A" w:rsidRPr="00680ED5" w:rsidRDefault="0055373A" w:rsidP="00680ED5">
            <w:pPr>
              <w:jc w:val="center"/>
              <w:rPr>
                <w:rFonts w:eastAsia="Calibri" w:cstheme="minorHAnsi"/>
                <w:b/>
                <w:sz w:val="20"/>
                <w:szCs w:val="24"/>
                <w:lang w:val="pt-BR"/>
              </w:rPr>
            </w:pPr>
            <w:bookmarkStart w:id="1" w:name="_Hlk173425205"/>
            <w:r w:rsidRPr="00680ED5">
              <w:rPr>
                <w:rFonts w:eastAsia="Calibri" w:cstheme="minorHAnsi"/>
                <w:b/>
                <w:sz w:val="20"/>
                <w:szCs w:val="24"/>
                <w:lang w:val="pt-BR"/>
              </w:rPr>
              <w:lastRenderedPageBreak/>
              <w:t>7º</w:t>
            </w:r>
            <w:r w:rsidRPr="00680ED5">
              <w:rPr>
                <w:rFonts w:eastAsia="Calibri" w:cstheme="minorHAnsi"/>
                <w:b/>
                <w:spacing w:val="-7"/>
                <w:sz w:val="20"/>
                <w:szCs w:val="24"/>
                <w:lang w:val="pt-BR"/>
              </w:rPr>
              <w:t xml:space="preserve"> </w:t>
            </w:r>
            <w:r w:rsidRPr="00680ED5">
              <w:rPr>
                <w:rFonts w:eastAsia="Calibri" w:cstheme="minorHAnsi"/>
                <w:b/>
                <w:sz w:val="20"/>
                <w:szCs w:val="24"/>
                <w:lang w:val="pt-BR"/>
              </w:rPr>
              <w:t>ANO</w:t>
            </w:r>
          </w:p>
        </w:tc>
      </w:tr>
      <w:tr w:rsidR="00D42EBC" w:rsidRPr="002B66B0" w:rsidTr="00884B61">
        <w:trPr>
          <w:trHeight w:val="453"/>
          <w:jc w:val="center"/>
        </w:trPr>
        <w:tc>
          <w:tcPr>
            <w:tcW w:w="10499" w:type="dxa"/>
            <w:gridSpan w:val="5"/>
            <w:vAlign w:val="center"/>
          </w:tcPr>
          <w:p w:rsidR="00D42EBC" w:rsidRPr="00680ED5" w:rsidRDefault="00D42EBC" w:rsidP="00D42EBC">
            <w:pPr>
              <w:ind w:left="152"/>
              <w:jc w:val="center"/>
              <w:rPr>
                <w:rFonts w:eastAsia="Calibri" w:cstheme="minorHAnsi"/>
                <w:b/>
                <w:sz w:val="20"/>
                <w:szCs w:val="24"/>
                <w:lang w:val="pt-BR"/>
              </w:rPr>
            </w:pPr>
            <w:r w:rsidRPr="00680ED5">
              <w:rPr>
                <w:rFonts w:eastAsia="Calibri" w:cstheme="minorHAnsi"/>
                <w:b/>
                <w:spacing w:val="-1"/>
                <w:sz w:val="20"/>
                <w:szCs w:val="24"/>
                <w:lang w:val="pt-BR"/>
              </w:rPr>
              <w:t>COMPONENTE</w:t>
            </w:r>
            <w:r w:rsidRPr="00680ED5">
              <w:rPr>
                <w:rFonts w:eastAsia="Calibri" w:cstheme="minorHAnsi"/>
                <w:b/>
                <w:spacing w:val="-3"/>
                <w:sz w:val="20"/>
                <w:szCs w:val="24"/>
                <w:lang w:val="pt-BR"/>
              </w:rPr>
              <w:t xml:space="preserve"> </w:t>
            </w:r>
            <w:r w:rsidRPr="00680ED5">
              <w:rPr>
                <w:rFonts w:eastAsia="Calibri" w:cstheme="minorHAnsi"/>
                <w:b/>
                <w:spacing w:val="-1"/>
                <w:sz w:val="20"/>
                <w:szCs w:val="24"/>
                <w:lang w:val="pt-BR"/>
              </w:rPr>
              <w:t>CURRICULAR: COMPUTAÇÃO</w:t>
            </w:r>
          </w:p>
        </w:tc>
      </w:tr>
      <w:tr w:rsidR="0055373A" w:rsidRPr="002B66B0" w:rsidTr="002E4785">
        <w:trPr>
          <w:trHeight w:val="741"/>
          <w:jc w:val="center"/>
        </w:trPr>
        <w:tc>
          <w:tcPr>
            <w:tcW w:w="1281" w:type="dxa"/>
            <w:shd w:val="clear" w:color="auto" w:fill="DAEEF3" w:themeFill="accent5" w:themeFillTint="33"/>
            <w:vAlign w:val="center"/>
          </w:tcPr>
          <w:p w:rsidR="00680ED5" w:rsidRDefault="0055373A" w:rsidP="00680ED5">
            <w:pPr>
              <w:jc w:val="center"/>
              <w:rPr>
                <w:rFonts w:eastAsia="Calibri" w:cstheme="minorHAnsi"/>
                <w:b/>
                <w:spacing w:val="1"/>
                <w:sz w:val="20"/>
                <w:szCs w:val="24"/>
                <w:lang w:val="pt-BR"/>
              </w:rPr>
            </w:pPr>
            <w:r w:rsidRPr="00680ED5">
              <w:rPr>
                <w:rFonts w:eastAsia="Calibri" w:cstheme="minorHAnsi"/>
                <w:b/>
                <w:sz w:val="20"/>
                <w:szCs w:val="24"/>
                <w:lang w:val="pt-BR"/>
              </w:rPr>
              <w:t>EIXOS</w:t>
            </w:r>
          </w:p>
          <w:p w:rsidR="0055373A" w:rsidRPr="00680ED5" w:rsidRDefault="0055373A" w:rsidP="00680ED5">
            <w:pPr>
              <w:jc w:val="center"/>
              <w:rPr>
                <w:rFonts w:eastAsia="Calibri" w:cstheme="minorHAnsi"/>
                <w:b/>
                <w:sz w:val="20"/>
                <w:szCs w:val="24"/>
                <w:lang w:val="pt-BR"/>
              </w:rPr>
            </w:pPr>
            <w:r w:rsidRPr="00680ED5">
              <w:rPr>
                <w:rFonts w:eastAsia="Calibri" w:cstheme="minorHAnsi"/>
                <w:b/>
                <w:spacing w:val="-1"/>
                <w:sz w:val="20"/>
                <w:szCs w:val="24"/>
                <w:lang w:val="pt-BR"/>
              </w:rPr>
              <w:t>TEMÁTICOS</w:t>
            </w:r>
          </w:p>
        </w:tc>
        <w:tc>
          <w:tcPr>
            <w:tcW w:w="1701" w:type="dxa"/>
            <w:shd w:val="clear" w:color="auto" w:fill="DAEEF3" w:themeFill="accent5" w:themeFillTint="33"/>
            <w:vAlign w:val="center"/>
          </w:tcPr>
          <w:p w:rsidR="0055373A" w:rsidRPr="00680ED5" w:rsidRDefault="0055373A" w:rsidP="00680ED5">
            <w:pPr>
              <w:jc w:val="center"/>
              <w:rPr>
                <w:rFonts w:eastAsia="Calibri" w:cstheme="minorHAnsi"/>
                <w:b/>
                <w:sz w:val="20"/>
                <w:szCs w:val="24"/>
                <w:lang w:val="pt-BR"/>
              </w:rPr>
            </w:pPr>
            <w:r w:rsidRPr="00680ED5">
              <w:rPr>
                <w:rFonts w:eastAsia="Calibri" w:cstheme="minorHAnsi"/>
                <w:b/>
                <w:sz w:val="20"/>
                <w:szCs w:val="24"/>
                <w:lang w:val="pt-BR"/>
              </w:rPr>
              <w:t>OBJETOS DE</w:t>
            </w:r>
            <w:r w:rsidRPr="00680ED5">
              <w:rPr>
                <w:rFonts w:eastAsia="Calibri" w:cstheme="minorHAnsi"/>
                <w:b/>
                <w:spacing w:val="1"/>
                <w:sz w:val="20"/>
                <w:szCs w:val="24"/>
                <w:lang w:val="pt-BR"/>
              </w:rPr>
              <w:t xml:space="preserve"> </w:t>
            </w:r>
            <w:r w:rsidRPr="00680ED5">
              <w:rPr>
                <w:rFonts w:eastAsia="Calibri" w:cstheme="minorHAnsi"/>
                <w:b/>
                <w:spacing w:val="-1"/>
                <w:sz w:val="20"/>
                <w:szCs w:val="24"/>
                <w:lang w:val="pt-BR"/>
              </w:rPr>
              <w:t>CONHECIMENTO</w:t>
            </w:r>
          </w:p>
        </w:tc>
        <w:tc>
          <w:tcPr>
            <w:tcW w:w="2410" w:type="dxa"/>
            <w:shd w:val="clear" w:color="auto" w:fill="DAEEF3" w:themeFill="accent5" w:themeFillTint="33"/>
            <w:vAlign w:val="center"/>
          </w:tcPr>
          <w:p w:rsidR="0055373A" w:rsidRPr="00680ED5" w:rsidRDefault="0055373A" w:rsidP="00680ED5">
            <w:pPr>
              <w:jc w:val="center"/>
              <w:rPr>
                <w:rFonts w:eastAsia="Calibri" w:cstheme="minorHAnsi"/>
                <w:b/>
                <w:sz w:val="20"/>
                <w:szCs w:val="24"/>
                <w:lang w:val="pt-BR"/>
              </w:rPr>
            </w:pPr>
            <w:r w:rsidRPr="00680ED5">
              <w:rPr>
                <w:rFonts w:eastAsia="Calibri" w:cstheme="minorHAnsi"/>
                <w:b/>
                <w:sz w:val="20"/>
                <w:szCs w:val="24"/>
                <w:lang w:val="pt-BR"/>
              </w:rPr>
              <w:t>HABILIDADES</w:t>
            </w:r>
          </w:p>
          <w:p w:rsidR="0055373A" w:rsidRPr="00680ED5" w:rsidRDefault="0055373A" w:rsidP="00680ED5">
            <w:pPr>
              <w:jc w:val="center"/>
              <w:rPr>
                <w:rFonts w:eastAsia="Calibri" w:cstheme="minorHAnsi"/>
                <w:b/>
                <w:sz w:val="20"/>
                <w:szCs w:val="24"/>
                <w:lang w:val="pt-BR"/>
              </w:rPr>
            </w:pPr>
          </w:p>
        </w:tc>
        <w:tc>
          <w:tcPr>
            <w:tcW w:w="2977" w:type="dxa"/>
            <w:tcBorders>
              <w:bottom w:val="single" w:sz="6" w:space="0" w:color="000000"/>
            </w:tcBorders>
            <w:shd w:val="clear" w:color="auto" w:fill="DAEEF3" w:themeFill="accent5" w:themeFillTint="33"/>
            <w:vAlign w:val="center"/>
          </w:tcPr>
          <w:p w:rsidR="0055373A" w:rsidRPr="00680ED5" w:rsidRDefault="0055373A" w:rsidP="00680ED5">
            <w:pPr>
              <w:jc w:val="center"/>
              <w:rPr>
                <w:rFonts w:eastAsia="Calibri" w:cstheme="minorHAnsi"/>
                <w:b/>
                <w:sz w:val="20"/>
                <w:szCs w:val="24"/>
                <w:lang w:val="pt-BR"/>
              </w:rPr>
            </w:pPr>
            <w:r w:rsidRPr="00680ED5">
              <w:rPr>
                <w:rFonts w:eastAsia="Calibri" w:cstheme="minorHAnsi"/>
                <w:b/>
                <w:sz w:val="20"/>
                <w:szCs w:val="24"/>
                <w:lang w:val="pt-BR"/>
              </w:rPr>
              <w:t>METODOLOGIAS</w:t>
            </w:r>
          </w:p>
        </w:tc>
        <w:tc>
          <w:tcPr>
            <w:tcW w:w="2130" w:type="dxa"/>
            <w:tcBorders>
              <w:bottom w:val="single" w:sz="6" w:space="0" w:color="000000"/>
            </w:tcBorders>
            <w:shd w:val="clear" w:color="auto" w:fill="DAEEF3" w:themeFill="accent5" w:themeFillTint="33"/>
            <w:vAlign w:val="center"/>
          </w:tcPr>
          <w:p w:rsidR="0055373A" w:rsidRPr="00680ED5" w:rsidRDefault="0055373A" w:rsidP="00680ED5">
            <w:pPr>
              <w:jc w:val="center"/>
              <w:rPr>
                <w:rFonts w:eastAsia="Calibri" w:cstheme="minorHAnsi"/>
                <w:b/>
                <w:sz w:val="20"/>
                <w:szCs w:val="24"/>
                <w:lang w:val="pt-BR"/>
              </w:rPr>
            </w:pPr>
            <w:r w:rsidRPr="00680ED5">
              <w:rPr>
                <w:rFonts w:eastAsia="Calibri" w:cstheme="minorHAnsi"/>
                <w:b/>
                <w:sz w:val="20"/>
                <w:szCs w:val="24"/>
                <w:lang w:val="pt-BR"/>
              </w:rPr>
              <w:t>AVALIAÇÃO</w:t>
            </w:r>
            <w:r w:rsidRPr="00680ED5">
              <w:rPr>
                <w:rFonts w:eastAsia="Calibri" w:cstheme="minorHAnsi"/>
                <w:b/>
                <w:spacing w:val="1"/>
                <w:sz w:val="20"/>
                <w:szCs w:val="24"/>
                <w:lang w:val="pt-BR"/>
              </w:rPr>
              <w:t xml:space="preserve"> </w:t>
            </w:r>
            <w:r w:rsidRPr="00680ED5">
              <w:rPr>
                <w:rFonts w:eastAsia="Calibri" w:cstheme="minorHAnsi"/>
                <w:b/>
                <w:spacing w:val="-1"/>
                <w:sz w:val="20"/>
                <w:szCs w:val="24"/>
                <w:lang w:val="pt-BR"/>
              </w:rPr>
              <w:t>FORMA/CRITÉRIO</w:t>
            </w:r>
          </w:p>
        </w:tc>
      </w:tr>
      <w:tr w:rsidR="00680ED5" w:rsidRPr="002B66B0" w:rsidTr="002E4785">
        <w:trPr>
          <w:trHeight w:val="4020"/>
          <w:jc w:val="center"/>
        </w:trPr>
        <w:tc>
          <w:tcPr>
            <w:tcW w:w="1281" w:type="dxa"/>
            <w:vMerge w:val="restart"/>
            <w:vAlign w:val="center"/>
          </w:tcPr>
          <w:p w:rsidR="00680ED5" w:rsidRPr="00680ED5" w:rsidRDefault="00680ED5" w:rsidP="00680ED5">
            <w:pPr>
              <w:jc w:val="center"/>
              <w:rPr>
                <w:rFonts w:eastAsia="Calibri" w:cstheme="minorHAnsi"/>
                <w:sz w:val="20"/>
                <w:szCs w:val="24"/>
                <w:lang w:val="pt-BR"/>
              </w:rPr>
            </w:pPr>
            <w:r w:rsidRPr="00680ED5">
              <w:rPr>
                <w:rFonts w:eastAsia="Calibri" w:cstheme="minorHAnsi"/>
                <w:sz w:val="20"/>
                <w:szCs w:val="24"/>
                <w:lang w:val="pt-BR"/>
              </w:rPr>
              <w:t>Pensamento computacional</w:t>
            </w:r>
          </w:p>
        </w:tc>
        <w:tc>
          <w:tcPr>
            <w:tcW w:w="1701" w:type="dxa"/>
            <w:vAlign w:val="center"/>
          </w:tcPr>
          <w:p w:rsidR="00680ED5" w:rsidRPr="00680ED5" w:rsidRDefault="00680ED5" w:rsidP="00680ED5">
            <w:pPr>
              <w:ind w:left="142"/>
              <w:jc w:val="center"/>
              <w:rPr>
                <w:rFonts w:eastAsia="Calibri" w:cstheme="minorHAnsi"/>
                <w:sz w:val="20"/>
                <w:szCs w:val="20"/>
                <w:lang w:val="pt-BR"/>
              </w:rPr>
            </w:pPr>
            <w:r w:rsidRPr="00680ED5">
              <w:rPr>
                <w:rFonts w:eastAsia="Calibri" w:cstheme="minorHAnsi"/>
                <w:sz w:val="20"/>
                <w:szCs w:val="20"/>
                <w:lang w:val="pt-BR"/>
              </w:rPr>
              <w:t>Análise de</w:t>
            </w:r>
          </w:p>
          <w:p w:rsidR="00680ED5" w:rsidRPr="00680ED5" w:rsidRDefault="00680ED5" w:rsidP="00680ED5">
            <w:pPr>
              <w:ind w:left="142"/>
              <w:jc w:val="center"/>
              <w:rPr>
                <w:rFonts w:eastAsia="Calibri" w:cstheme="minorHAnsi"/>
                <w:sz w:val="20"/>
                <w:szCs w:val="20"/>
                <w:lang w:val="pt-BR"/>
              </w:rPr>
            </w:pPr>
            <w:r w:rsidRPr="00680ED5">
              <w:rPr>
                <w:rFonts w:eastAsia="Calibri" w:cstheme="minorHAnsi"/>
                <w:sz w:val="20"/>
                <w:szCs w:val="20"/>
                <w:lang w:val="pt-BR"/>
              </w:rPr>
              <w:t>programas</w:t>
            </w:r>
          </w:p>
          <w:p w:rsidR="00680ED5" w:rsidRPr="00680ED5" w:rsidRDefault="00680ED5" w:rsidP="00680ED5">
            <w:pPr>
              <w:ind w:left="142"/>
              <w:jc w:val="center"/>
              <w:rPr>
                <w:rFonts w:eastAsia="Calibri" w:cstheme="minorHAnsi"/>
                <w:sz w:val="20"/>
                <w:szCs w:val="20"/>
                <w:lang w:val="pt-BR"/>
              </w:rPr>
            </w:pPr>
          </w:p>
          <w:p w:rsidR="00680ED5" w:rsidRPr="00680ED5" w:rsidRDefault="00680ED5" w:rsidP="00680ED5">
            <w:pPr>
              <w:ind w:left="142"/>
              <w:jc w:val="center"/>
              <w:rPr>
                <w:rFonts w:eastAsia="Calibri" w:cstheme="minorHAnsi"/>
                <w:sz w:val="20"/>
                <w:szCs w:val="20"/>
                <w:lang w:val="pt-BR"/>
              </w:rPr>
            </w:pPr>
          </w:p>
          <w:p w:rsidR="00680ED5" w:rsidRPr="00680ED5" w:rsidRDefault="00680ED5" w:rsidP="00680ED5">
            <w:pPr>
              <w:ind w:left="142"/>
              <w:jc w:val="center"/>
              <w:rPr>
                <w:rFonts w:eastAsia="Calibri" w:cstheme="minorHAnsi"/>
                <w:sz w:val="20"/>
                <w:szCs w:val="20"/>
                <w:lang w:val="pt-BR"/>
              </w:rPr>
            </w:pPr>
          </w:p>
        </w:tc>
        <w:tc>
          <w:tcPr>
            <w:tcW w:w="2410" w:type="dxa"/>
          </w:tcPr>
          <w:p w:rsidR="00680ED5" w:rsidRPr="00680ED5" w:rsidRDefault="00680ED5" w:rsidP="008F3570">
            <w:pPr>
              <w:spacing w:after="120"/>
              <w:ind w:left="142" w:right="142"/>
              <w:jc w:val="both"/>
              <w:rPr>
                <w:rFonts w:eastAsia="Calibri" w:cstheme="minorHAnsi"/>
                <w:sz w:val="20"/>
                <w:szCs w:val="20"/>
                <w:lang w:val="pt-BR"/>
              </w:rPr>
            </w:pPr>
            <w:r w:rsidRPr="00680ED5">
              <w:rPr>
                <w:rFonts w:eastAsia="Calibri" w:cstheme="minorHAnsi"/>
                <w:sz w:val="20"/>
                <w:szCs w:val="20"/>
                <w:lang w:val="pt-BR"/>
              </w:rPr>
              <w:t>(EF07CO01AN) Reconhecer e analisar programas que auxiliam em atividades do mundo real.</w:t>
            </w:r>
          </w:p>
          <w:p w:rsidR="00680ED5" w:rsidRPr="00680ED5" w:rsidRDefault="00680ED5" w:rsidP="00680ED5">
            <w:pPr>
              <w:spacing w:after="120" w:line="276" w:lineRule="auto"/>
              <w:ind w:left="142" w:right="142"/>
              <w:jc w:val="both"/>
              <w:rPr>
                <w:rFonts w:eastAsia="Calibri" w:cstheme="minorHAnsi"/>
                <w:sz w:val="20"/>
                <w:szCs w:val="20"/>
                <w:lang w:val="pt-BR"/>
              </w:rPr>
            </w:pPr>
          </w:p>
        </w:tc>
        <w:tc>
          <w:tcPr>
            <w:tcW w:w="2977" w:type="dxa"/>
            <w:tcBorders>
              <w:right w:val="single" w:sz="4" w:space="0" w:color="auto"/>
            </w:tcBorders>
          </w:tcPr>
          <w:p w:rsidR="00680ED5" w:rsidRPr="00680ED5" w:rsidRDefault="00680ED5" w:rsidP="008F3570">
            <w:pPr>
              <w:tabs>
                <w:tab w:val="left" w:pos="930"/>
                <w:tab w:val="left" w:pos="1462"/>
                <w:tab w:val="left" w:pos="2158"/>
              </w:tabs>
              <w:spacing w:after="120"/>
              <w:ind w:left="142" w:right="142"/>
              <w:jc w:val="both"/>
              <w:rPr>
                <w:rFonts w:eastAsia="Calibri" w:cstheme="minorHAnsi"/>
                <w:sz w:val="20"/>
                <w:szCs w:val="20"/>
                <w:lang w:val="pt-BR"/>
              </w:rPr>
            </w:pPr>
            <w:r w:rsidRPr="00680ED5">
              <w:rPr>
                <w:rFonts w:eastAsia="Calibri" w:cstheme="minorHAnsi"/>
                <w:sz w:val="20"/>
                <w:szCs w:val="20"/>
                <w:lang w:val="pt-BR"/>
              </w:rPr>
              <w:t>Discussão guiada: Inicie a aula apresentando exemplos de programas e aplicativos usados no cotidiano, como WhatsApp, aplicativos de navegação (Google Maps) e programas de design gráfico (Canva).</w:t>
            </w:r>
          </w:p>
          <w:p w:rsidR="00680ED5" w:rsidRPr="00680ED5" w:rsidRDefault="00680ED5" w:rsidP="008F3570">
            <w:pPr>
              <w:tabs>
                <w:tab w:val="left" w:pos="930"/>
                <w:tab w:val="left" w:pos="1462"/>
                <w:tab w:val="left" w:pos="2158"/>
              </w:tabs>
              <w:spacing w:after="120"/>
              <w:ind w:left="142" w:right="142"/>
              <w:jc w:val="both"/>
              <w:rPr>
                <w:rFonts w:eastAsia="Calibri" w:cstheme="minorHAnsi"/>
                <w:sz w:val="20"/>
                <w:szCs w:val="20"/>
                <w:lang w:val="pt-BR"/>
              </w:rPr>
            </w:pPr>
            <w:r w:rsidRPr="00680ED5">
              <w:rPr>
                <w:rFonts w:eastAsia="Calibri" w:cstheme="minorHAnsi"/>
                <w:sz w:val="20"/>
                <w:szCs w:val="20"/>
                <w:lang w:val="pt-BR"/>
              </w:rPr>
              <w:t>Solicite que os alunos realizem análises de como esses programas ajudam a resolver problemas ou facilitar tarefas.</w:t>
            </w:r>
          </w:p>
        </w:tc>
        <w:tc>
          <w:tcPr>
            <w:tcW w:w="2130" w:type="dxa"/>
            <w:tcBorders>
              <w:top w:val="single" w:sz="4" w:space="0" w:color="auto"/>
              <w:left w:val="single" w:sz="4" w:space="0" w:color="auto"/>
              <w:bottom w:val="single" w:sz="6" w:space="0" w:color="000000"/>
              <w:right w:val="single" w:sz="4" w:space="0" w:color="auto"/>
            </w:tcBorders>
            <w:vAlign w:val="center"/>
          </w:tcPr>
          <w:p w:rsidR="00680ED5" w:rsidRPr="00680ED5" w:rsidRDefault="00680ED5" w:rsidP="008F3570">
            <w:pPr>
              <w:spacing w:after="120"/>
              <w:jc w:val="center"/>
              <w:rPr>
                <w:rFonts w:eastAsia="Calibri" w:cstheme="minorHAnsi"/>
                <w:sz w:val="20"/>
                <w:szCs w:val="24"/>
                <w:lang w:val="pt-BR"/>
              </w:rPr>
            </w:pPr>
            <w:r w:rsidRPr="00680ED5">
              <w:rPr>
                <w:rFonts w:eastAsia="Calibri" w:cstheme="minorHAnsi"/>
                <w:sz w:val="20"/>
                <w:szCs w:val="24"/>
                <w:lang w:val="pt-BR"/>
              </w:rPr>
              <w:t>Realizar avaliações formativas ao longo do ensino, incorporando perguntas rápidas, discussões em sala de aula e feedback imediato.</w:t>
            </w:r>
          </w:p>
        </w:tc>
      </w:tr>
      <w:tr w:rsidR="002E4785" w:rsidRPr="002B66B0" w:rsidTr="002E4785">
        <w:trPr>
          <w:trHeight w:val="2216"/>
          <w:jc w:val="center"/>
        </w:trPr>
        <w:tc>
          <w:tcPr>
            <w:tcW w:w="1281" w:type="dxa"/>
            <w:vMerge/>
            <w:tcBorders>
              <w:bottom w:val="nil"/>
            </w:tcBorders>
          </w:tcPr>
          <w:p w:rsidR="002E4785" w:rsidRPr="002B66B0" w:rsidRDefault="002E4785" w:rsidP="005527C2">
            <w:pPr>
              <w:rPr>
                <w:rFonts w:eastAsia="Calibri" w:cstheme="minorHAnsi"/>
                <w:sz w:val="24"/>
                <w:szCs w:val="24"/>
                <w:lang w:val="pt-BR"/>
              </w:rPr>
            </w:pPr>
          </w:p>
        </w:tc>
        <w:tc>
          <w:tcPr>
            <w:tcW w:w="1701" w:type="dxa"/>
            <w:tcBorders>
              <w:bottom w:val="nil"/>
            </w:tcBorders>
            <w:vAlign w:val="center"/>
          </w:tcPr>
          <w:p w:rsidR="002E4785" w:rsidRPr="00680ED5" w:rsidRDefault="002E4785" w:rsidP="00680ED5">
            <w:pPr>
              <w:ind w:left="142"/>
              <w:jc w:val="center"/>
              <w:rPr>
                <w:rFonts w:eastAsia="Calibri" w:cstheme="minorHAnsi"/>
                <w:sz w:val="20"/>
                <w:szCs w:val="20"/>
                <w:lang w:val="pt-BR"/>
              </w:rPr>
            </w:pPr>
            <w:r w:rsidRPr="00680ED5">
              <w:rPr>
                <w:rFonts w:eastAsia="Calibri" w:cstheme="minorHAnsi"/>
                <w:sz w:val="20"/>
                <w:szCs w:val="20"/>
                <w:lang w:val="pt-BR"/>
              </w:rPr>
              <w:t>Plataformas de armazenamento de dados</w:t>
            </w:r>
          </w:p>
        </w:tc>
        <w:tc>
          <w:tcPr>
            <w:tcW w:w="2410" w:type="dxa"/>
            <w:tcBorders>
              <w:bottom w:val="nil"/>
            </w:tcBorders>
          </w:tcPr>
          <w:p w:rsidR="002E4785" w:rsidRPr="00680ED5" w:rsidRDefault="002E4785" w:rsidP="008F3570">
            <w:pPr>
              <w:spacing w:after="120"/>
              <w:ind w:left="142" w:right="142"/>
              <w:jc w:val="both"/>
              <w:rPr>
                <w:rFonts w:eastAsia="Calibri" w:cstheme="minorHAnsi"/>
                <w:sz w:val="20"/>
                <w:szCs w:val="20"/>
                <w:lang w:val="pt-BR"/>
              </w:rPr>
            </w:pPr>
            <w:r w:rsidRPr="00680ED5">
              <w:rPr>
                <w:rFonts w:eastAsia="Calibri" w:cstheme="minorHAnsi"/>
                <w:sz w:val="20"/>
                <w:szCs w:val="20"/>
                <w:lang w:val="pt-BR"/>
              </w:rPr>
              <w:t>(EF07CO02AN) Conhecer as plataformas de armazenamento de dados, e ferramentas de colaboração online.</w:t>
            </w:r>
          </w:p>
          <w:p w:rsidR="002E4785" w:rsidRPr="00680ED5" w:rsidRDefault="002E4785" w:rsidP="00680ED5">
            <w:pPr>
              <w:spacing w:after="120" w:line="276" w:lineRule="auto"/>
              <w:ind w:left="142" w:right="142"/>
              <w:jc w:val="both"/>
              <w:rPr>
                <w:rFonts w:eastAsia="Calibri" w:cstheme="minorHAnsi"/>
                <w:sz w:val="20"/>
                <w:szCs w:val="20"/>
                <w:lang w:val="pt-BR"/>
              </w:rPr>
            </w:pPr>
          </w:p>
        </w:tc>
        <w:tc>
          <w:tcPr>
            <w:tcW w:w="2977" w:type="dxa"/>
            <w:vMerge w:val="restart"/>
            <w:tcBorders>
              <w:right w:val="single" w:sz="4" w:space="0" w:color="auto"/>
            </w:tcBorders>
          </w:tcPr>
          <w:p w:rsidR="002E4785" w:rsidRPr="00680ED5" w:rsidRDefault="002E4785" w:rsidP="008F3570">
            <w:pPr>
              <w:spacing w:after="120"/>
              <w:ind w:left="142" w:right="142"/>
              <w:jc w:val="both"/>
              <w:rPr>
                <w:rFonts w:eastAsia="Calibri" w:cstheme="minorHAnsi"/>
                <w:sz w:val="20"/>
                <w:szCs w:val="20"/>
                <w:lang w:val="pt-BR"/>
              </w:rPr>
            </w:pPr>
            <w:r w:rsidRPr="00680ED5">
              <w:rPr>
                <w:rFonts w:eastAsia="Calibri" w:cstheme="minorHAnsi"/>
                <w:sz w:val="20"/>
                <w:szCs w:val="20"/>
                <w:lang w:val="pt-BR"/>
              </w:rPr>
              <w:t>Cultura maker: Divida a turma em grupos pequenos e forneça a cada grupo materiais variados para armazenamento, como cartões indexados, cadernos, pastas e envelopes.</w:t>
            </w:r>
          </w:p>
          <w:p w:rsidR="002E4785" w:rsidRPr="00680ED5" w:rsidRDefault="002E4785" w:rsidP="008F3570">
            <w:pPr>
              <w:spacing w:after="120"/>
              <w:ind w:left="142" w:right="142"/>
              <w:jc w:val="both"/>
              <w:rPr>
                <w:rFonts w:eastAsia="Calibri" w:cstheme="minorHAnsi"/>
                <w:sz w:val="20"/>
                <w:szCs w:val="20"/>
                <w:lang w:val="pt-BR"/>
              </w:rPr>
            </w:pPr>
            <w:r w:rsidRPr="00680ED5">
              <w:rPr>
                <w:rFonts w:eastAsia="Calibri" w:cstheme="minorHAnsi"/>
                <w:sz w:val="20"/>
                <w:szCs w:val="20"/>
                <w:lang w:val="pt-BR"/>
              </w:rPr>
              <w:t>Cada grupo deverá criar um sistema de armazenamento para um conjunto de dados fictícios fornecido pelo professor como: lista de contatos ou uma coleção de informações sobre animais.</w:t>
            </w:r>
          </w:p>
        </w:tc>
        <w:tc>
          <w:tcPr>
            <w:tcW w:w="2130" w:type="dxa"/>
            <w:vMerge w:val="restart"/>
            <w:tcBorders>
              <w:top w:val="single" w:sz="6" w:space="0" w:color="000000"/>
              <w:left w:val="single" w:sz="4" w:space="0" w:color="auto"/>
              <w:bottom w:val="single" w:sz="4" w:space="0" w:color="auto"/>
              <w:right w:val="single" w:sz="4" w:space="0" w:color="auto"/>
            </w:tcBorders>
            <w:vAlign w:val="center"/>
          </w:tcPr>
          <w:p w:rsidR="002E4785" w:rsidRPr="00680ED5" w:rsidRDefault="002E4785" w:rsidP="008F3570">
            <w:pPr>
              <w:spacing w:after="120"/>
              <w:jc w:val="center"/>
              <w:rPr>
                <w:rFonts w:eastAsia="Calibri" w:cstheme="minorHAnsi"/>
                <w:sz w:val="20"/>
                <w:szCs w:val="24"/>
                <w:lang w:val="pt-BR"/>
              </w:rPr>
            </w:pPr>
            <w:r w:rsidRPr="00680ED5">
              <w:rPr>
                <w:rFonts w:eastAsia="Calibri" w:cstheme="minorHAnsi"/>
                <w:sz w:val="20"/>
                <w:szCs w:val="24"/>
                <w:lang w:val="pt-BR"/>
              </w:rPr>
              <w:t>Através da participação em sala, trabalho em grupo e compreensão dos conceitos estudados.</w:t>
            </w:r>
          </w:p>
          <w:p w:rsidR="002E4785" w:rsidRPr="002B66B0" w:rsidRDefault="002E4785" w:rsidP="008F3570">
            <w:pPr>
              <w:spacing w:before="240" w:after="120"/>
              <w:jc w:val="center"/>
              <w:rPr>
                <w:rFonts w:eastAsia="Calibri" w:cstheme="minorHAnsi"/>
                <w:sz w:val="24"/>
                <w:szCs w:val="24"/>
                <w:lang w:val="pt-BR"/>
              </w:rPr>
            </w:pPr>
            <w:r w:rsidRPr="00680ED5">
              <w:rPr>
                <w:rFonts w:eastAsia="Calibri" w:cstheme="minorHAnsi"/>
                <w:sz w:val="20"/>
                <w:szCs w:val="24"/>
                <w:lang w:val="pt-BR"/>
              </w:rPr>
              <w:t>Monitoramento do comportamento e desempenho dos alunos durante atividades em sala de aula. Participação, envolvimento e as habilidades práticas dos alunos.</w:t>
            </w:r>
          </w:p>
        </w:tc>
      </w:tr>
      <w:tr w:rsidR="002E4785" w:rsidRPr="002B66B0" w:rsidTr="002E4785">
        <w:trPr>
          <w:trHeight w:val="272"/>
          <w:jc w:val="center"/>
        </w:trPr>
        <w:tc>
          <w:tcPr>
            <w:tcW w:w="1281" w:type="dxa"/>
            <w:vMerge w:val="restart"/>
            <w:tcBorders>
              <w:top w:val="nil"/>
            </w:tcBorders>
          </w:tcPr>
          <w:p w:rsidR="002E4785" w:rsidRPr="002B66B0" w:rsidRDefault="002E4785" w:rsidP="005527C2">
            <w:pPr>
              <w:rPr>
                <w:rFonts w:eastAsia="Calibri" w:cstheme="minorHAnsi"/>
                <w:sz w:val="24"/>
                <w:szCs w:val="24"/>
                <w:lang w:val="pt-BR"/>
              </w:rPr>
            </w:pPr>
          </w:p>
        </w:tc>
        <w:tc>
          <w:tcPr>
            <w:tcW w:w="1701" w:type="dxa"/>
            <w:tcBorders>
              <w:top w:val="nil"/>
              <w:bottom w:val="nil"/>
            </w:tcBorders>
          </w:tcPr>
          <w:p w:rsidR="002E4785" w:rsidRPr="002B66B0" w:rsidRDefault="002E4785" w:rsidP="005527C2">
            <w:pPr>
              <w:rPr>
                <w:rFonts w:eastAsia="Calibri" w:cstheme="minorHAnsi"/>
                <w:sz w:val="24"/>
                <w:szCs w:val="24"/>
                <w:lang w:val="pt-BR"/>
              </w:rPr>
            </w:pPr>
          </w:p>
        </w:tc>
        <w:tc>
          <w:tcPr>
            <w:tcW w:w="2410" w:type="dxa"/>
            <w:tcBorders>
              <w:top w:val="nil"/>
              <w:bottom w:val="nil"/>
            </w:tcBorders>
          </w:tcPr>
          <w:p w:rsidR="002E4785" w:rsidRPr="002B66B0" w:rsidRDefault="002E4785" w:rsidP="005527C2">
            <w:pPr>
              <w:rPr>
                <w:rFonts w:eastAsia="Calibri" w:cstheme="minorHAnsi"/>
                <w:sz w:val="24"/>
                <w:szCs w:val="24"/>
                <w:lang w:val="pt-BR"/>
              </w:rPr>
            </w:pPr>
          </w:p>
        </w:tc>
        <w:tc>
          <w:tcPr>
            <w:tcW w:w="2977" w:type="dxa"/>
            <w:vMerge/>
            <w:tcBorders>
              <w:right w:val="single" w:sz="4" w:space="0" w:color="auto"/>
            </w:tcBorders>
          </w:tcPr>
          <w:p w:rsidR="002E4785" w:rsidRPr="002B66B0" w:rsidRDefault="002E4785" w:rsidP="005527C2">
            <w:pPr>
              <w:tabs>
                <w:tab w:val="left" w:pos="2022"/>
              </w:tabs>
              <w:rPr>
                <w:rFonts w:eastAsia="Calibri" w:cstheme="minorHAnsi"/>
                <w:sz w:val="24"/>
                <w:szCs w:val="24"/>
                <w:lang w:val="pt-BR"/>
              </w:rPr>
            </w:pPr>
          </w:p>
        </w:tc>
        <w:tc>
          <w:tcPr>
            <w:tcW w:w="2130" w:type="dxa"/>
            <w:vMerge/>
            <w:tcBorders>
              <w:top w:val="single" w:sz="4" w:space="0" w:color="auto"/>
              <w:left w:val="single" w:sz="4" w:space="0" w:color="auto"/>
              <w:bottom w:val="single" w:sz="4" w:space="0" w:color="auto"/>
              <w:right w:val="single" w:sz="4" w:space="0" w:color="auto"/>
            </w:tcBorders>
          </w:tcPr>
          <w:p w:rsidR="002E4785" w:rsidRPr="002B66B0" w:rsidRDefault="002E4785" w:rsidP="005527C2">
            <w:pPr>
              <w:rPr>
                <w:rFonts w:eastAsia="Calibri" w:cstheme="minorHAnsi"/>
                <w:sz w:val="24"/>
                <w:szCs w:val="24"/>
                <w:lang w:val="pt-BR"/>
              </w:rPr>
            </w:pPr>
          </w:p>
        </w:tc>
      </w:tr>
      <w:tr w:rsidR="002E4785" w:rsidRPr="002B66B0" w:rsidTr="002E4785">
        <w:trPr>
          <w:trHeight w:val="70"/>
          <w:jc w:val="center"/>
        </w:trPr>
        <w:tc>
          <w:tcPr>
            <w:tcW w:w="1281" w:type="dxa"/>
            <w:vMerge/>
          </w:tcPr>
          <w:p w:rsidR="002E4785" w:rsidRPr="002B66B0" w:rsidRDefault="002E4785" w:rsidP="005527C2">
            <w:pPr>
              <w:rPr>
                <w:rFonts w:eastAsia="Calibri" w:cstheme="minorHAnsi"/>
                <w:sz w:val="24"/>
                <w:szCs w:val="24"/>
                <w:lang w:val="pt-BR"/>
              </w:rPr>
            </w:pPr>
          </w:p>
        </w:tc>
        <w:tc>
          <w:tcPr>
            <w:tcW w:w="1701" w:type="dxa"/>
            <w:tcBorders>
              <w:top w:val="nil"/>
            </w:tcBorders>
          </w:tcPr>
          <w:p w:rsidR="002E4785" w:rsidRPr="002B66B0" w:rsidRDefault="002E4785" w:rsidP="005527C2">
            <w:pPr>
              <w:rPr>
                <w:rFonts w:eastAsia="Calibri" w:cstheme="minorHAnsi"/>
                <w:sz w:val="24"/>
                <w:szCs w:val="24"/>
                <w:lang w:val="pt-BR"/>
              </w:rPr>
            </w:pPr>
          </w:p>
        </w:tc>
        <w:tc>
          <w:tcPr>
            <w:tcW w:w="2410" w:type="dxa"/>
            <w:tcBorders>
              <w:top w:val="nil"/>
              <w:bottom w:val="single" w:sz="4" w:space="0" w:color="auto"/>
            </w:tcBorders>
          </w:tcPr>
          <w:p w:rsidR="002E4785" w:rsidRPr="002B66B0" w:rsidRDefault="002E4785" w:rsidP="005527C2">
            <w:pPr>
              <w:rPr>
                <w:rFonts w:eastAsia="Calibri" w:cstheme="minorHAnsi"/>
                <w:sz w:val="24"/>
                <w:szCs w:val="24"/>
                <w:lang w:val="pt-BR"/>
              </w:rPr>
            </w:pPr>
          </w:p>
        </w:tc>
        <w:tc>
          <w:tcPr>
            <w:tcW w:w="2977" w:type="dxa"/>
            <w:vMerge/>
            <w:tcBorders>
              <w:right w:val="single" w:sz="4" w:space="0" w:color="auto"/>
            </w:tcBorders>
          </w:tcPr>
          <w:p w:rsidR="002E4785" w:rsidRPr="002B66B0" w:rsidRDefault="002E4785" w:rsidP="005527C2">
            <w:pPr>
              <w:rPr>
                <w:rFonts w:eastAsia="Calibri" w:cstheme="minorHAnsi"/>
                <w:sz w:val="24"/>
                <w:szCs w:val="24"/>
                <w:lang w:val="pt-BR"/>
              </w:rPr>
            </w:pPr>
          </w:p>
        </w:tc>
        <w:tc>
          <w:tcPr>
            <w:tcW w:w="2130" w:type="dxa"/>
            <w:vMerge/>
            <w:tcBorders>
              <w:top w:val="single" w:sz="4" w:space="0" w:color="auto"/>
              <w:left w:val="single" w:sz="4" w:space="0" w:color="auto"/>
              <w:bottom w:val="single" w:sz="4" w:space="0" w:color="auto"/>
              <w:right w:val="single" w:sz="4" w:space="0" w:color="auto"/>
            </w:tcBorders>
          </w:tcPr>
          <w:p w:rsidR="002E4785" w:rsidRPr="002B66B0" w:rsidRDefault="002E4785" w:rsidP="005527C2">
            <w:pPr>
              <w:rPr>
                <w:rFonts w:eastAsia="Calibri" w:cstheme="minorHAnsi"/>
                <w:sz w:val="24"/>
                <w:szCs w:val="24"/>
                <w:lang w:val="pt-BR"/>
              </w:rPr>
            </w:pPr>
          </w:p>
        </w:tc>
      </w:tr>
      <w:tr w:rsidR="0055373A" w:rsidRPr="002B66B0" w:rsidTr="002E4785">
        <w:trPr>
          <w:trHeight w:val="2880"/>
          <w:jc w:val="center"/>
        </w:trPr>
        <w:tc>
          <w:tcPr>
            <w:tcW w:w="1281" w:type="dxa"/>
            <w:vMerge/>
          </w:tcPr>
          <w:p w:rsidR="0055373A" w:rsidRPr="002B66B0" w:rsidRDefault="0055373A" w:rsidP="005527C2">
            <w:pPr>
              <w:rPr>
                <w:rFonts w:eastAsia="Calibri" w:cstheme="minorHAnsi"/>
                <w:sz w:val="24"/>
                <w:szCs w:val="24"/>
                <w:lang w:val="pt-BR"/>
              </w:rPr>
            </w:pPr>
          </w:p>
        </w:tc>
        <w:tc>
          <w:tcPr>
            <w:tcW w:w="1701" w:type="dxa"/>
            <w:tcBorders>
              <w:right w:val="single" w:sz="4" w:space="0" w:color="auto"/>
            </w:tcBorders>
            <w:vAlign w:val="center"/>
          </w:tcPr>
          <w:p w:rsidR="0055373A" w:rsidRPr="000D785B" w:rsidRDefault="006D73FE" w:rsidP="000D785B">
            <w:pPr>
              <w:ind w:left="142" w:right="141"/>
              <w:jc w:val="center"/>
              <w:rPr>
                <w:rFonts w:eastAsia="Calibri" w:cstheme="minorHAnsi"/>
                <w:sz w:val="20"/>
                <w:szCs w:val="24"/>
                <w:lang w:val="pt-BR"/>
              </w:rPr>
            </w:pPr>
            <w:r w:rsidRPr="000D785B">
              <w:rPr>
                <w:rFonts w:eastAsia="Calibri" w:cstheme="minorHAnsi"/>
                <w:sz w:val="20"/>
                <w:szCs w:val="24"/>
                <w:lang w:val="pt-BR"/>
              </w:rPr>
              <w:t xml:space="preserve">Introdução à </w:t>
            </w:r>
            <w:r w:rsidR="00D535AF" w:rsidRPr="000D785B">
              <w:rPr>
                <w:rFonts w:eastAsia="Calibri" w:cstheme="minorHAnsi"/>
                <w:sz w:val="20"/>
                <w:szCs w:val="24"/>
                <w:lang w:val="pt-BR"/>
              </w:rPr>
              <w:t>r</w:t>
            </w:r>
            <w:r w:rsidRPr="000D785B">
              <w:rPr>
                <w:rFonts w:eastAsia="Calibri" w:cstheme="minorHAnsi"/>
                <w:sz w:val="20"/>
                <w:szCs w:val="24"/>
                <w:lang w:val="pt-BR"/>
              </w:rPr>
              <w:t xml:space="preserve">ealidade </w:t>
            </w:r>
            <w:r w:rsidR="00D535AF" w:rsidRPr="000D785B">
              <w:rPr>
                <w:rFonts w:eastAsia="Calibri" w:cstheme="minorHAnsi"/>
                <w:sz w:val="20"/>
                <w:szCs w:val="24"/>
                <w:lang w:val="pt-BR"/>
              </w:rPr>
              <w:t>a</w:t>
            </w:r>
            <w:r w:rsidRPr="000D785B">
              <w:rPr>
                <w:rFonts w:eastAsia="Calibri" w:cstheme="minorHAnsi"/>
                <w:sz w:val="20"/>
                <w:szCs w:val="24"/>
                <w:lang w:val="pt-BR"/>
              </w:rPr>
              <w:t>umentada (AR)</w:t>
            </w:r>
          </w:p>
        </w:tc>
        <w:tc>
          <w:tcPr>
            <w:tcW w:w="2410" w:type="dxa"/>
            <w:tcBorders>
              <w:top w:val="single" w:sz="4" w:space="0" w:color="auto"/>
              <w:left w:val="single" w:sz="4" w:space="0" w:color="auto"/>
              <w:bottom w:val="single" w:sz="4" w:space="0" w:color="auto"/>
              <w:right w:val="single" w:sz="4" w:space="0" w:color="auto"/>
            </w:tcBorders>
          </w:tcPr>
          <w:p w:rsidR="0055373A" w:rsidRPr="000D785B" w:rsidRDefault="0055373A" w:rsidP="008F3570">
            <w:pPr>
              <w:spacing w:after="120"/>
              <w:ind w:left="142" w:right="142"/>
              <w:jc w:val="both"/>
              <w:rPr>
                <w:rFonts w:eastAsia="Calibri" w:cstheme="minorHAnsi"/>
                <w:sz w:val="20"/>
                <w:szCs w:val="24"/>
                <w:lang w:val="pt-BR"/>
              </w:rPr>
            </w:pPr>
            <w:r w:rsidRPr="000D785B">
              <w:rPr>
                <w:rFonts w:eastAsia="Calibri" w:cstheme="minorHAnsi"/>
                <w:sz w:val="20"/>
                <w:szCs w:val="24"/>
                <w:lang w:val="pt-BR"/>
              </w:rPr>
              <w:t>(EF07CO03AN)</w:t>
            </w:r>
            <w:r w:rsidR="003060A2" w:rsidRPr="000D785B">
              <w:rPr>
                <w:rFonts w:cstheme="minorHAnsi"/>
                <w:sz w:val="20"/>
                <w:lang w:val="pt-BR"/>
              </w:rPr>
              <w:t xml:space="preserve"> </w:t>
            </w:r>
            <w:r w:rsidR="003060A2" w:rsidRPr="000D785B">
              <w:rPr>
                <w:rFonts w:eastAsia="Calibri" w:cstheme="minorHAnsi"/>
                <w:sz w:val="20"/>
                <w:szCs w:val="24"/>
                <w:lang w:val="pt-BR"/>
              </w:rPr>
              <w:t>Compreender os conceitos básicos de realidade aumentada (AR), explorando como essa tecnologia pode sobrepor informações digitais ao mundo real para enriquecer a percepção e interação com o ambiente ao nosso redor.</w:t>
            </w:r>
          </w:p>
        </w:tc>
        <w:tc>
          <w:tcPr>
            <w:tcW w:w="2977" w:type="dxa"/>
            <w:tcBorders>
              <w:left w:val="single" w:sz="4" w:space="0" w:color="auto"/>
              <w:right w:val="single" w:sz="4" w:space="0" w:color="auto"/>
            </w:tcBorders>
          </w:tcPr>
          <w:p w:rsidR="0055373A" w:rsidRPr="002B66B0" w:rsidRDefault="000F7766" w:rsidP="008F3570">
            <w:pPr>
              <w:tabs>
                <w:tab w:val="left" w:pos="1214"/>
                <w:tab w:val="left" w:pos="2022"/>
                <w:tab w:val="left" w:pos="2230"/>
              </w:tabs>
              <w:spacing w:after="120"/>
              <w:ind w:left="142" w:right="142"/>
              <w:jc w:val="both"/>
              <w:rPr>
                <w:rFonts w:eastAsia="Calibri" w:cstheme="minorHAnsi"/>
                <w:sz w:val="24"/>
                <w:szCs w:val="24"/>
                <w:lang w:val="pt-BR"/>
              </w:rPr>
            </w:pPr>
            <w:r w:rsidRPr="000D785B">
              <w:rPr>
                <w:rFonts w:eastAsia="Calibri" w:cstheme="minorHAnsi"/>
                <w:sz w:val="20"/>
                <w:szCs w:val="24"/>
                <w:lang w:val="pt-BR"/>
              </w:rPr>
              <w:t xml:space="preserve">Cultura maker: </w:t>
            </w:r>
            <w:r w:rsidR="005D3F03" w:rsidRPr="000D785B">
              <w:rPr>
                <w:rFonts w:eastAsia="Calibri" w:cstheme="minorHAnsi"/>
                <w:sz w:val="20"/>
                <w:szCs w:val="24"/>
                <w:lang w:val="pt-BR"/>
              </w:rPr>
              <w:t>Divida a turma em</w:t>
            </w:r>
            <w:r w:rsidR="00C96313">
              <w:rPr>
                <w:rFonts w:eastAsia="Calibri" w:cstheme="minorHAnsi"/>
                <w:sz w:val="20"/>
                <w:szCs w:val="24"/>
                <w:lang w:val="pt-BR"/>
              </w:rPr>
              <w:t xml:space="preserve"> pequenos grupos e entregue papé</w:t>
            </w:r>
            <w:r w:rsidR="005D3F03" w:rsidRPr="000D785B">
              <w:rPr>
                <w:rFonts w:eastAsia="Calibri" w:cstheme="minorHAnsi"/>
                <w:sz w:val="20"/>
                <w:szCs w:val="24"/>
                <w:lang w:val="pt-BR"/>
              </w:rPr>
              <w:t>is em branco, lápis de cor e marcadores. Os alunos desenham um cenário ou um objeto no papel e depois cria</w:t>
            </w:r>
            <w:r w:rsidR="003902D7" w:rsidRPr="000D785B">
              <w:rPr>
                <w:rFonts w:eastAsia="Calibri" w:cstheme="minorHAnsi"/>
                <w:sz w:val="20"/>
                <w:szCs w:val="24"/>
                <w:lang w:val="pt-BR"/>
              </w:rPr>
              <w:t>r</w:t>
            </w:r>
            <w:r w:rsidR="005D3F03" w:rsidRPr="000D785B">
              <w:rPr>
                <w:rFonts w:eastAsia="Calibri" w:cstheme="minorHAnsi"/>
                <w:sz w:val="20"/>
                <w:szCs w:val="24"/>
                <w:lang w:val="pt-BR"/>
              </w:rPr>
              <w:t xml:space="preserve"> “camadas” adicionais em outro pedaço de papel, que eles podem sobrepor ao desenho original. Explique como essas camadas podem adicionar informações ou detalhes adicionais, similar ao que acontece na AR.</w:t>
            </w:r>
          </w:p>
        </w:tc>
        <w:tc>
          <w:tcPr>
            <w:tcW w:w="2130" w:type="dxa"/>
            <w:vMerge/>
            <w:tcBorders>
              <w:top w:val="single" w:sz="4" w:space="0" w:color="auto"/>
              <w:left w:val="single" w:sz="4" w:space="0" w:color="auto"/>
              <w:bottom w:val="single" w:sz="4" w:space="0" w:color="auto"/>
              <w:right w:val="single" w:sz="4" w:space="0" w:color="auto"/>
            </w:tcBorders>
          </w:tcPr>
          <w:p w:rsidR="0055373A" w:rsidRPr="002B66B0" w:rsidRDefault="0055373A" w:rsidP="005527C2">
            <w:pPr>
              <w:rPr>
                <w:rFonts w:eastAsia="Calibri" w:cstheme="minorHAnsi"/>
                <w:sz w:val="24"/>
                <w:szCs w:val="24"/>
                <w:lang w:val="pt-BR"/>
              </w:rPr>
            </w:pPr>
          </w:p>
        </w:tc>
      </w:tr>
      <w:tr w:rsidR="0055373A" w:rsidRPr="002B66B0" w:rsidTr="002E4785">
        <w:trPr>
          <w:trHeight w:val="2880"/>
          <w:jc w:val="center"/>
        </w:trPr>
        <w:tc>
          <w:tcPr>
            <w:tcW w:w="1281" w:type="dxa"/>
            <w:vMerge/>
          </w:tcPr>
          <w:p w:rsidR="0055373A" w:rsidRPr="002B66B0" w:rsidRDefault="0055373A" w:rsidP="005527C2">
            <w:pPr>
              <w:rPr>
                <w:rFonts w:eastAsia="Calibri" w:cstheme="minorHAnsi"/>
                <w:sz w:val="24"/>
                <w:szCs w:val="24"/>
                <w:lang w:val="pt-BR"/>
              </w:rPr>
            </w:pPr>
          </w:p>
        </w:tc>
        <w:tc>
          <w:tcPr>
            <w:tcW w:w="1701" w:type="dxa"/>
            <w:tcBorders>
              <w:right w:val="single" w:sz="4" w:space="0" w:color="auto"/>
            </w:tcBorders>
            <w:vAlign w:val="center"/>
          </w:tcPr>
          <w:p w:rsidR="00D535AF" w:rsidRPr="000D785B" w:rsidRDefault="008339E3" w:rsidP="008F3570">
            <w:pPr>
              <w:spacing w:after="120"/>
              <w:ind w:left="142" w:right="142"/>
              <w:jc w:val="center"/>
              <w:rPr>
                <w:rFonts w:eastAsia="Calibri" w:cstheme="minorHAnsi"/>
                <w:sz w:val="20"/>
                <w:szCs w:val="24"/>
                <w:lang w:val="pt-BR"/>
              </w:rPr>
            </w:pPr>
            <w:r w:rsidRPr="000D785B">
              <w:rPr>
                <w:rFonts w:eastAsia="Calibri" w:cstheme="minorHAnsi"/>
                <w:sz w:val="20"/>
                <w:szCs w:val="24"/>
                <w:lang w:val="pt-BR"/>
              </w:rPr>
              <w:t>F</w:t>
            </w:r>
            <w:r w:rsidR="00D535AF" w:rsidRPr="000D785B">
              <w:rPr>
                <w:rFonts w:eastAsia="Calibri" w:cstheme="minorHAnsi"/>
                <w:sz w:val="20"/>
                <w:szCs w:val="24"/>
                <w:lang w:val="pt-BR"/>
              </w:rPr>
              <w:t>erramentas de realidade aumentada (AR)</w:t>
            </w:r>
          </w:p>
        </w:tc>
        <w:tc>
          <w:tcPr>
            <w:tcW w:w="2410" w:type="dxa"/>
            <w:tcBorders>
              <w:top w:val="single" w:sz="4" w:space="0" w:color="auto"/>
              <w:left w:val="single" w:sz="4" w:space="0" w:color="auto"/>
              <w:bottom w:val="single" w:sz="4" w:space="0" w:color="auto"/>
              <w:right w:val="single" w:sz="4" w:space="0" w:color="auto"/>
            </w:tcBorders>
          </w:tcPr>
          <w:p w:rsidR="0055373A" w:rsidRPr="000D785B" w:rsidRDefault="0055373A" w:rsidP="008F3570">
            <w:pPr>
              <w:spacing w:after="120"/>
              <w:ind w:left="142" w:right="142"/>
              <w:jc w:val="both"/>
              <w:rPr>
                <w:rFonts w:eastAsia="Calibri" w:cstheme="minorHAnsi"/>
                <w:sz w:val="20"/>
                <w:szCs w:val="24"/>
                <w:lang w:val="pt-BR"/>
              </w:rPr>
            </w:pPr>
            <w:r w:rsidRPr="000D785B">
              <w:rPr>
                <w:rFonts w:eastAsia="Calibri" w:cstheme="minorHAnsi"/>
                <w:sz w:val="20"/>
                <w:szCs w:val="24"/>
                <w:lang w:val="pt-BR"/>
              </w:rPr>
              <w:t>(EF07CO04AN)</w:t>
            </w:r>
            <w:r w:rsidR="003060A2" w:rsidRPr="000D785B">
              <w:rPr>
                <w:rFonts w:cstheme="minorHAnsi"/>
                <w:sz w:val="20"/>
                <w:lang w:val="pt-BR"/>
              </w:rPr>
              <w:t xml:space="preserve"> </w:t>
            </w:r>
            <w:r w:rsidR="003060A2" w:rsidRPr="000D785B">
              <w:rPr>
                <w:rFonts w:eastAsia="Calibri" w:cstheme="minorHAnsi"/>
                <w:sz w:val="20"/>
                <w:szCs w:val="24"/>
                <w:lang w:val="pt-BR"/>
              </w:rPr>
              <w:t>Identificar as principais tecnologias e dispositivos que permitem a experiência de AR, como smartphones, e tablets e compreender como a AR integra elementos digitais ao ambiente físico.</w:t>
            </w:r>
          </w:p>
        </w:tc>
        <w:tc>
          <w:tcPr>
            <w:tcW w:w="2977" w:type="dxa"/>
            <w:tcBorders>
              <w:left w:val="single" w:sz="4" w:space="0" w:color="auto"/>
              <w:right w:val="single" w:sz="4" w:space="0" w:color="auto"/>
            </w:tcBorders>
          </w:tcPr>
          <w:p w:rsidR="0055373A" w:rsidRPr="008F3570" w:rsidRDefault="000F7766" w:rsidP="008F3570">
            <w:pPr>
              <w:tabs>
                <w:tab w:val="left" w:pos="1214"/>
                <w:tab w:val="left" w:pos="2022"/>
                <w:tab w:val="left" w:pos="2230"/>
              </w:tabs>
              <w:spacing w:after="120"/>
              <w:ind w:left="142" w:right="142"/>
              <w:jc w:val="both"/>
              <w:rPr>
                <w:rFonts w:eastAsia="Calibri" w:cstheme="minorHAnsi"/>
                <w:sz w:val="20"/>
                <w:szCs w:val="24"/>
                <w:lang w:val="pt-BR"/>
              </w:rPr>
            </w:pPr>
            <w:r w:rsidRPr="000D785B">
              <w:rPr>
                <w:rFonts w:eastAsia="Calibri" w:cstheme="minorHAnsi"/>
                <w:sz w:val="20"/>
                <w:szCs w:val="24"/>
                <w:lang w:val="pt-BR"/>
              </w:rPr>
              <w:t xml:space="preserve">Discussão guiada: </w:t>
            </w:r>
            <w:r w:rsidR="005D3F03" w:rsidRPr="000D785B">
              <w:rPr>
                <w:rFonts w:eastAsia="Calibri" w:cstheme="minorHAnsi"/>
                <w:sz w:val="20"/>
                <w:szCs w:val="24"/>
                <w:lang w:val="pt-BR"/>
              </w:rPr>
              <w:t>Leve para sala vídeos explicativos sobre ferramentas de AR que podem ser usadas em celulares ou tablets.</w:t>
            </w:r>
            <w:r w:rsidRPr="000D785B">
              <w:rPr>
                <w:rFonts w:eastAsia="Calibri" w:cstheme="minorHAnsi"/>
                <w:sz w:val="20"/>
                <w:szCs w:val="24"/>
                <w:lang w:val="pt-BR"/>
              </w:rPr>
              <w:t xml:space="preserve"> Inicie uma discussão com os alunos sobre os usos de </w:t>
            </w:r>
            <w:r w:rsidR="003902D7" w:rsidRPr="000D785B">
              <w:rPr>
                <w:rFonts w:eastAsia="Calibri" w:cstheme="minorHAnsi"/>
                <w:sz w:val="20"/>
                <w:szCs w:val="24"/>
                <w:lang w:val="pt-BR"/>
              </w:rPr>
              <w:t>AR</w:t>
            </w:r>
            <w:r w:rsidRPr="000D785B">
              <w:rPr>
                <w:rFonts w:eastAsia="Calibri" w:cstheme="minorHAnsi"/>
                <w:sz w:val="20"/>
                <w:szCs w:val="24"/>
                <w:lang w:val="pt-BR"/>
              </w:rPr>
              <w:t xml:space="preserve"> no dia a dia deles.</w:t>
            </w:r>
          </w:p>
        </w:tc>
        <w:tc>
          <w:tcPr>
            <w:tcW w:w="2130" w:type="dxa"/>
            <w:tcBorders>
              <w:top w:val="single" w:sz="4" w:space="0" w:color="auto"/>
              <w:left w:val="single" w:sz="4" w:space="0" w:color="auto"/>
              <w:bottom w:val="single" w:sz="4" w:space="0" w:color="auto"/>
              <w:right w:val="single" w:sz="4" w:space="0" w:color="auto"/>
            </w:tcBorders>
            <w:vAlign w:val="center"/>
          </w:tcPr>
          <w:p w:rsidR="0055373A" w:rsidRPr="008F3570" w:rsidRDefault="00417AE2" w:rsidP="008F3570">
            <w:pPr>
              <w:spacing w:after="120"/>
              <w:jc w:val="center"/>
              <w:rPr>
                <w:rFonts w:eastAsia="Calibri" w:cstheme="minorHAnsi"/>
                <w:sz w:val="20"/>
                <w:szCs w:val="24"/>
                <w:lang w:val="pt-BR"/>
              </w:rPr>
            </w:pPr>
            <w:r w:rsidRPr="000D785B">
              <w:rPr>
                <w:rFonts w:eastAsia="Calibri" w:cstheme="minorHAnsi"/>
                <w:sz w:val="20"/>
                <w:szCs w:val="24"/>
                <w:lang w:val="pt-BR"/>
              </w:rPr>
              <w:t>Participação em sala, a aplicação prática do conhecimento e a capacidade de resolução de problemas em um ambiente simulado.</w:t>
            </w:r>
          </w:p>
        </w:tc>
      </w:tr>
      <w:tr w:rsidR="0055373A" w:rsidRPr="002B66B0" w:rsidTr="002E4785">
        <w:trPr>
          <w:trHeight w:val="2174"/>
          <w:jc w:val="center"/>
        </w:trPr>
        <w:tc>
          <w:tcPr>
            <w:tcW w:w="1281" w:type="dxa"/>
            <w:vMerge w:val="restart"/>
            <w:vAlign w:val="center"/>
          </w:tcPr>
          <w:p w:rsidR="0055373A" w:rsidRPr="002B66B0" w:rsidRDefault="0055373A" w:rsidP="002E4785">
            <w:pPr>
              <w:ind w:left="147" w:right="141"/>
              <w:jc w:val="center"/>
              <w:rPr>
                <w:rFonts w:eastAsia="Calibri" w:cstheme="minorHAnsi"/>
                <w:sz w:val="24"/>
                <w:szCs w:val="24"/>
                <w:lang w:val="pt-BR"/>
              </w:rPr>
            </w:pPr>
            <w:r w:rsidRPr="002E4785">
              <w:rPr>
                <w:rFonts w:eastAsia="Calibri" w:cstheme="minorHAnsi"/>
                <w:sz w:val="20"/>
                <w:szCs w:val="24"/>
                <w:lang w:val="pt-BR"/>
              </w:rPr>
              <w:t>Mundo digital</w:t>
            </w:r>
          </w:p>
        </w:tc>
        <w:tc>
          <w:tcPr>
            <w:tcW w:w="1701" w:type="dxa"/>
            <w:tcBorders>
              <w:right w:val="single" w:sz="4" w:space="0" w:color="auto"/>
            </w:tcBorders>
            <w:vAlign w:val="center"/>
          </w:tcPr>
          <w:p w:rsidR="0055373A" w:rsidRPr="000D785B" w:rsidRDefault="008339E3" w:rsidP="000D785B">
            <w:pPr>
              <w:ind w:left="142" w:right="283"/>
              <w:jc w:val="center"/>
              <w:rPr>
                <w:rFonts w:eastAsia="Calibri" w:cstheme="minorHAnsi"/>
                <w:sz w:val="20"/>
                <w:szCs w:val="24"/>
                <w:lang w:val="pt-BR"/>
              </w:rPr>
            </w:pPr>
            <w:r w:rsidRPr="000D785B">
              <w:rPr>
                <w:rFonts w:eastAsia="Calibri" w:cstheme="minorHAnsi"/>
                <w:sz w:val="20"/>
                <w:szCs w:val="24"/>
                <w:lang w:val="pt-BR"/>
              </w:rPr>
              <w:t xml:space="preserve">Aplicativos de edição </w:t>
            </w:r>
            <w:r w:rsidR="006E709E" w:rsidRPr="000D785B">
              <w:rPr>
                <w:rFonts w:eastAsia="Calibri" w:cstheme="minorHAnsi"/>
                <w:sz w:val="20"/>
                <w:szCs w:val="24"/>
                <w:lang w:val="pt-BR"/>
              </w:rPr>
              <w:t>e colaboração</w:t>
            </w:r>
            <w:r w:rsidRPr="000D785B">
              <w:rPr>
                <w:rFonts w:eastAsia="Calibri" w:cstheme="minorHAnsi"/>
                <w:sz w:val="20"/>
                <w:szCs w:val="24"/>
                <w:lang w:val="pt-BR"/>
              </w:rPr>
              <w:t xml:space="preserve"> </w:t>
            </w:r>
            <w:r w:rsidR="006E709E" w:rsidRPr="000D785B">
              <w:rPr>
                <w:rFonts w:eastAsia="Calibri" w:cstheme="minorHAnsi"/>
                <w:sz w:val="20"/>
                <w:szCs w:val="24"/>
                <w:lang w:val="pt-BR"/>
              </w:rPr>
              <w:t>digital</w:t>
            </w:r>
          </w:p>
        </w:tc>
        <w:tc>
          <w:tcPr>
            <w:tcW w:w="2410" w:type="dxa"/>
            <w:tcBorders>
              <w:top w:val="single" w:sz="4" w:space="0" w:color="auto"/>
              <w:left w:val="single" w:sz="4" w:space="0" w:color="auto"/>
              <w:bottom w:val="single" w:sz="4" w:space="0" w:color="auto"/>
              <w:right w:val="single" w:sz="4" w:space="0" w:color="auto"/>
            </w:tcBorders>
          </w:tcPr>
          <w:p w:rsidR="0055373A" w:rsidRPr="000D785B" w:rsidRDefault="0055373A" w:rsidP="008F3570">
            <w:pPr>
              <w:spacing w:after="120"/>
              <w:ind w:left="142" w:right="142"/>
              <w:jc w:val="both"/>
              <w:rPr>
                <w:rFonts w:eastAsia="Calibri" w:cstheme="minorHAnsi"/>
                <w:sz w:val="20"/>
                <w:szCs w:val="24"/>
                <w:lang w:val="pt-BR"/>
              </w:rPr>
            </w:pPr>
            <w:r w:rsidRPr="000D785B">
              <w:rPr>
                <w:rFonts w:eastAsia="Calibri" w:cstheme="minorHAnsi"/>
                <w:sz w:val="20"/>
                <w:szCs w:val="24"/>
                <w:lang w:val="pt-BR"/>
              </w:rPr>
              <w:t>(EF07CO05AN)</w:t>
            </w:r>
            <w:r w:rsidR="003060A2" w:rsidRPr="000D785B">
              <w:rPr>
                <w:rFonts w:eastAsia="Calibri" w:cstheme="minorHAnsi"/>
                <w:sz w:val="20"/>
                <w:szCs w:val="24"/>
                <w:lang w:val="pt-BR"/>
              </w:rPr>
              <w:t xml:space="preserve"> Utilizar aplicativos de edição e colaboração digital para criar, revisar e aprimorar documentos e projetos em grupo</w:t>
            </w:r>
            <w:r w:rsidR="00C96313">
              <w:rPr>
                <w:rFonts w:eastAsia="Calibri" w:cstheme="minorHAnsi"/>
                <w:sz w:val="20"/>
                <w:szCs w:val="24"/>
                <w:lang w:val="pt-BR"/>
              </w:rPr>
              <w:t>.</w:t>
            </w:r>
          </w:p>
          <w:p w:rsidR="0055373A" w:rsidRPr="000D785B" w:rsidRDefault="0055373A" w:rsidP="000D785B">
            <w:pPr>
              <w:spacing w:after="120" w:line="276" w:lineRule="auto"/>
              <w:ind w:right="142"/>
              <w:jc w:val="both"/>
              <w:rPr>
                <w:rFonts w:eastAsia="Calibri" w:cstheme="minorHAnsi"/>
                <w:sz w:val="20"/>
                <w:szCs w:val="24"/>
                <w:lang w:val="pt-BR"/>
              </w:rPr>
            </w:pPr>
          </w:p>
        </w:tc>
        <w:tc>
          <w:tcPr>
            <w:tcW w:w="2977" w:type="dxa"/>
            <w:tcBorders>
              <w:left w:val="single" w:sz="4" w:space="0" w:color="auto"/>
              <w:right w:val="single" w:sz="4" w:space="0" w:color="auto"/>
            </w:tcBorders>
          </w:tcPr>
          <w:p w:rsidR="0055373A" w:rsidRPr="000D785B" w:rsidRDefault="000F7766" w:rsidP="008F3570">
            <w:pPr>
              <w:tabs>
                <w:tab w:val="left" w:pos="1214"/>
                <w:tab w:val="left" w:pos="2022"/>
                <w:tab w:val="left" w:pos="2230"/>
              </w:tabs>
              <w:spacing w:after="120"/>
              <w:ind w:left="142" w:right="142"/>
              <w:jc w:val="both"/>
              <w:rPr>
                <w:rFonts w:eastAsia="Calibri" w:cstheme="minorHAnsi"/>
                <w:sz w:val="20"/>
                <w:szCs w:val="24"/>
                <w:lang w:val="pt-BR"/>
              </w:rPr>
            </w:pPr>
            <w:r w:rsidRPr="000D785B">
              <w:rPr>
                <w:rFonts w:eastAsia="Calibri" w:cstheme="minorHAnsi"/>
                <w:sz w:val="20"/>
                <w:szCs w:val="24"/>
                <w:lang w:val="pt-BR"/>
              </w:rPr>
              <w:t xml:space="preserve">Discussão guiada: </w:t>
            </w:r>
            <w:r w:rsidR="003060A2" w:rsidRPr="000D785B">
              <w:rPr>
                <w:rFonts w:eastAsia="Calibri" w:cstheme="minorHAnsi"/>
                <w:sz w:val="20"/>
                <w:szCs w:val="24"/>
                <w:lang w:val="pt-BR"/>
              </w:rPr>
              <w:t>Leve para sala vídeos explicativos sobre o uso de aplicativos de edição e colaboração digital como</w:t>
            </w:r>
            <w:r w:rsidR="00ED2CBC" w:rsidRPr="000D785B">
              <w:rPr>
                <w:rFonts w:eastAsia="Calibri" w:cstheme="minorHAnsi"/>
                <w:sz w:val="20"/>
                <w:szCs w:val="24"/>
                <w:lang w:val="pt-BR"/>
              </w:rPr>
              <w:t>:</w:t>
            </w:r>
            <w:r w:rsidR="00ED2CBC" w:rsidRPr="000D785B">
              <w:rPr>
                <w:rFonts w:cstheme="minorHAnsi"/>
                <w:sz w:val="20"/>
                <w:lang w:val="pt-BR"/>
              </w:rPr>
              <w:t xml:space="preserve"> </w:t>
            </w:r>
            <w:r w:rsidR="00ED2CBC" w:rsidRPr="000D785B">
              <w:rPr>
                <w:rFonts w:eastAsia="Calibri" w:cstheme="minorHAnsi"/>
                <w:sz w:val="20"/>
                <w:szCs w:val="24"/>
                <w:lang w:val="pt-BR"/>
              </w:rPr>
              <w:t>Google Docs e Microsoft Office 365.</w:t>
            </w:r>
            <w:r w:rsidR="005D3F03" w:rsidRPr="000D785B">
              <w:rPr>
                <w:rFonts w:eastAsia="Calibri" w:cstheme="minorHAnsi"/>
                <w:sz w:val="20"/>
                <w:szCs w:val="24"/>
                <w:lang w:val="pt-BR"/>
              </w:rPr>
              <w:t xml:space="preserve"> Solicite aos alunos que falem sobre a diferença entre criar textos no papel físico e utilizando estes aplicativos.</w:t>
            </w:r>
          </w:p>
        </w:tc>
        <w:tc>
          <w:tcPr>
            <w:tcW w:w="2130" w:type="dxa"/>
            <w:tcBorders>
              <w:top w:val="single" w:sz="4" w:space="0" w:color="auto"/>
              <w:left w:val="single" w:sz="4" w:space="0" w:color="auto"/>
              <w:bottom w:val="single" w:sz="4" w:space="0" w:color="auto"/>
              <w:right w:val="single" w:sz="4" w:space="0" w:color="auto"/>
            </w:tcBorders>
            <w:vAlign w:val="center"/>
          </w:tcPr>
          <w:p w:rsidR="0055373A" w:rsidRPr="000D785B" w:rsidRDefault="00417AE2" w:rsidP="008F3570">
            <w:pPr>
              <w:spacing w:after="120"/>
              <w:jc w:val="center"/>
              <w:rPr>
                <w:rFonts w:eastAsia="Calibri" w:cstheme="minorHAnsi"/>
                <w:sz w:val="20"/>
                <w:szCs w:val="24"/>
                <w:lang w:val="pt-BR"/>
              </w:rPr>
            </w:pPr>
            <w:r w:rsidRPr="000D785B">
              <w:rPr>
                <w:rFonts w:eastAsia="Calibri" w:cstheme="minorHAnsi"/>
                <w:sz w:val="20"/>
                <w:szCs w:val="24"/>
                <w:lang w:val="pt-BR"/>
              </w:rPr>
              <w:t>Realizar avaliações formativas ao longo do ensino, incorporando perguntas rápidas, discussões em sala de aula e feedback imediato.</w:t>
            </w:r>
          </w:p>
        </w:tc>
      </w:tr>
      <w:tr w:rsidR="0055373A" w:rsidRPr="002B66B0" w:rsidTr="002E4785">
        <w:trPr>
          <w:trHeight w:val="2880"/>
          <w:jc w:val="center"/>
        </w:trPr>
        <w:tc>
          <w:tcPr>
            <w:tcW w:w="1281" w:type="dxa"/>
            <w:vMerge/>
          </w:tcPr>
          <w:p w:rsidR="0055373A" w:rsidRPr="002B66B0" w:rsidRDefault="0055373A" w:rsidP="005527C2">
            <w:pPr>
              <w:rPr>
                <w:rFonts w:eastAsia="Calibri" w:cstheme="minorHAnsi"/>
                <w:sz w:val="24"/>
                <w:szCs w:val="24"/>
                <w:lang w:val="pt-BR"/>
              </w:rPr>
            </w:pPr>
          </w:p>
        </w:tc>
        <w:tc>
          <w:tcPr>
            <w:tcW w:w="1701" w:type="dxa"/>
            <w:tcBorders>
              <w:right w:val="single" w:sz="4" w:space="0" w:color="auto"/>
            </w:tcBorders>
            <w:vAlign w:val="center"/>
          </w:tcPr>
          <w:p w:rsidR="0055373A" w:rsidRPr="000D785B" w:rsidRDefault="008339E3" w:rsidP="000D785B">
            <w:pPr>
              <w:ind w:left="142" w:right="283"/>
              <w:jc w:val="center"/>
              <w:rPr>
                <w:rFonts w:eastAsia="Calibri" w:cstheme="minorHAnsi"/>
                <w:sz w:val="20"/>
                <w:szCs w:val="24"/>
                <w:lang w:val="pt-BR"/>
              </w:rPr>
            </w:pPr>
            <w:r w:rsidRPr="000D785B">
              <w:rPr>
                <w:rFonts w:eastAsia="Calibri" w:cstheme="minorHAnsi"/>
                <w:sz w:val="20"/>
                <w:szCs w:val="24"/>
                <w:lang w:val="pt-BR"/>
              </w:rPr>
              <w:t>Segurança digital e ferramentas de proteção</w:t>
            </w:r>
          </w:p>
        </w:tc>
        <w:tc>
          <w:tcPr>
            <w:tcW w:w="2410" w:type="dxa"/>
            <w:tcBorders>
              <w:top w:val="single" w:sz="4" w:space="0" w:color="auto"/>
              <w:left w:val="single" w:sz="4" w:space="0" w:color="auto"/>
              <w:bottom w:val="single" w:sz="4" w:space="0" w:color="auto"/>
              <w:right w:val="single" w:sz="4" w:space="0" w:color="auto"/>
            </w:tcBorders>
          </w:tcPr>
          <w:p w:rsidR="0055373A" w:rsidRPr="000D785B" w:rsidRDefault="0055373A" w:rsidP="008F3570">
            <w:pPr>
              <w:spacing w:after="120"/>
              <w:ind w:left="142" w:right="142"/>
              <w:jc w:val="both"/>
              <w:rPr>
                <w:rFonts w:eastAsia="Calibri" w:cstheme="minorHAnsi"/>
                <w:sz w:val="20"/>
                <w:szCs w:val="24"/>
                <w:lang w:val="pt-BR"/>
              </w:rPr>
            </w:pPr>
            <w:r w:rsidRPr="000D785B">
              <w:rPr>
                <w:rFonts w:eastAsia="Calibri" w:cstheme="minorHAnsi"/>
                <w:sz w:val="20"/>
                <w:szCs w:val="24"/>
                <w:lang w:val="pt-BR"/>
              </w:rPr>
              <w:t>(EF07CO06AN)</w:t>
            </w:r>
            <w:r w:rsidR="008339E3" w:rsidRPr="000D785B">
              <w:rPr>
                <w:rFonts w:eastAsia="Calibri" w:cstheme="minorHAnsi"/>
                <w:sz w:val="20"/>
                <w:szCs w:val="24"/>
                <w:lang w:val="pt-BR"/>
              </w:rPr>
              <w:t xml:space="preserve"> Identificar aplicativos e ferramentas para garantir a segurança digital, como antivírus</w:t>
            </w:r>
            <w:r w:rsidR="003902D7" w:rsidRPr="000D785B">
              <w:rPr>
                <w:rFonts w:eastAsia="Calibri" w:cstheme="minorHAnsi"/>
                <w:sz w:val="20"/>
                <w:szCs w:val="24"/>
                <w:lang w:val="pt-BR"/>
              </w:rPr>
              <w:t xml:space="preserve"> e </w:t>
            </w:r>
            <w:r w:rsidR="008339E3" w:rsidRPr="000D785B">
              <w:rPr>
                <w:rFonts w:eastAsia="Calibri" w:cstheme="minorHAnsi"/>
                <w:sz w:val="20"/>
                <w:szCs w:val="24"/>
                <w:lang w:val="pt-BR"/>
              </w:rPr>
              <w:t>gerenciadores de senhas</w:t>
            </w:r>
            <w:r w:rsidR="001E6CA2">
              <w:rPr>
                <w:rFonts w:eastAsia="Calibri" w:cstheme="minorHAnsi"/>
                <w:sz w:val="20"/>
                <w:szCs w:val="24"/>
                <w:lang w:val="pt-BR"/>
              </w:rPr>
              <w:t>.</w:t>
            </w:r>
          </w:p>
          <w:p w:rsidR="0055373A" w:rsidRPr="000D785B" w:rsidRDefault="0055373A" w:rsidP="000D785B">
            <w:pPr>
              <w:spacing w:after="120" w:line="276" w:lineRule="auto"/>
              <w:ind w:left="142" w:right="142"/>
              <w:jc w:val="both"/>
              <w:rPr>
                <w:rFonts w:eastAsia="Calibri" w:cstheme="minorHAnsi"/>
                <w:sz w:val="20"/>
                <w:szCs w:val="24"/>
                <w:lang w:val="pt-BR"/>
              </w:rPr>
            </w:pPr>
          </w:p>
        </w:tc>
        <w:tc>
          <w:tcPr>
            <w:tcW w:w="2977" w:type="dxa"/>
            <w:tcBorders>
              <w:left w:val="single" w:sz="4" w:space="0" w:color="auto"/>
              <w:right w:val="single" w:sz="4" w:space="0" w:color="auto"/>
            </w:tcBorders>
          </w:tcPr>
          <w:p w:rsidR="0055373A" w:rsidRPr="000D785B" w:rsidRDefault="00205561" w:rsidP="008F3570">
            <w:pPr>
              <w:tabs>
                <w:tab w:val="left" w:pos="1214"/>
                <w:tab w:val="left" w:pos="2022"/>
                <w:tab w:val="left" w:pos="2230"/>
              </w:tabs>
              <w:spacing w:after="120"/>
              <w:ind w:left="142" w:right="142"/>
              <w:jc w:val="both"/>
              <w:rPr>
                <w:rFonts w:eastAsia="Calibri" w:cstheme="minorHAnsi"/>
                <w:sz w:val="20"/>
                <w:szCs w:val="24"/>
                <w:lang w:val="pt-BR"/>
              </w:rPr>
            </w:pPr>
            <w:r w:rsidRPr="000D785B">
              <w:rPr>
                <w:rFonts w:eastAsia="Calibri" w:cstheme="minorHAnsi"/>
                <w:sz w:val="20"/>
                <w:szCs w:val="24"/>
                <w:lang w:val="pt-BR"/>
              </w:rPr>
              <w:t xml:space="preserve">Gamificação: </w:t>
            </w:r>
            <w:r w:rsidR="005D3F03" w:rsidRPr="000D785B">
              <w:rPr>
                <w:rFonts w:eastAsia="Calibri" w:cstheme="minorHAnsi"/>
                <w:sz w:val="20"/>
                <w:szCs w:val="24"/>
                <w:lang w:val="pt-BR"/>
              </w:rPr>
              <w:t>Crie cartões com diferentes cenários de segurança digital, como, "senha fraca" e "vírus", e cartões com soluções, como "uso de autenticação de dois fatores", "criação de senhas fortes", "instalação de antivírus". Distribua os cartões entre os participantes e peça que cada um leia seu cenário para o grupo que deve discutir e escolher a melhor solução de proteção, usando os cartões de soluções.</w:t>
            </w:r>
          </w:p>
        </w:tc>
        <w:tc>
          <w:tcPr>
            <w:tcW w:w="2130" w:type="dxa"/>
            <w:tcBorders>
              <w:top w:val="single" w:sz="4" w:space="0" w:color="auto"/>
              <w:left w:val="single" w:sz="4" w:space="0" w:color="auto"/>
              <w:bottom w:val="single" w:sz="4" w:space="0" w:color="auto"/>
              <w:right w:val="single" w:sz="4" w:space="0" w:color="auto"/>
            </w:tcBorders>
            <w:vAlign w:val="center"/>
          </w:tcPr>
          <w:p w:rsidR="0055373A" w:rsidRPr="000D785B" w:rsidRDefault="00417AE2" w:rsidP="008F3570">
            <w:pPr>
              <w:spacing w:after="120"/>
              <w:jc w:val="center"/>
              <w:rPr>
                <w:rFonts w:eastAsia="Calibri" w:cstheme="minorHAnsi"/>
                <w:sz w:val="20"/>
                <w:szCs w:val="24"/>
                <w:lang w:val="pt-BR"/>
              </w:rPr>
            </w:pPr>
            <w:r w:rsidRPr="000D785B">
              <w:rPr>
                <w:rFonts w:eastAsia="Calibri" w:cstheme="minorHAnsi"/>
                <w:sz w:val="20"/>
                <w:szCs w:val="24"/>
                <w:lang w:val="pt-BR"/>
              </w:rPr>
              <w:t>Realizar avaliações formativas ao longo do ensino, incorporando perguntas rápidas, discussões em sala de aula e feedback imediato.</w:t>
            </w:r>
          </w:p>
        </w:tc>
      </w:tr>
      <w:tr w:rsidR="00417AE2" w:rsidRPr="002B66B0" w:rsidTr="002E4785">
        <w:trPr>
          <w:trHeight w:val="2684"/>
          <w:jc w:val="center"/>
        </w:trPr>
        <w:tc>
          <w:tcPr>
            <w:tcW w:w="1281" w:type="dxa"/>
            <w:vMerge/>
          </w:tcPr>
          <w:p w:rsidR="00417AE2" w:rsidRPr="002B66B0" w:rsidRDefault="00417AE2" w:rsidP="00417AE2">
            <w:pPr>
              <w:rPr>
                <w:rFonts w:eastAsia="Calibri" w:cstheme="minorHAnsi"/>
                <w:sz w:val="24"/>
                <w:szCs w:val="24"/>
                <w:lang w:val="pt-BR"/>
              </w:rPr>
            </w:pPr>
          </w:p>
        </w:tc>
        <w:tc>
          <w:tcPr>
            <w:tcW w:w="1701" w:type="dxa"/>
            <w:tcBorders>
              <w:right w:val="single" w:sz="4" w:space="0" w:color="auto"/>
            </w:tcBorders>
            <w:vAlign w:val="center"/>
          </w:tcPr>
          <w:p w:rsidR="00417AE2" w:rsidRPr="002E4785" w:rsidRDefault="00417AE2" w:rsidP="009F7509">
            <w:pPr>
              <w:spacing w:line="276" w:lineRule="auto"/>
              <w:ind w:left="142" w:right="141"/>
              <w:jc w:val="center"/>
              <w:rPr>
                <w:rFonts w:eastAsia="Calibri" w:cstheme="minorHAnsi"/>
                <w:sz w:val="20"/>
                <w:szCs w:val="20"/>
                <w:lang w:val="pt-BR"/>
              </w:rPr>
            </w:pPr>
            <w:r w:rsidRPr="002E4785">
              <w:rPr>
                <w:rFonts w:eastAsia="Calibri" w:cstheme="minorHAnsi"/>
                <w:sz w:val="20"/>
                <w:szCs w:val="20"/>
                <w:lang w:val="pt-BR"/>
              </w:rPr>
              <w:t>Fundamentos de</w:t>
            </w:r>
          </w:p>
          <w:p w:rsidR="00417AE2" w:rsidRPr="002E4785" w:rsidRDefault="00417AE2" w:rsidP="009F7509">
            <w:pPr>
              <w:spacing w:line="276" w:lineRule="auto"/>
              <w:ind w:left="142" w:right="141"/>
              <w:jc w:val="center"/>
              <w:rPr>
                <w:rFonts w:eastAsia="Calibri" w:cstheme="minorHAnsi"/>
                <w:sz w:val="20"/>
                <w:szCs w:val="20"/>
                <w:lang w:val="pt-BR"/>
              </w:rPr>
            </w:pPr>
            <w:r w:rsidRPr="002E4785">
              <w:rPr>
                <w:rFonts w:eastAsia="Calibri" w:cstheme="minorHAnsi"/>
                <w:sz w:val="20"/>
                <w:szCs w:val="20"/>
                <w:lang w:val="pt-BR"/>
              </w:rPr>
              <w:t>segurança</w:t>
            </w:r>
          </w:p>
          <w:p w:rsidR="00417AE2" w:rsidRPr="002E4785" w:rsidRDefault="00417AE2" w:rsidP="009F7509">
            <w:pPr>
              <w:spacing w:line="276" w:lineRule="auto"/>
              <w:ind w:left="142" w:right="141"/>
              <w:jc w:val="center"/>
              <w:rPr>
                <w:rFonts w:eastAsia="Calibri" w:cstheme="minorHAnsi"/>
                <w:sz w:val="20"/>
                <w:szCs w:val="20"/>
                <w:lang w:val="pt-BR"/>
              </w:rPr>
            </w:pPr>
            <w:r w:rsidRPr="002E4785">
              <w:rPr>
                <w:rFonts w:eastAsia="Calibri" w:cstheme="minorHAnsi"/>
                <w:sz w:val="20"/>
                <w:szCs w:val="20"/>
                <w:lang w:val="pt-BR"/>
              </w:rPr>
              <w:t>cibernética</w:t>
            </w:r>
          </w:p>
        </w:tc>
        <w:tc>
          <w:tcPr>
            <w:tcW w:w="2410" w:type="dxa"/>
            <w:tcBorders>
              <w:top w:val="single" w:sz="4" w:space="0" w:color="auto"/>
              <w:left w:val="single" w:sz="4" w:space="0" w:color="auto"/>
              <w:bottom w:val="single" w:sz="4" w:space="0" w:color="auto"/>
              <w:right w:val="single" w:sz="4" w:space="0" w:color="auto"/>
            </w:tcBorders>
          </w:tcPr>
          <w:p w:rsidR="00417AE2" w:rsidRPr="002E4785" w:rsidRDefault="00417AE2" w:rsidP="008F3570">
            <w:pPr>
              <w:spacing w:after="120"/>
              <w:ind w:left="142" w:right="142"/>
              <w:jc w:val="both"/>
              <w:rPr>
                <w:rFonts w:eastAsia="Calibri" w:cstheme="minorHAnsi"/>
                <w:sz w:val="20"/>
                <w:szCs w:val="20"/>
                <w:lang w:val="pt-BR"/>
              </w:rPr>
            </w:pPr>
            <w:r w:rsidRPr="002E4785">
              <w:rPr>
                <w:rFonts w:eastAsia="Calibri" w:cstheme="minorHAnsi"/>
                <w:sz w:val="20"/>
                <w:szCs w:val="20"/>
                <w:lang w:val="pt-BR"/>
              </w:rPr>
              <w:t xml:space="preserve">(EF07CO07AN) </w:t>
            </w:r>
            <w:r w:rsidR="003902D7" w:rsidRPr="002E4785">
              <w:rPr>
                <w:rFonts w:eastAsia="Calibri" w:cstheme="minorHAnsi"/>
                <w:sz w:val="20"/>
                <w:szCs w:val="20"/>
                <w:lang w:val="pt-BR"/>
              </w:rPr>
              <w:t>E</w:t>
            </w:r>
            <w:r w:rsidRPr="002E4785">
              <w:rPr>
                <w:rFonts w:eastAsia="Calibri" w:cstheme="minorHAnsi"/>
                <w:sz w:val="20"/>
                <w:szCs w:val="20"/>
                <w:lang w:val="pt-BR"/>
              </w:rPr>
              <w:t>xplicar os principais conceitos de segurança cibernética, como confidencialidade, integridade e disponibilidade de dados.</w:t>
            </w:r>
          </w:p>
          <w:p w:rsidR="00C064A4" w:rsidRPr="002E4785" w:rsidRDefault="00C064A4" w:rsidP="008F3570">
            <w:pPr>
              <w:spacing w:after="120"/>
              <w:ind w:left="142" w:right="142"/>
              <w:jc w:val="both"/>
              <w:rPr>
                <w:rFonts w:eastAsia="Calibri" w:cstheme="minorHAnsi"/>
                <w:sz w:val="20"/>
                <w:szCs w:val="20"/>
                <w:lang w:val="pt-BR"/>
              </w:rPr>
            </w:pPr>
            <w:r w:rsidRPr="002E4785">
              <w:rPr>
                <w:rFonts w:eastAsia="Calibri" w:cstheme="minorHAnsi"/>
                <w:sz w:val="20"/>
                <w:szCs w:val="20"/>
                <w:lang w:val="pt-BR"/>
              </w:rPr>
              <w:t>(EF07CO07) Identificar</w:t>
            </w:r>
            <w:r w:rsidR="008F3570">
              <w:rPr>
                <w:rFonts w:eastAsia="Calibri" w:cstheme="minorHAnsi"/>
                <w:sz w:val="20"/>
                <w:szCs w:val="20"/>
                <w:lang w:val="pt-BR"/>
              </w:rPr>
              <w:t xml:space="preserve"> </w:t>
            </w:r>
            <w:r w:rsidRPr="002E4785">
              <w:rPr>
                <w:rFonts w:eastAsia="Calibri" w:cstheme="minorHAnsi"/>
                <w:sz w:val="20"/>
                <w:szCs w:val="20"/>
                <w:lang w:val="pt-BR"/>
              </w:rPr>
              <w:t>problemas de segurança</w:t>
            </w:r>
            <w:r w:rsidR="008F3570">
              <w:rPr>
                <w:rFonts w:eastAsia="Calibri" w:cstheme="minorHAnsi"/>
                <w:sz w:val="20"/>
                <w:szCs w:val="20"/>
                <w:lang w:val="pt-BR"/>
              </w:rPr>
              <w:t xml:space="preserve"> </w:t>
            </w:r>
            <w:r w:rsidRPr="002E4785">
              <w:rPr>
                <w:rFonts w:eastAsia="Calibri" w:cstheme="minorHAnsi"/>
                <w:sz w:val="20"/>
                <w:szCs w:val="20"/>
                <w:lang w:val="pt-BR"/>
              </w:rPr>
              <w:t>cibernética e experimentar</w:t>
            </w:r>
            <w:r w:rsidR="008F3570">
              <w:rPr>
                <w:rFonts w:eastAsia="Calibri" w:cstheme="minorHAnsi"/>
                <w:sz w:val="20"/>
                <w:szCs w:val="20"/>
                <w:lang w:val="pt-BR"/>
              </w:rPr>
              <w:t xml:space="preserve"> </w:t>
            </w:r>
            <w:r w:rsidRPr="002E4785">
              <w:rPr>
                <w:rFonts w:eastAsia="Calibri" w:cstheme="minorHAnsi"/>
                <w:sz w:val="20"/>
                <w:szCs w:val="20"/>
                <w:lang w:val="pt-BR"/>
              </w:rPr>
              <w:t>formas de proteção.</w:t>
            </w:r>
          </w:p>
          <w:p w:rsidR="00417AE2" w:rsidRPr="002E4785" w:rsidRDefault="00417AE2" w:rsidP="009F7509">
            <w:pPr>
              <w:spacing w:after="120" w:line="276" w:lineRule="auto"/>
              <w:ind w:left="142" w:right="142"/>
              <w:jc w:val="both"/>
              <w:rPr>
                <w:rFonts w:eastAsia="Calibri" w:cstheme="minorHAnsi"/>
                <w:sz w:val="20"/>
                <w:szCs w:val="20"/>
                <w:lang w:val="pt-BR"/>
              </w:rPr>
            </w:pPr>
          </w:p>
        </w:tc>
        <w:tc>
          <w:tcPr>
            <w:tcW w:w="2977" w:type="dxa"/>
            <w:tcBorders>
              <w:left w:val="single" w:sz="4" w:space="0" w:color="auto"/>
              <w:right w:val="single" w:sz="4" w:space="0" w:color="auto"/>
            </w:tcBorders>
          </w:tcPr>
          <w:p w:rsidR="00417AE2" w:rsidRPr="002E4785" w:rsidRDefault="00205561" w:rsidP="008F3570">
            <w:pPr>
              <w:tabs>
                <w:tab w:val="left" w:pos="1214"/>
                <w:tab w:val="left" w:pos="2022"/>
                <w:tab w:val="left" w:pos="2230"/>
              </w:tabs>
              <w:spacing w:after="120"/>
              <w:ind w:left="142" w:right="142"/>
              <w:jc w:val="both"/>
              <w:rPr>
                <w:rFonts w:eastAsia="Calibri" w:cstheme="minorHAnsi"/>
                <w:sz w:val="20"/>
                <w:szCs w:val="20"/>
                <w:lang w:val="pt-BR"/>
              </w:rPr>
            </w:pPr>
            <w:r w:rsidRPr="002E4785">
              <w:rPr>
                <w:rFonts w:eastAsia="Calibri" w:cstheme="minorHAnsi"/>
                <w:sz w:val="20"/>
                <w:szCs w:val="20"/>
                <w:lang w:val="pt-BR"/>
              </w:rPr>
              <w:t xml:space="preserve">Sala de aula invertida: </w:t>
            </w:r>
            <w:r w:rsidR="00417AE2" w:rsidRPr="002E4785">
              <w:rPr>
                <w:rFonts w:eastAsia="Calibri" w:cstheme="minorHAnsi"/>
                <w:sz w:val="20"/>
                <w:szCs w:val="20"/>
                <w:lang w:val="pt-BR"/>
              </w:rPr>
              <w:t xml:space="preserve">Divida os alunos em grupos e peça </w:t>
            </w:r>
            <w:r w:rsidRPr="002E4785">
              <w:rPr>
                <w:rFonts w:eastAsia="Calibri" w:cstheme="minorHAnsi"/>
                <w:sz w:val="20"/>
                <w:szCs w:val="20"/>
                <w:lang w:val="pt-BR"/>
              </w:rPr>
              <w:t xml:space="preserve">que </w:t>
            </w:r>
            <w:r w:rsidR="00417AE2" w:rsidRPr="002E4785">
              <w:rPr>
                <w:rFonts w:eastAsia="Calibri" w:cstheme="minorHAnsi"/>
                <w:sz w:val="20"/>
                <w:szCs w:val="20"/>
                <w:lang w:val="pt-BR"/>
              </w:rPr>
              <w:t xml:space="preserve">criem uma </w:t>
            </w:r>
            <w:r w:rsidRPr="002E4785">
              <w:rPr>
                <w:rFonts w:eastAsia="Calibri" w:cstheme="minorHAnsi"/>
                <w:sz w:val="20"/>
                <w:szCs w:val="20"/>
                <w:lang w:val="pt-BR"/>
              </w:rPr>
              <w:t xml:space="preserve">aula </w:t>
            </w:r>
            <w:r w:rsidR="00417AE2" w:rsidRPr="002E4785">
              <w:rPr>
                <w:rFonts w:eastAsia="Calibri" w:cstheme="minorHAnsi"/>
                <w:sz w:val="20"/>
                <w:szCs w:val="20"/>
                <w:lang w:val="pt-BR"/>
              </w:rPr>
              <w:t>apresentação em slide, cartazes ou folder explicando sobre os fundamentos da segurança cibernética.</w:t>
            </w:r>
          </w:p>
        </w:tc>
        <w:tc>
          <w:tcPr>
            <w:tcW w:w="2130" w:type="dxa"/>
            <w:tcBorders>
              <w:top w:val="single" w:sz="4" w:space="0" w:color="auto"/>
              <w:left w:val="single" w:sz="4" w:space="0" w:color="auto"/>
              <w:bottom w:val="single" w:sz="4" w:space="0" w:color="auto"/>
              <w:right w:val="single" w:sz="4" w:space="0" w:color="auto"/>
            </w:tcBorders>
            <w:vAlign w:val="center"/>
          </w:tcPr>
          <w:p w:rsidR="00417AE2" w:rsidRPr="002E4785" w:rsidRDefault="00417AE2" w:rsidP="008F3570">
            <w:pPr>
              <w:spacing w:after="120"/>
              <w:jc w:val="center"/>
              <w:rPr>
                <w:rFonts w:eastAsia="Calibri" w:cstheme="minorHAnsi"/>
                <w:sz w:val="20"/>
                <w:szCs w:val="20"/>
                <w:lang w:val="pt-BR"/>
              </w:rPr>
            </w:pPr>
            <w:r w:rsidRPr="002E4785">
              <w:rPr>
                <w:rFonts w:eastAsia="Calibri" w:cstheme="minorHAnsi"/>
                <w:sz w:val="20"/>
                <w:szCs w:val="20"/>
                <w:lang w:val="pt-BR"/>
              </w:rPr>
              <w:t>Participação em sala, discussões e exposições feitas pelos alunos sobre um tópico específico, em grupos, com o uso de slides ou outros recursos visuais.</w:t>
            </w:r>
          </w:p>
        </w:tc>
      </w:tr>
    </w:tbl>
    <w:p w:rsidR="002E4785" w:rsidRDefault="002E4785"/>
    <w:p w:rsidR="008F3570" w:rsidRDefault="008F3570"/>
    <w:p w:rsidR="008F3570" w:rsidRDefault="008F3570"/>
    <w:tbl>
      <w:tblPr>
        <w:tblStyle w:val="TableNormal"/>
        <w:tblW w:w="104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1701"/>
        <w:gridCol w:w="2410"/>
        <w:gridCol w:w="2977"/>
        <w:gridCol w:w="2130"/>
      </w:tblGrid>
      <w:tr w:rsidR="00417AE2" w:rsidRPr="002B66B0" w:rsidTr="002E4785">
        <w:trPr>
          <w:trHeight w:val="132"/>
          <w:jc w:val="center"/>
        </w:trPr>
        <w:tc>
          <w:tcPr>
            <w:tcW w:w="1281" w:type="dxa"/>
          </w:tcPr>
          <w:p w:rsidR="00417AE2" w:rsidRPr="002B66B0" w:rsidRDefault="00417AE2" w:rsidP="00417AE2">
            <w:pPr>
              <w:rPr>
                <w:rFonts w:eastAsia="Calibri" w:cstheme="minorHAnsi"/>
                <w:sz w:val="24"/>
                <w:szCs w:val="24"/>
                <w:lang w:val="pt-BR"/>
              </w:rPr>
            </w:pPr>
          </w:p>
        </w:tc>
        <w:tc>
          <w:tcPr>
            <w:tcW w:w="1701" w:type="dxa"/>
            <w:tcBorders>
              <w:right w:val="single" w:sz="4" w:space="0" w:color="auto"/>
            </w:tcBorders>
            <w:vAlign w:val="center"/>
          </w:tcPr>
          <w:p w:rsidR="00417AE2" w:rsidRPr="009F7509" w:rsidRDefault="00417AE2" w:rsidP="008F3570">
            <w:pPr>
              <w:spacing w:after="120"/>
              <w:ind w:left="142" w:right="142"/>
              <w:jc w:val="center"/>
              <w:rPr>
                <w:rFonts w:eastAsia="Calibri" w:cstheme="minorHAnsi"/>
                <w:sz w:val="20"/>
                <w:szCs w:val="24"/>
                <w:lang w:val="pt-BR"/>
              </w:rPr>
            </w:pPr>
            <w:r w:rsidRPr="009F7509">
              <w:rPr>
                <w:rFonts w:eastAsia="Calibri" w:cstheme="minorHAnsi"/>
                <w:sz w:val="20"/>
                <w:szCs w:val="24"/>
                <w:lang w:val="pt-BR"/>
              </w:rPr>
              <w:t>Seg</w:t>
            </w:r>
            <w:r w:rsidR="008F3570">
              <w:rPr>
                <w:rFonts w:eastAsia="Calibri" w:cstheme="minorHAnsi"/>
                <w:sz w:val="20"/>
                <w:szCs w:val="24"/>
                <w:lang w:val="pt-BR"/>
              </w:rPr>
              <w:t>urança de dados e Regulamentaçõe</w:t>
            </w:r>
            <w:r w:rsidRPr="009F7509">
              <w:rPr>
                <w:rFonts w:eastAsia="Calibri" w:cstheme="minorHAnsi"/>
                <w:sz w:val="20"/>
                <w:szCs w:val="24"/>
                <w:lang w:val="pt-BR"/>
              </w:rPr>
              <w:t>s</w:t>
            </w:r>
          </w:p>
        </w:tc>
        <w:tc>
          <w:tcPr>
            <w:tcW w:w="2410" w:type="dxa"/>
            <w:tcBorders>
              <w:top w:val="single" w:sz="4" w:space="0" w:color="auto"/>
              <w:left w:val="single" w:sz="4" w:space="0" w:color="auto"/>
              <w:bottom w:val="single" w:sz="4" w:space="0" w:color="auto"/>
              <w:right w:val="single" w:sz="4" w:space="0" w:color="auto"/>
            </w:tcBorders>
          </w:tcPr>
          <w:p w:rsidR="00417AE2" w:rsidRPr="009F7509" w:rsidRDefault="001E6CA2" w:rsidP="008F3570">
            <w:pPr>
              <w:spacing w:after="120"/>
              <w:ind w:left="142" w:right="142"/>
              <w:jc w:val="both"/>
              <w:rPr>
                <w:rFonts w:eastAsia="Calibri" w:cstheme="minorHAnsi"/>
                <w:sz w:val="20"/>
                <w:szCs w:val="24"/>
                <w:lang w:val="pt-BR"/>
              </w:rPr>
            </w:pPr>
            <w:r>
              <w:rPr>
                <w:rFonts w:eastAsia="Calibri" w:cstheme="minorHAnsi"/>
                <w:sz w:val="20"/>
                <w:szCs w:val="24"/>
                <w:lang w:val="pt-BR"/>
              </w:rPr>
              <w:t xml:space="preserve">(EF07CO08AN) </w:t>
            </w:r>
            <w:r w:rsidR="00417AE2" w:rsidRPr="009F7509">
              <w:rPr>
                <w:rFonts w:eastAsia="Calibri" w:cstheme="minorHAnsi"/>
                <w:sz w:val="20"/>
                <w:szCs w:val="24"/>
                <w:lang w:val="pt-BR"/>
              </w:rPr>
              <w:t>Reconhecer as leis de proteção de dados e as regulamentações sobre privacidade.</w:t>
            </w:r>
          </w:p>
        </w:tc>
        <w:tc>
          <w:tcPr>
            <w:tcW w:w="2977" w:type="dxa"/>
            <w:tcBorders>
              <w:left w:val="single" w:sz="4" w:space="0" w:color="auto"/>
            </w:tcBorders>
          </w:tcPr>
          <w:p w:rsidR="00417AE2" w:rsidRPr="009F7509" w:rsidRDefault="00205561" w:rsidP="008F3570">
            <w:pPr>
              <w:tabs>
                <w:tab w:val="left" w:pos="1214"/>
                <w:tab w:val="left" w:pos="2022"/>
                <w:tab w:val="left" w:pos="2230"/>
              </w:tabs>
              <w:spacing w:after="120"/>
              <w:ind w:left="142" w:right="142"/>
              <w:jc w:val="both"/>
              <w:rPr>
                <w:rFonts w:eastAsia="Calibri" w:cstheme="minorHAnsi"/>
                <w:sz w:val="20"/>
                <w:szCs w:val="24"/>
                <w:lang w:val="pt-BR"/>
              </w:rPr>
            </w:pPr>
            <w:r w:rsidRPr="009F7509">
              <w:rPr>
                <w:rFonts w:eastAsia="Calibri" w:cstheme="minorHAnsi"/>
                <w:sz w:val="20"/>
                <w:szCs w:val="24"/>
                <w:lang w:val="pt-BR"/>
              </w:rPr>
              <w:t xml:space="preserve">Sala de aula invertida: </w:t>
            </w:r>
            <w:r w:rsidR="00417AE2" w:rsidRPr="009F7509">
              <w:rPr>
                <w:rFonts w:eastAsia="Calibri" w:cstheme="minorHAnsi"/>
                <w:sz w:val="20"/>
                <w:szCs w:val="24"/>
                <w:lang w:val="pt-BR"/>
              </w:rPr>
              <w:t>Divida os alunos em grupos e reali</w:t>
            </w:r>
            <w:r w:rsidR="001E6CA2">
              <w:rPr>
                <w:rFonts w:eastAsia="Calibri" w:cstheme="minorHAnsi"/>
                <w:sz w:val="20"/>
                <w:szCs w:val="24"/>
                <w:lang w:val="pt-BR"/>
              </w:rPr>
              <w:t>ze o sorteio de temas voltados à</w:t>
            </w:r>
            <w:r w:rsidR="00417AE2" w:rsidRPr="009F7509">
              <w:rPr>
                <w:rFonts w:eastAsia="Calibri" w:cstheme="minorHAnsi"/>
                <w:sz w:val="20"/>
                <w:szCs w:val="24"/>
                <w:lang w:val="pt-BR"/>
              </w:rPr>
              <w:t xml:space="preserve"> segurança de dados e regulamentações sobre privacidade.</w:t>
            </w:r>
          </w:p>
          <w:p w:rsidR="00417AE2" w:rsidRPr="009F7509" w:rsidRDefault="00417AE2" w:rsidP="008F3570">
            <w:pPr>
              <w:tabs>
                <w:tab w:val="left" w:pos="1214"/>
                <w:tab w:val="left" w:pos="2022"/>
                <w:tab w:val="left" w:pos="2230"/>
              </w:tabs>
              <w:spacing w:after="120"/>
              <w:ind w:left="142" w:right="142"/>
              <w:jc w:val="both"/>
              <w:rPr>
                <w:rFonts w:eastAsia="Calibri" w:cstheme="minorHAnsi"/>
                <w:sz w:val="20"/>
                <w:szCs w:val="24"/>
                <w:lang w:val="pt-BR"/>
              </w:rPr>
            </w:pPr>
            <w:r w:rsidRPr="009F7509">
              <w:rPr>
                <w:rFonts w:eastAsia="Calibri" w:cstheme="minorHAnsi"/>
                <w:sz w:val="20"/>
                <w:szCs w:val="24"/>
                <w:lang w:val="pt-BR"/>
              </w:rPr>
              <w:t>Cada grupo deverá produzir apresentações em vídeos, slides ou cartazes para apresentar em sala.</w:t>
            </w:r>
          </w:p>
        </w:tc>
        <w:tc>
          <w:tcPr>
            <w:tcW w:w="2130" w:type="dxa"/>
            <w:tcBorders>
              <w:top w:val="single" w:sz="4" w:space="0" w:color="auto"/>
              <w:bottom w:val="single" w:sz="4" w:space="0" w:color="auto"/>
            </w:tcBorders>
            <w:vAlign w:val="center"/>
          </w:tcPr>
          <w:p w:rsidR="00417AE2" w:rsidRPr="002B66B0" w:rsidRDefault="00417AE2" w:rsidP="008F3570">
            <w:pPr>
              <w:spacing w:after="120"/>
              <w:jc w:val="center"/>
              <w:rPr>
                <w:rFonts w:eastAsia="Calibri" w:cstheme="minorHAnsi"/>
                <w:sz w:val="24"/>
                <w:szCs w:val="24"/>
                <w:lang w:val="pt-BR"/>
              </w:rPr>
            </w:pPr>
            <w:r w:rsidRPr="00DF1081">
              <w:rPr>
                <w:rFonts w:eastAsia="Calibri" w:cstheme="minorHAnsi"/>
                <w:sz w:val="20"/>
                <w:szCs w:val="24"/>
                <w:lang w:val="pt-BR"/>
              </w:rPr>
              <w:t>Exposições feitas pelos alunos sobre um tópico específico, em grupos, com o uso de slides ou outros recursos visuais.</w:t>
            </w:r>
          </w:p>
        </w:tc>
      </w:tr>
      <w:tr w:rsidR="00417AE2" w:rsidRPr="002B66B0" w:rsidTr="002E4785">
        <w:trPr>
          <w:trHeight w:val="1056"/>
          <w:jc w:val="center"/>
        </w:trPr>
        <w:tc>
          <w:tcPr>
            <w:tcW w:w="1281" w:type="dxa"/>
            <w:vMerge w:val="restart"/>
            <w:vAlign w:val="center"/>
          </w:tcPr>
          <w:p w:rsidR="00417AE2" w:rsidRPr="00DF1081" w:rsidRDefault="00417AE2" w:rsidP="00DF1081">
            <w:pPr>
              <w:ind w:left="147" w:right="142"/>
              <w:jc w:val="center"/>
              <w:rPr>
                <w:rFonts w:eastAsia="Calibri" w:cstheme="minorHAnsi"/>
                <w:sz w:val="20"/>
                <w:szCs w:val="24"/>
                <w:lang w:val="pt-BR"/>
              </w:rPr>
            </w:pPr>
            <w:r w:rsidRPr="00DF1081">
              <w:rPr>
                <w:rFonts w:eastAsia="Calibri" w:cstheme="minorHAnsi"/>
                <w:sz w:val="20"/>
                <w:szCs w:val="24"/>
                <w:lang w:val="pt-BR"/>
              </w:rPr>
              <w:t>Cultura digital</w:t>
            </w:r>
          </w:p>
        </w:tc>
        <w:tc>
          <w:tcPr>
            <w:tcW w:w="1701" w:type="dxa"/>
            <w:tcBorders>
              <w:right w:val="single" w:sz="4" w:space="0" w:color="auto"/>
            </w:tcBorders>
            <w:vAlign w:val="center"/>
          </w:tcPr>
          <w:p w:rsidR="00417AE2" w:rsidRPr="00DF1081" w:rsidRDefault="00417AE2" w:rsidP="00DF1081">
            <w:pPr>
              <w:ind w:left="142" w:right="141"/>
              <w:jc w:val="center"/>
              <w:rPr>
                <w:rFonts w:eastAsia="Calibri" w:cstheme="minorHAnsi"/>
                <w:sz w:val="20"/>
                <w:szCs w:val="24"/>
                <w:lang w:val="pt-BR"/>
              </w:rPr>
            </w:pPr>
            <w:r w:rsidRPr="00DF1081">
              <w:rPr>
                <w:rFonts w:eastAsia="Calibri" w:cstheme="minorHAnsi"/>
                <w:sz w:val="20"/>
                <w:szCs w:val="24"/>
                <w:lang w:val="pt-BR"/>
              </w:rPr>
              <w:t>Cyberbullying</w:t>
            </w:r>
          </w:p>
        </w:tc>
        <w:tc>
          <w:tcPr>
            <w:tcW w:w="2410" w:type="dxa"/>
            <w:tcBorders>
              <w:top w:val="single" w:sz="4" w:space="0" w:color="auto"/>
              <w:left w:val="single" w:sz="4" w:space="0" w:color="auto"/>
              <w:bottom w:val="single" w:sz="4" w:space="0" w:color="auto"/>
              <w:right w:val="single" w:sz="4" w:space="0" w:color="auto"/>
            </w:tcBorders>
          </w:tcPr>
          <w:p w:rsidR="00417AE2" w:rsidRPr="00DA04F4" w:rsidRDefault="00417AE2" w:rsidP="00DA04F4">
            <w:pPr>
              <w:spacing w:after="120"/>
              <w:ind w:left="142" w:right="142"/>
              <w:jc w:val="both"/>
              <w:rPr>
                <w:rFonts w:eastAsia="Calibri" w:cstheme="minorHAnsi"/>
                <w:sz w:val="20"/>
                <w:szCs w:val="24"/>
                <w:lang w:val="pt-BR"/>
              </w:rPr>
            </w:pPr>
            <w:r w:rsidRPr="00DF1081">
              <w:rPr>
                <w:rFonts w:eastAsia="Calibri" w:cstheme="minorHAnsi"/>
                <w:sz w:val="20"/>
                <w:szCs w:val="24"/>
                <w:lang w:val="pt-BR"/>
              </w:rPr>
              <w:t>(EF07CO09) Reconhecer e</w:t>
            </w:r>
            <w:r w:rsidR="00DA04F4">
              <w:rPr>
                <w:rFonts w:eastAsia="Calibri" w:cstheme="minorHAnsi"/>
                <w:sz w:val="20"/>
                <w:szCs w:val="24"/>
                <w:lang w:val="pt-BR"/>
              </w:rPr>
              <w:t xml:space="preserve"> </w:t>
            </w:r>
            <w:r w:rsidRPr="00DF1081">
              <w:rPr>
                <w:rFonts w:eastAsia="Calibri" w:cstheme="minorHAnsi"/>
                <w:sz w:val="20"/>
                <w:szCs w:val="24"/>
                <w:lang w:val="pt-BR"/>
              </w:rPr>
              <w:t>debater sobre cyberbullying.</w:t>
            </w:r>
          </w:p>
        </w:tc>
        <w:tc>
          <w:tcPr>
            <w:tcW w:w="2977" w:type="dxa"/>
            <w:tcBorders>
              <w:left w:val="single" w:sz="4" w:space="0" w:color="auto"/>
              <w:right w:val="single" w:sz="4" w:space="0" w:color="auto"/>
            </w:tcBorders>
          </w:tcPr>
          <w:p w:rsidR="00417AE2" w:rsidRPr="002B66B0" w:rsidRDefault="00BE75EC" w:rsidP="00DA04F4">
            <w:pPr>
              <w:tabs>
                <w:tab w:val="left" w:pos="1214"/>
                <w:tab w:val="left" w:pos="2022"/>
                <w:tab w:val="left" w:pos="2230"/>
              </w:tabs>
              <w:spacing w:after="120"/>
              <w:ind w:left="142" w:right="142"/>
              <w:jc w:val="both"/>
              <w:rPr>
                <w:rFonts w:eastAsia="Calibri" w:cstheme="minorHAnsi"/>
                <w:sz w:val="24"/>
                <w:szCs w:val="24"/>
                <w:lang w:val="pt-BR"/>
              </w:rPr>
            </w:pPr>
            <w:r w:rsidRPr="00DF1081">
              <w:rPr>
                <w:rFonts w:eastAsia="Calibri" w:cstheme="minorHAnsi"/>
                <w:sz w:val="20"/>
                <w:szCs w:val="24"/>
                <w:lang w:val="pt-BR"/>
              </w:rPr>
              <w:t xml:space="preserve">Aprendizagem cooperativa: </w:t>
            </w:r>
            <w:r w:rsidR="00417AE2" w:rsidRPr="00DF1081">
              <w:rPr>
                <w:rFonts w:eastAsia="Calibri" w:cstheme="minorHAnsi"/>
                <w:sz w:val="20"/>
                <w:szCs w:val="24"/>
                <w:lang w:val="pt-BR"/>
              </w:rPr>
              <w:t>Divida os participantes em grupos e peça que criem um guia de prevenção de cyberbullying. O guia deve incluir dicas sobre como identificar cyberbullying, como se proteger, e como buscar ajuda.</w:t>
            </w:r>
          </w:p>
        </w:tc>
        <w:tc>
          <w:tcPr>
            <w:tcW w:w="2130" w:type="dxa"/>
            <w:tcBorders>
              <w:top w:val="single" w:sz="4" w:space="0" w:color="auto"/>
              <w:left w:val="single" w:sz="4" w:space="0" w:color="auto"/>
              <w:bottom w:val="single" w:sz="4" w:space="0" w:color="auto"/>
              <w:right w:val="single" w:sz="4" w:space="0" w:color="auto"/>
            </w:tcBorders>
            <w:vAlign w:val="center"/>
          </w:tcPr>
          <w:p w:rsidR="00DA04F4" w:rsidRDefault="00417AE2" w:rsidP="00DA04F4">
            <w:pPr>
              <w:spacing w:after="120"/>
              <w:jc w:val="center"/>
              <w:rPr>
                <w:rFonts w:eastAsia="Calibri" w:cstheme="minorHAnsi"/>
                <w:sz w:val="20"/>
                <w:szCs w:val="24"/>
                <w:lang w:val="pt-BR"/>
              </w:rPr>
            </w:pPr>
            <w:r w:rsidRPr="00DF1081">
              <w:rPr>
                <w:rFonts w:eastAsia="Calibri" w:cstheme="minorHAnsi"/>
                <w:sz w:val="20"/>
                <w:szCs w:val="24"/>
                <w:lang w:val="pt-BR"/>
              </w:rPr>
              <w:t xml:space="preserve">Capacidade de reflexão, a compreensão do </w:t>
            </w:r>
            <w:r w:rsidR="003902D7" w:rsidRPr="00DF1081">
              <w:rPr>
                <w:rFonts w:eastAsia="Calibri" w:cstheme="minorHAnsi"/>
                <w:sz w:val="20"/>
                <w:szCs w:val="24"/>
                <w:lang w:val="pt-BR"/>
              </w:rPr>
              <w:t>conteúdo estudado</w:t>
            </w:r>
            <w:r w:rsidRPr="00DF1081">
              <w:rPr>
                <w:rFonts w:eastAsia="Calibri" w:cstheme="minorHAnsi"/>
                <w:sz w:val="20"/>
                <w:szCs w:val="24"/>
                <w:lang w:val="pt-BR"/>
              </w:rPr>
              <w:t xml:space="preserve"> e o desenvolvimento pessoal.</w:t>
            </w:r>
          </w:p>
          <w:p w:rsidR="00417AE2" w:rsidRPr="00DA04F4" w:rsidRDefault="00417AE2" w:rsidP="00DA04F4">
            <w:pPr>
              <w:spacing w:after="120"/>
              <w:jc w:val="center"/>
              <w:rPr>
                <w:rFonts w:eastAsia="Calibri" w:cstheme="minorHAnsi"/>
                <w:sz w:val="20"/>
                <w:szCs w:val="24"/>
                <w:lang w:val="pt-BR"/>
              </w:rPr>
            </w:pPr>
            <w:r w:rsidRPr="00DF1081">
              <w:rPr>
                <w:rFonts w:eastAsia="Calibri" w:cstheme="minorHAnsi"/>
                <w:sz w:val="20"/>
                <w:szCs w:val="24"/>
                <w:lang w:val="pt-BR"/>
              </w:rPr>
              <w:t>Participação em sala, trabalho em grupo e resolução de problemas.</w:t>
            </w:r>
          </w:p>
        </w:tc>
      </w:tr>
      <w:tr w:rsidR="00417AE2" w:rsidRPr="002B66B0" w:rsidTr="002E4785">
        <w:trPr>
          <w:trHeight w:val="2880"/>
          <w:jc w:val="center"/>
        </w:trPr>
        <w:tc>
          <w:tcPr>
            <w:tcW w:w="1281" w:type="dxa"/>
            <w:vMerge/>
          </w:tcPr>
          <w:p w:rsidR="00417AE2" w:rsidRPr="002B66B0" w:rsidRDefault="00417AE2" w:rsidP="00417AE2">
            <w:pPr>
              <w:rPr>
                <w:rFonts w:eastAsia="Calibri" w:cstheme="minorHAnsi"/>
                <w:sz w:val="24"/>
                <w:szCs w:val="24"/>
                <w:lang w:val="pt-BR"/>
              </w:rPr>
            </w:pPr>
          </w:p>
        </w:tc>
        <w:tc>
          <w:tcPr>
            <w:tcW w:w="1701" w:type="dxa"/>
            <w:tcBorders>
              <w:right w:val="single" w:sz="4" w:space="0" w:color="auto"/>
            </w:tcBorders>
            <w:vAlign w:val="center"/>
          </w:tcPr>
          <w:p w:rsidR="00417AE2" w:rsidRPr="00DF1081" w:rsidRDefault="00C064A4" w:rsidP="00DA04F4">
            <w:pPr>
              <w:spacing w:after="120"/>
              <w:ind w:left="142" w:right="142"/>
              <w:jc w:val="center"/>
              <w:rPr>
                <w:rFonts w:eastAsia="Calibri" w:cstheme="minorHAnsi"/>
                <w:sz w:val="20"/>
                <w:szCs w:val="24"/>
                <w:lang w:val="pt-BR"/>
              </w:rPr>
            </w:pPr>
            <w:r w:rsidRPr="00DF1081">
              <w:rPr>
                <w:rFonts w:eastAsia="Calibri" w:cstheme="minorHAnsi"/>
                <w:sz w:val="20"/>
                <w:szCs w:val="24"/>
                <w:lang w:val="pt-BR"/>
              </w:rPr>
              <w:t>Impactos da</w:t>
            </w:r>
            <w:r w:rsidR="00DA04F4">
              <w:rPr>
                <w:rFonts w:eastAsia="Calibri" w:cstheme="minorHAnsi"/>
                <w:sz w:val="20"/>
                <w:szCs w:val="24"/>
                <w:lang w:val="pt-BR"/>
              </w:rPr>
              <w:t xml:space="preserve"> </w:t>
            </w:r>
            <w:r w:rsidRPr="00DF1081">
              <w:rPr>
                <w:rFonts w:eastAsia="Calibri" w:cstheme="minorHAnsi"/>
                <w:sz w:val="20"/>
                <w:szCs w:val="24"/>
                <w:lang w:val="pt-BR"/>
              </w:rPr>
              <w:t>tecnologia digital</w:t>
            </w:r>
          </w:p>
        </w:tc>
        <w:tc>
          <w:tcPr>
            <w:tcW w:w="2410" w:type="dxa"/>
            <w:tcBorders>
              <w:top w:val="single" w:sz="4" w:space="0" w:color="auto"/>
              <w:left w:val="single" w:sz="4" w:space="0" w:color="auto"/>
              <w:bottom w:val="single" w:sz="4" w:space="0" w:color="auto"/>
              <w:right w:val="single" w:sz="4" w:space="0" w:color="auto"/>
            </w:tcBorders>
          </w:tcPr>
          <w:p w:rsidR="00417AE2" w:rsidRPr="00DA04F4" w:rsidRDefault="00C064A4" w:rsidP="00DA04F4">
            <w:pPr>
              <w:spacing w:after="120"/>
              <w:ind w:left="142" w:right="142"/>
              <w:jc w:val="both"/>
              <w:rPr>
                <w:rFonts w:eastAsia="Calibri" w:cstheme="minorHAnsi"/>
                <w:sz w:val="20"/>
                <w:szCs w:val="24"/>
                <w:lang w:val="pt-BR"/>
              </w:rPr>
            </w:pPr>
            <w:r w:rsidRPr="00DF1081">
              <w:rPr>
                <w:rFonts w:eastAsia="Calibri" w:cstheme="minorHAnsi"/>
                <w:sz w:val="20"/>
                <w:szCs w:val="24"/>
                <w:lang w:val="pt-BR"/>
              </w:rPr>
              <w:t>(EF07CO10) Identificar os</w:t>
            </w:r>
            <w:r w:rsidR="00DA04F4">
              <w:rPr>
                <w:rFonts w:eastAsia="Calibri" w:cstheme="minorHAnsi"/>
                <w:sz w:val="20"/>
                <w:szCs w:val="24"/>
                <w:lang w:val="pt-BR"/>
              </w:rPr>
              <w:t xml:space="preserve"> </w:t>
            </w:r>
            <w:r w:rsidRPr="00DF1081">
              <w:rPr>
                <w:rFonts w:eastAsia="Calibri" w:cstheme="minorHAnsi"/>
                <w:sz w:val="20"/>
                <w:szCs w:val="24"/>
                <w:lang w:val="pt-BR"/>
              </w:rPr>
              <w:t>impactos ambientais do descarte</w:t>
            </w:r>
            <w:r w:rsidR="001E6CA2">
              <w:rPr>
                <w:rFonts w:eastAsia="Calibri" w:cstheme="minorHAnsi"/>
                <w:sz w:val="20"/>
                <w:szCs w:val="24"/>
                <w:lang w:val="pt-BR"/>
              </w:rPr>
              <w:t xml:space="preserve"> </w:t>
            </w:r>
            <w:r w:rsidRPr="00DF1081">
              <w:rPr>
                <w:rFonts w:eastAsia="Calibri" w:cstheme="minorHAnsi"/>
                <w:sz w:val="20"/>
                <w:szCs w:val="24"/>
                <w:lang w:val="pt-BR"/>
              </w:rPr>
              <w:t>de peças de computadores e</w:t>
            </w:r>
            <w:r w:rsidR="001E6CA2">
              <w:rPr>
                <w:rFonts w:eastAsia="Calibri" w:cstheme="minorHAnsi"/>
                <w:sz w:val="20"/>
                <w:szCs w:val="24"/>
                <w:lang w:val="pt-BR"/>
              </w:rPr>
              <w:t xml:space="preserve"> </w:t>
            </w:r>
            <w:r w:rsidRPr="00DF1081">
              <w:rPr>
                <w:rFonts w:eastAsia="Calibri" w:cstheme="minorHAnsi"/>
                <w:sz w:val="20"/>
                <w:szCs w:val="24"/>
                <w:lang w:val="pt-BR"/>
              </w:rPr>
              <w:t>eletrônicos, bem como sua</w:t>
            </w:r>
            <w:r w:rsidR="001E6CA2">
              <w:rPr>
                <w:rFonts w:eastAsia="Calibri" w:cstheme="minorHAnsi"/>
                <w:sz w:val="20"/>
                <w:szCs w:val="24"/>
                <w:lang w:val="pt-BR"/>
              </w:rPr>
              <w:t xml:space="preserve"> </w:t>
            </w:r>
            <w:r w:rsidRPr="00DF1081">
              <w:rPr>
                <w:rFonts w:eastAsia="Calibri" w:cstheme="minorHAnsi"/>
                <w:sz w:val="20"/>
                <w:szCs w:val="24"/>
                <w:lang w:val="pt-BR"/>
              </w:rPr>
              <w:t>relação com a sustentabilidade.</w:t>
            </w:r>
          </w:p>
        </w:tc>
        <w:tc>
          <w:tcPr>
            <w:tcW w:w="2977" w:type="dxa"/>
            <w:tcBorders>
              <w:left w:val="single" w:sz="4" w:space="0" w:color="auto"/>
              <w:right w:val="single" w:sz="4" w:space="0" w:color="auto"/>
            </w:tcBorders>
          </w:tcPr>
          <w:p w:rsidR="00417AE2" w:rsidRPr="00DF1081" w:rsidRDefault="00BE75EC" w:rsidP="00DA04F4">
            <w:pPr>
              <w:tabs>
                <w:tab w:val="left" w:pos="1214"/>
                <w:tab w:val="left" w:pos="2022"/>
                <w:tab w:val="left" w:pos="2230"/>
              </w:tabs>
              <w:spacing w:after="120"/>
              <w:ind w:left="142" w:right="142"/>
              <w:jc w:val="both"/>
              <w:rPr>
                <w:rFonts w:eastAsia="Calibri" w:cstheme="minorHAnsi"/>
                <w:sz w:val="20"/>
                <w:szCs w:val="24"/>
                <w:lang w:val="pt-BR"/>
              </w:rPr>
            </w:pPr>
            <w:r w:rsidRPr="00DF1081">
              <w:rPr>
                <w:rFonts w:eastAsia="Calibri" w:cstheme="minorHAnsi"/>
                <w:sz w:val="20"/>
                <w:szCs w:val="24"/>
                <w:lang w:val="pt-BR"/>
              </w:rPr>
              <w:t xml:space="preserve">Discussão guiada: </w:t>
            </w:r>
            <w:r w:rsidR="00C064A4" w:rsidRPr="00DF1081">
              <w:rPr>
                <w:rFonts w:eastAsia="Calibri" w:cstheme="minorHAnsi"/>
                <w:sz w:val="20"/>
                <w:szCs w:val="24"/>
                <w:lang w:val="pt-BR"/>
              </w:rPr>
              <w:t>Realize debates em sala refletindo sobre o descarte de computadores e suas</w:t>
            </w:r>
            <w:r w:rsidR="001E6CA2">
              <w:rPr>
                <w:rFonts w:eastAsia="Calibri" w:cstheme="minorHAnsi"/>
                <w:sz w:val="20"/>
                <w:szCs w:val="24"/>
                <w:lang w:val="pt-BR"/>
              </w:rPr>
              <w:t xml:space="preserve"> </w:t>
            </w:r>
            <w:r w:rsidR="00C064A4" w:rsidRPr="00DF1081">
              <w:rPr>
                <w:rFonts w:eastAsia="Calibri" w:cstheme="minorHAnsi"/>
                <w:sz w:val="20"/>
                <w:szCs w:val="24"/>
                <w:lang w:val="pt-BR"/>
              </w:rPr>
              <w:t>peças, por exemplo, realizando estudo sobre o impacto</w:t>
            </w:r>
            <w:r w:rsidR="001E6CA2">
              <w:rPr>
                <w:rFonts w:eastAsia="Calibri" w:cstheme="minorHAnsi"/>
                <w:sz w:val="20"/>
                <w:szCs w:val="24"/>
                <w:lang w:val="pt-BR"/>
              </w:rPr>
              <w:t xml:space="preserve"> </w:t>
            </w:r>
            <w:r w:rsidR="00C064A4" w:rsidRPr="00DF1081">
              <w:rPr>
                <w:rFonts w:eastAsia="Calibri" w:cstheme="minorHAnsi"/>
                <w:sz w:val="20"/>
                <w:szCs w:val="24"/>
                <w:lang w:val="pt-BR"/>
              </w:rPr>
              <w:t>das toxinas químicas quando os</w:t>
            </w:r>
            <w:r w:rsidR="001E6CA2">
              <w:rPr>
                <w:rFonts w:eastAsia="Calibri" w:cstheme="minorHAnsi"/>
                <w:sz w:val="20"/>
                <w:szCs w:val="24"/>
                <w:lang w:val="pt-BR"/>
              </w:rPr>
              <w:t xml:space="preserve"> </w:t>
            </w:r>
            <w:r w:rsidR="00C064A4" w:rsidRPr="00DF1081">
              <w:rPr>
                <w:rFonts w:eastAsia="Calibri" w:cstheme="minorHAnsi"/>
                <w:sz w:val="20"/>
                <w:szCs w:val="24"/>
                <w:lang w:val="pt-BR"/>
              </w:rPr>
              <w:t>computadores são expostos e descartados de forma</w:t>
            </w:r>
            <w:r w:rsidR="00DA04F4">
              <w:rPr>
                <w:rFonts w:eastAsia="Calibri" w:cstheme="minorHAnsi"/>
                <w:sz w:val="20"/>
                <w:szCs w:val="24"/>
                <w:lang w:val="pt-BR"/>
              </w:rPr>
              <w:t xml:space="preserve"> </w:t>
            </w:r>
            <w:r w:rsidR="00C064A4" w:rsidRPr="00DF1081">
              <w:rPr>
                <w:rFonts w:eastAsia="Calibri" w:cstheme="minorHAnsi"/>
                <w:sz w:val="20"/>
                <w:szCs w:val="24"/>
                <w:lang w:val="pt-BR"/>
              </w:rPr>
              <w:t>indevida.</w:t>
            </w:r>
          </w:p>
        </w:tc>
        <w:tc>
          <w:tcPr>
            <w:tcW w:w="2130" w:type="dxa"/>
            <w:tcBorders>
              <w:top w:val="single" w:sz="4" w:space="0" w:color="auto"/>
              <w:left w:val="single" w:sz="4" w:space="0" w:color="auto"/>
              <w:bottom w:val="single" w:sz="4" w:space="0" w:color="auto"/>
              <w:right w:val="single" w:sz="4" w:space="0" w:color="auto"/>
            </w:tcBorders>
          </w:tcPr>
          <w:p w:rsidR="00417AE2" w:rsidRPr="00DF1081" w:rsidRDefault="00417AE2" w:rsidP="00DA04F4">
            <w:pPr>
              <w:spacing w:after="120"/>
              <w:jc w:val="center"/>
              <w:rPr>
                <w:rFonts w:eastAsia="Calibri" w:cstheme="minorHAnsi"/>
                <w:sz w:val="20"/>
                <w:szCs w:val="24"/>
                <w:lang w:val="pt-BR"/>
              </w:rPr>
            </w:pPr>
            <w:r w:rsidRPr="00DF1081">
              <w:rPr>
                <w:rFonts w:eastAsia="Calibri" w:cstheme="minorHAnsi"/>
                <w:sz w:val="20"/>
                <w:szCs w:val="24"/>
                <w:lang w:val="pt-BR"/>
              </w:rPr>
              <w:t>Atividades lúdicas que simulam situações reais ou fictícias relacionadas ao conteúdo.</w:t>
            </w:r>
          </w:p>
          <w:p w:rsidR="00417AE2" w:rsidRPr="00DF1081" w:rsidRDefault="00417AE2" w:rsidP="00DA04F4">
            <w:pPr>
              <w:spacing w:after="120"/>
              <w:jc w:val="center"/>
              <w:rPr>
                <w:rFonts w:eastAsia="Calibri" w:cstheme="minorHAnsi"/>
                <w:sz w:val="20"/>
                <w:szCs w:val="24"/>
                <w:lang w:val="pt-BR"/>
              </w:rPr>
            </w:pPr>
            <w:r w:rsidRPr="00DF1081">
              <w:rPr>
                <w:rFonts w:eastAsia="Calibri" w:cstheme="minorHAnsi"/>
                <w:sz w:val="20"/>
                <w:szCs w:val="24"/>
                <w:lang w:val="pt-BR"/>
              </w:rPr>
              <w:t>A aplicação prática do conhecimento e a capacidade de resolução de problemas em um ambiente simulado.</w:t>
            </w:r>
          </w:p>
        </w:tc>
      </w:tr>
      <w:tr w:rsidR="00C064A4" w:rsidRPr="002B66B0" w:rsidTr="002E4785">
        <w:trPr>
          <w:trHeight w:val="2880"/>
          <w:jc w:val="center"/>
        </w:trPr>
        <w:tc>
          <w:tcPr>
            <w:tcW w:w="1281" w:type="dxa"/>
            <w:vMerge/>
          </w:tcPr>
          <w:p w:rsidR="00C064A4" w:rsidRPr="002B66B0" w:rsidRDefault="00C064A4" w:rsidP="00C064A4">
            <w:pPr>
              <w:rPr>
                <w:rFonts w:eastAsia="Calibri" w:cstheme="minorHAnsi"/>
                <w:sz w:val="24"/>
                <w:szCs w:val="24"/>
                <w:lang w:val="pt-BR"/>
              </w:rPr>
            </w:pPr>
          </w:p>
        </w:tc>
        <w:tc>
          <w:tcPr>
            <w:tcW w:w="1701" w:type="dxa"/>
            <w:tcBorders>
              <w:right w:val="single" w:sz="4" w:space="0" w:color="auto"/>
            </w:tcBorders>
            <w:vAlign w:val="center"/>
          </w:tcPr>
          <w:p w:rsidR="00C064A4" w:rsidRPr="00DF1081" w:rsidRDefault="00C064A4" w:rsidP="00DA04F4">
            <w:pPr>
              <w:spacing w:after="120"/>
              <w:ind w:left="142" w:right="142"/>
              <w:jc w:val="center"/>
              <w:rPr>
                <w:rFonts w:eastAsia="Calibri" w:cstheme="minorHAnsi"/>
                <w:sz w:val="20"/>
                <w:szCs w:val="24"/>
                <w:lang w:val="pt-BR"/>
              </w:rPr>
            </w:pPr>
            <w:r w:rsidRPr="00DF1081">
              <w:rPr>
                <w:rFonts w:eastAsia="Calibri" w:cstheme="minorHAnsi"/>
                <w:sz w:val="20"/>
                <w:szCs w:val="24"/>
                <w:lang w:val="pt-BR"/>
              </w:rPr>
              <w:t>Fake News e Desinformação</w:t>
            </w:r>
          </w:p>
        </w:tc>
        <w:tc>
          <w:tcPr>
            <w:tcW w:w="2410" w:type="dxa"/>
            <w:tcBorders>
              <w:top w:val="single" w:sz="4" w:space="0" w:color="auto"/>
              <w:left w:val="single" w:sz="4" w:space="0" w:color="auto"/>
              <w:bottom w:val="single" w:sz="4" w:space="0" w:color="auto"/>
              <w:right w:val="single" w:sz="4" w:space="0" w:color="auto"/>
            </w:tcBorders>
          </w:tcPr>
          <w:p w:rsidR="00C064A4" w:rsidRPr="00DF1081" w:rsidRDefault="00C064A4" w:rsidP="00DA04F4">
            <w:pPr>
              <w:spacing w:after="120"/>
              <w:ind w:left="142" w:right="142"/>
              <w:jc w:val="both"/>
              <w:rPr>
                <w:rFonts w:eastAsia="Calibri" w:cstheme="minorHAnsi"/>
                <w:sz w:val="20"/>
                <w:szCs w:val="24"/>
                <w:lang w:val="pt-BR"/>
              </w:rPr>
            </w:pPr>
            <w:r w:rsidRPr="00DF1081">
              <w:rPr>
                <w:rFonts w:eastAsia="Calibri" w:cstheme="minorHAnsi"/>
                <w:sz w:val="20"/>
                <w:szCs w:val="24"/>
                <w:lang w:val="pt-BR"/>
              </w:rPr>
              <w:t>(EF07CO09AN)</w:t>
            </w:r>
            <w:r w:rsidRPr="00DF1081">
              <w:rPr>
                <w:rFonts w:cstheme="minorHAnsi"/>
                <w:sz w:val="20"/>
                <w:lang w:val="pt-BR"/>
              </w:rPr>
              <w:t xml:space="preserve"> </w:t>
            </w:r>
            <w:r w:rsidRPr="00DF1081">
              <w:rPr>
                <w:rFonts w:eastAsia="Calibri" w:cstheme="minorHAnsi"/>
                <w:sz w:val="20"/>
                <w:szCs w:val="24"/>
                <w:lang w:val="pt-BR"/>
              </w:rPr>
              <w:t>Identificar e combater a disseminação de notícias falsas, e verificar a veracidade das informações antes de compartilhá-las</w:t>
            </w:r>
            <w:r w:rsidR="001E6CA2">
              <w:rPr>
                <w:rFonts w:eastAsia="Calibri" w:cstheme="minorHAnsi"/>
                <w:sz w:val="20"/>
                <w:szCs w:val="24"/>
                <w:lang w:val="pt-BR"/>
              </w:rPr>
              <w:t>.</w:t>
            </w:r>
          </w:p>
          <w:p w:rsidR="00C064A4" w:rsidRPr="00DF1081" w:rsidRDefault="00C064A4" w:rsidP="00DF1081">
            <w:pPr>
              <w:spacing w:after="120" w:line="276" w:lineRule="auto"/>
              <w:ind w:left="142" w:right="142"/>
              <w:jc w:val="both"/>
              <w:rPr>
                <w:rFonts w:eastAsia="Calibri" w:cstheme="minorHAnsi"/>
                <w:sz w:val="20"/>
                <w:szCs w:val="24"/>
                <w:lang w:val="pt-BR"/>
              </w:rPr>
            </w:pPr>
          </w:p>
        </w:tc>
        <w:tc>
          <w:tcPr>
            <w:tcW w:w="2977" w:type="dxa"/>
            <w:tcBorders>
              <w:left w:val="single" w:sz="4" w:space="0" w:color="auto"/>
              <w:right w:val="single" w:sz="4" w:space="0" w:color="auto"/>
            </w:tcBorders>
          </w:tcPr>
          <w:p w:rsidR="00C064A4" w:rsidRPr="00DF1081" w:rsidRDefault="00BE75EC" w:rsidP="00DA04F4">
            <w:pPr>
              <w:tabs>
                <w:tab w:val="left" w:pos="1214"/>
                <w:tab w:val="left" w:pos="2022"/>
                <w:tab w:val="left" w:pos="2230"/>
              </w:tabs>
              <w:spacing w:after="120"/>
              <w:ind w:left="142" w:right="142"/>
              <w:jc w:val="both"/>
              <w:rPr>
                <w:rFonts w:eastAsia="Calibri" w:cstheme="minorHAnsi"/>
                <w:sz w:val="20"/>
                <w:szCs w:val="24"/>
                <w:lang w:val="pt-BR"/>
              </w:rPr>
            </w:pPr>
            <w:r w:rsidRPr="00DF1081">
              <w:rPr>
                <w:rFonts w:eastAsia="Calibri" w:cstheme="minorHAnsi"/>
                <w:sz w:val="20"/>
                <w:szCs w:val="24"/>
                <w:lang w:val="pt-BR"/>
              </w:rPr>
              <w:t xml:space="preserve">Discussão guiada: </w:t>
            </w:r>
            <w:r w:rsidR="00C064A4" w:rsidRPr="00DF1081">
              <w:rPr>
                <w:rFonts w:eastAsia="Calibri" w:cstheme="minorHAnsi"/>
                <w:sz w:val="20"/>
                <w:szCs w:val="24"/>
                <w:lang w:val="pt-BR"/>
              </w:rPr>
              <w:t xml:space="preserve">Divida os alunos em dois grupos e organize um debate sobre os impactos da fake news na sociedade. Um grupo defende os aspectos negativos e os perigos da desinformação, enquanto o outro explora possíveis soluções e maneiras de combater o problema. </w:t>
            </w:r>
          </w:p>
        </w:tc>
        <w:tc>
          <w:tcPr>
            <w:tcW w:w="2130" w:type="dxa"/>
            <w:tcBorders>
              <w:top w:val="single" w:sz="4" w:space="0" w:color="auto"/>
              <w:left w:val="single" w:sz="4" w:space="0" w:color="auto"/>
              <w:bottom w:val="single" w:sz="4" w:space="0" w:color="auto"/>
              <w:right w:val="single" w:sz="4" w:space="0" w:color="auto"/>
            </w:tcBorders>
          </w:tcPr>
          <w:p w:rsidR="00C064A4" w:rsidRPr="00DF1081" w:rsidRDefault="00C064A4" w:rsidP="00DA04F4">
            <w:pPr>
              <w:spacing w:after="120"/>
              <w:ind w:left="142" w:right="142"/>
              <w:jc w:val="center"/>
              <w:rPr>
                <w:rFonts w:eastAsia="Calibri" w:cstheme="minorHAnsi"/>
                <w:sz w:val="20"/>
                <w:szCs w:val="24"/>
                <w:lang w:val="pt-BR"/>
              </w:rPr>
            </w:pPr>
            <w:r w:rsidRPr="00DF1081">
              <w:rPr>
                <w:rFonts w:eastAsia="Calibri" w:cstheme="minorHAnsi"/>
                <w:sz w:val="20"/>
                <w:szCs w:val="24"/>
                <w:lang w:val="pt-BR"/>
              </w:rPr>
              <w:t>Participação em sala, discussões e exposições feitas pelos alunos sobre um tópico específico, em grupos.</w:t>
            </w:r>
          </w:p>
        </w:tc>
      </w:tr>
      <w:tr w:rsidR="00C064A4" w:rsidRPr="002B66B0" w:rsidTr="002E4785">
        <w:trPr>
          <w:trHeight w:val="274"/>
          <w:jc w:val="center"/>
        </w:trPr>
        <w:tc>
          <w:tcPr>
            <w:tcW w:w="1281" w:type="dxa"/>
            <w:vMerge/>
            <w:tcBorders>
              <w:bottom w:val="single" w:sz="4" w:space="0" w:color="auto"/>
            </w:tcBorders>
          </w:tcPr>
          <w:p w:rsidR="00C064A4" w:rsidRPr="002B66B0" w:rsidRDefault="00C064A4" w:rsidP="00C064A4">
            <w:pPr>
              <w:rPr>
                <w:rFonts w:eastAsia="Calibri" w:cstheme="minorHAnsi"/>
                <w:sz w:val="24"/>
                <w:szCs w:val="24"/>
                <w:lang w:val="pt-BR"/>
              </w:rPr>
            </w:pPr>
          </w:p>
        </w:tc>
        <w:tc>
          <w:tcPr>
            <w:tcW w:w="1701" w:type="dxa"/>
            <w:tcBorders>
              <w:bottom w:val="single" w:sz="4" w:space="0" w:color="auto"/>
              <w:right w:val="single" w:sz="4" w:space="0" w:color="auto"/>
            </w:tcBorders>
            <w:vAlign w:val="center"/>
          </w:tcPr>
          <w:p w:rsidR="00C064A4" w:rsidRPr="00DF1081" w:rsidRDefault="00C064A4" w:rsidP="00DF1081">
            <w:pPr>
              <w:ind w:left="142" w:right="141"/>
              <w:jc w:val="center"/>
              <w:rPr>
                <w:rFonts w:eastAsia="Calibri" w:cstheme="minorHAnsi"/>
                <w:sz w:val="20"/>
                <w:szCs w:val="24"/>
                <w:lang w:val="pt-BR"/>
              </w:rPr>
            </w:pPr>
            <w:r w:rsidRPr="00DF1081">
              <w:rPr>
                <w:rFonts w:eastAsia="Calibri" w:cstheme="minorHAnsi"/>
                <w:sz w:val="20"/>
                <w:szCs w:val="24"/>
                <w:lang w:val="pt-BR"/>
              </w:rPr>
              <w:t>Produção digital</w:t>
            </w:r>
          </w:p>
        </w:tc>
        <w:tc>
          <w:tcPr>
            <w:tcW w:w="2410" w:type="dxa"/>
            <w:tcBorders>
              <w:top w:val="single" w:sz="4" w:space="0" w:color="auto"/>
              <w:left w:val="single" w:sz="4" w:space="0" w:color="auto"/>
              <w:bottom w:val="single" w:sz="4" w:space="0" w:color="auto"/>
              <w:right w:val="single" w:sz="4" w:space="0" w:color="auto"/>
            </w:tcBorders>
          </w:tcPr>
          <w:p w:rsidR="00C064A4" w:rsidRPr="00DF1081" w:rsidRDefault="00C064A4" w:rsidP="00DA04F4">
            <w:pPr>
              <w:spacing w:after="120"/>
              <w:ind w:left="142" w:right="142"/>
              <w:jc w:val="both"/>
              <w:rPr>
                <w:rFonts w:eastAsia="Calibri" w:cstheme="minorHAnsi"/>
                <w:sz w:val="20"/>
                <w:szCs w:val="24"/>
                <w:lang w:val="pt-BR"/>
              </w:rPr>
            </w:pPr>
            <w:r w:rsidRPr="00DF1081">
              <w:rPr>
                <w:rFonts w:eastAsia="Calibri" w:cstheme="minorHAnsi"/>
                <w:sz w:val="20"/>
                <w:szCs w:val="24"/>
                <w:lang w:val="pt-BR"/>
              </w:rPr>
              <w:t>(EF07CO11) Criar, documentar e</w:t>
            </w:r>
            <w:r w:rsidR="001E6CA2">
              <w:rPr>
                <w:rFonts w:eastAsia="Calibri" w:cstheme="minorHAnsi"/>
                <w:sz w:val="20"/>
                <w:szCs w:val="24"/>
                <w:lang w:val="pt-BR"/>
              </w:rPr>
              <w:t xml:space="preserve"> </w:t>
            </w:r>
            <w:r w:rsidRPr="00DF1081">
              <w:rPr>
                <w:rFonts w:eastAsia="Calibri" w:cstheme="minorHAnsi"/>
                <w:sz w:val="20"/>
                <w:szCs w:val="24"/>
                <w:lang w:val="pt-BR"/>
              </w:rPr>
              <w:t>publicar, de forma individual ou</w:t>
            </w:r>
            <w:r w:rsidR="001E6CA2">
              <w:rPr>
                <w:rFonts w:eastAsia="Calibri" w:cstheme="minorHAnsi"/>
                <w:sz w:val="20"/>
                <w:szCs w:val="24"/>
                <w:lang w:val="pt-BR"/>
              </w:rPr>
              <w:t xml:space="preserve"> </w:t>
            </w:r>
            <w:r w:rsidRPr="00DF1081">
              <w:rPr>
                <w:rFonts w:eastAsia="Calibri" w:cstheme="minorHAnsi"/>
                <w:sz w:val="20"/>
                <w:szCs w:val="24"/>
                <w:lang w:val="pt-BR"/>
              </w:rPr>
              <w:t>colaborativa, produtos (vídeos,</w:t>
            </w:r>
            <w:r w:rsidR="001E6CA2">
              <w:rPr>
                <w:rFonts w:eastAsia="Calibri" w:cstheme="minorHAnsi"/>
                <w:sz w:val="20"/>
                <w:szCs w:val="24"/>
                <w:lang w:val="pt-BR"/>
              </w:rPr>
              <w:t xml:space="preserve"> podcasts, web</w:t>
            </w:r>
            <w:r w:rsidRPr="00DF1081">
              <w:rPr>
                <w:rFonts w:eastAsia="Calibri" w:cstheme="minorHAnsi"/>
                <w:sz w:val="20"/>
                <w:szCs w:val="24"/>
                <w:lang w:val="pt-BR"/>
              </w:rPr>
              <w:t>sites) usando</w:t>
            </w:r>
            <w:r w:rsidR="001E6CA2">
              <w:rPr>
                <w:rFonts w:eastAsia="Calibri" w:cstheme="minorHAnsi"/>
                <w:sz w:val="20"/>
                <w:szCs w:val="24"/>
                <w:lang w:val="pt-BR"/>
              </w:rPr>
              <w:t xml:space="preserve"> </w:t>
            </w:r>
            <w:r w:rsidRPr="00DF1081">
              <w:rPr>
                <w:rFonts w:eastAsia="Calibri" w:cstheme="minorHAnsi"/>
                <w:sz w:val="20"/>
                <w:szCs w:val="24"/>
                <w:lang w:val="pt-BR"/>
              </w:rPr>
              <w:t>recursos de tecnologia.</w:t>
            </w:r>
          </w:p>
          <w:p w:rsidR="00C064A4" w:rsidRPr="00DF1081" w:rsidRDefault="00C064A4" w:rsidP="00DF1081">
            <w:pPr>
              <w:spacing w:after="120" w:line="276" w:lineRule="auto"/>
              <w:ind w:left="142" w:right="142"/>
              <w:jc w:val="both"/>
              <w:rPr>
                <w:rFonts w:eastAsia="Calibri" w:cstheme="minorHAnsi"/>
                <w:sz w:val="20"/>
                <w:szCs w:val="24"/>
                <w:lang w:val="pt-BR"/>
              </w:rPr>
            </w:pPr>
          </w:p>
        </w:tc>
        <w:tc>
          <w:tcPr>
            <w:tcW w:w="2977" w:type="dxa"/>
            <w:tcBorders>
              <w:left w:val="single" w:sz="4" w:space="0" w:color="auto"/>
              <w:bottom w:val="single" w:sz="4" w:space="0" w:color="auto"/>
            </w:tcBorders>
          </w:tcPr>
          <w:p w:rsidR="00C064A4" w:rsidRPr="00DF1081" w:rsidRDefault="00BE75EC" w:rsidP="00DA04F4">
            <w:pPr>
              <w:tabs>
                <w:tab w:val="left" w:pos="1214"/>
                <w:tab w:val="left" w:pos="2022"/>
                <w:tab w:val="left" w:pos="2230"/>
              </w:tabs>
              <w:spacing w:after="120"/>
              <w:ind w:left="142" w:right="142"/>
              <w:jc w:val="both"/>
              <w:rPr>
                <w:rFonts w:eastAsia="Calibri" w:cstheme="minorHAnsi"/>
                <w:sz w:val="20"/>
                <w:szCs w:val="24"/>
                <w:lang w:val="pt-BR"/>
              </w:rPr>
            </w:pPr>
            <w:r w:rsidRPr="00DF1081">
              <w:rPr>
                <w:rFonts w:eastAsia="Calibri" w:cstheme="minorHAnsi"/>
                <w:sz w:val="20"/>
                <w:szCs w:val="24"/>
                <w:lang w:val="pt-BR"/>
              </w:rPr>
              <w:t xml:space="preserve">Metodologias ativas: </w:t>
            </w:r>
            <w:r w:rsidR="00C064A4" w:rsidRPr="00DF1081">
              <w:rPr>
                <w:rFonts w:eastAsia="Calibri" w:cstheme="minorHAnsi"/>
                <w:sz w:val="20"/>
                <w:szCs w:val="24"/>
                <w:lang w:val="pt-BR"/>
              </w:rPr>
              <w:t>Utilize</w:t>
            </w:r>
            <w:r w:rsidR="00AF2A57">
              <w:rPr>
                <w:rFonts w:eastAsia="Calibri" w:cstheme="minorHAnsi"/>
                <w:sz w:val="20"/>
                <w:szCs w:val="24"/>
                <w:lang w:val="pt-BR"/>
              </w:rPr>
              <w:t xml:space="preserve"> </w:t>
            </w:r>
            <w:r w:rsidR="00C064A4" w:rsidRPr="00DF1081">
              <w:rPr>
                <w:rFonts w:eastAsia="Calibri" w:cstheme="minorHAnsi"/>
                <w:sz w:val="20"/>
                <w:szCs w:val="24"/>
                <w:lang w:val="pt-BR"/>
              </w:rPr>
              <w:t>recursos e ferramentas digitais como editores de</w:t>
            </w:r>
            <w:r w:rsidR="001E6CA2">
              <w:rPr>
                <w:rFonts w:eastAsia="Calibri" w:cstheme="minorHAnsi"/>
                <w:sz w:val="20"/>
                <w:szCs w:val="24"/>
                <w:lang w:val="pt-BR"/>
              </w:rPr>
              <w:t xml:space="preserve"> </w:t>
            </w:r>
            <w:r w:rsidR="00C064A4" w:rsidRPr="00DF1081">
              <w:rPr>
                <w:rFonts w:eastAsia="Calibri" w:cstheme="minorHAnsi"/>
                <w:sz w:val="20"/>
                <w:szCs w:val="24"/>
                <w:lang w:val="pt-BR"/>
              </w:rPr>
              <w:t>vídeo, editor de áudio, para produzir</w:t>
            </w:r>
            <w:r w:rsidR="001E6CA2">
              <w:rPr>
                <w:rFonts w:eastAsia="Calibri" w:cstheme="minorHAnsi"/>
                <w:sz w:val="20"/>
                <w:szCs w:val="24"/>
                <w:lang w:val="pt-BR"/>
              </w:rPr>
              <w:t xml:space="preserve"> </w:t>
            </w:r>
            <w:r w:rsidR="00C064A4" w:rsidRPr="00DF1081">
              <w:rPr>
                <w:rFonts w:eastAsia="Calibri" w:cstheme="minorHAnsi"/>
                <w:sz w:val="20"/>
                <w:szCs w:val="24"/>
                <w:lang w:val="pt-BR"/>
              </w:rPr>
              <w:t>um vídeo, um áudio, uma página na internet,</w:t>
            </w:r>
            <w:r w:rsidR="001E6CA2">
              <w:rPr>
                <w:rFonts w:eastAsia="Calibri" w:cstheme="minorHAnsi"/>
                <w:sz w:val="20"/>
                <w:szCs w:val="24"/>
                <w:lang w:val="pt-BR"/>
              </w:rPr>
              <w:t xml:space="preserve"> </w:t>
            </w:r>
            <w:r w:rsidR="00C064A4" w:rsidRPr="00DF1081">
              <w:rPr>
                <w:rFonts w:eastAsia="Calibri" w:cstheme="minorHAnsi"/>
                <w:sz w:val="20"/>
                <w:szCs w:val="24"/>
                <w:lang w:val="pt-BR"/>
              </w:rPr>
              <w:t>criando e publicando conteúdo, individualmente</w:t>
            </w:r>
            <w:r w:rsidR="00AF2A57">
              <w:rPr>
                <w:rFonts w:eastAsia="Calibri" w:cstheme="minorHAnsi"/>
                <w:sz w:val="20"/>
                <w:szCs w:val="24"/>
                <w:lang w:val="pt-BR"/>
              </w:rPr>
              <w:t xml:space="preserve"> </w:t>
            </w:r>
            <w:r w:rsidR="00C064A4" w:rsidRPr="00DF1081">
              <w:rPr>
                <w:rFonts w:eastAsia="Calibri" w:cstheme="minorHAnsi"/>
                <w:sz w:val="20"/>
                <w:szCs w:val="24"/>
                <w:lang w:val="pt-BR"/>
              </w:rPr>
              <w:t>e colaborativamente</w:t>
            </w:r>
            <w:r w:rsidR="00AF2A57">
              <w:rPr>
                <w:rFonts w:eastAsia="Calibri" w:cstheme="minorHAnsi"/>
                <w:sz w:val="20"/>
                <w:szCs w:val="24"/>
                <w:lang w:val="pt-BR"/>
              </w:rPr>
              <w:t xml:space="preserve">. </w:t>
            </w:r>
          </w:p>
        </w:tc>
        <w:tc>
          <w:tcPr>
            <w:tcW w:w="2130" w:type="dxa"/>
            <w:tcBorders>
              <w:top w:val="single" w:sz="4" w:space="0" w:color="auto"/>
            </w:tcBorders>
          </w:tcPr>
          <w:p w:rsidR="00DA04F4" w:rsidRDefault="00DA04F4" w:rsidP="00DA04F4">
            <w:pPr>
              <w:spacing w:after="120"/>
              <w:jc w:val="center"/>
              <w:rPr>
                <w:rFonts w:eastAsia="Calibri" w:cstheme="minorHAnsi"/>
                <w:sz w:val="20"/>
                <w:szCs w:val="24"/>
                <w:lang w:val="pt-BR"/>
              </w:rPr>
            </w:pPr>
          </w:p>
          <w:p w:rsidR="00DA04F4" w:rsidRDefault="00DA04F4" w:rsidP="00DA04F4">
            <w:pPr>
              <w:spacing w:after="120"/>
              <w:jc w:val="center"/>
              <w:rPr>
                <w:rFonts w:eastAsia="Calibri" w:cstheme="minorHAnsi"/>
                <w:sz w:val="20"/>
                <w:szCs w:val="24"/>
                <w:lang w:val="pt-BR"/>
              </w:rPr>
            </w:pPr>
          </w:p>
          <w:p w:rsidR="00C064A4" w:rsidRPr="00DF1081" w:rsidRDefault="00C064A4" w:rsidP="00DA04F4">
            <w:pPr>
              <w:spacing w:after="120"/>
              <w:jc w:val="center"/>
              <w:rPr>
                <w:rFonts w:eastAsia="Calibri" w:cstheme="minorHAnsi"/>
                <w:sz w:val="20"/>
                <w:szCs w:val="24"/>
                <w:lang w:val="pt-BR"/>
              </w:rPr>
            </w:pPr>
            <w:r w:rsidRPr="00DF1081">
              <w:rPr>
                <w:rFonts w:eastAsia="Calibri" w:cstheme="minorHAnsi"/>
                <w:sz w:val="20"/>
                <w:szCs w:val="24"/>
                <w:lang w:val="pt-BR"/>
              </w:rPr>
              <w:t>Participação em sala, trabalho em grupo e resolução de problemas.</w:t>
            </w:r>
          </w:p>
        </w:tc>
      </w:tr>
      <w:bookmarkEnd w:id="1"/>
    </w:tbl>
    <w:p w:rsidR="00541347" w:rsidRDefault="00541347" w:rsidP="00C649D7">
      <w:pPr>
        <w:pStyle w:val="Default"/>
        <w:rPr>
          <w:rFonts w:asciiTheme="minorHAnsi" w:hAnsiTheme="minorHAnsi" w:cstheme="minorHAnsi"/>
          <w:bCs/>
        </w:rPr>
      </w:pPr>
    </w:p>
    <w:p w:rsidR="00FF67DF" w:rsidRDefault="00FF67DF" w:rsidP="00C649D7">
      <w:pPr>
        <w:pStyle w:val="Default"/>
        <w:rPr>
          <w:rFonts w:asciiTheme="minorHAnsi" w:hAnsiTheme="minorHAnsi" w:cstheme="minorHAnsi"/>
          <w:bCs/>
        </w:rPr>
      </w:pPr>
    </w:p>
    <w:p w:rsidR="00FF67DF" w:rsidRPr="002B66B0" w:rsidRDefault="00FF67DF" w:rsidP="00C649D7">
      <w:pPr>
        <w:pStyle w:val="Default"/>
        <w:rPr>
          <w:rFonts w:asciiTheme="minorHAnsi" w:hAnsiTheme="minorHAnsi" w:cstheme="minorHAnsi"/>
          <w:bCs/>
        </w:rPr>
      </w:pPr>
    </w:p>
    <w:tbl>
      <w:tblPr>
        <w:tblStyle w:val="TableNormal"/>
        <w:tblW w:w="104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5"/>
        <w:gridCol w:w="1984"/>
        <w:gridCol w:w="2127"/>
        <w:gridCol w:w="2541"/>
        <w:gridCol w:w="2282"/>
      </w:tblGrid>
      <w:tr w:rsidR="0055373A" w:rsidRPr="002B66B0" w:rsidTr="00FF67DF">
        <w:trPr>
          <w:trHeight w:val="461"/>
          <w:jc w:val="center"/>
        </w:trPr>
        <w:tc>
          <w:tcPr>
            <w:tcW w:w="10499" w:type="dxa"/>
            <w:gridSpan w:val="5"/>
            <w:shd w:val="clear" w:color="auto" w:fill="B6DDE8" w:themeFill="accent5" w:themeFillTint="66"/>
            <w:vAlign w:val="center"/>
          </w:tcPr>
          <w:p w:rsidR="0055373A" w:rsidRPr="00FF67DF" w:rsidRDefault="0055373A" w:rsidP="00FF67DF">
            <w:pPr>
              <w:jc w:val="center"/>
              <w:rPr>
                <w:rFonts w:eastAsia="Calibri" w:cstheme="minorHAnsi"/>
                <w:b/>
                <w:sz w:val="20"/>
                <w:szCs w:val="24"/>
                <w:lang w:val="pt-BR"/>
              </w:rPr>
            </w:pPr>
            <w:r w:rsidRPr="00FF67DF">
              <w:rPr>
                <w:rFonts w:eastAsia="Calibri" w:cstheme="minorHAnsi"/>
                <w:b/>
                <w:sz w:val="20"/>
                <w:szCs w:val="24"/>
                <w:lang w:val="pt-BR"/>
              </w:rPr>
              <w:t>8º</w:t>
            </w:r>
            <w:r w:rsidRPr="00FF67DF">
              <w:rPr>
                <w:rFonts w:eastAsia="Calibri" w:cstheme="minorHAnsi"/>
                <w:b/>
                <w:spacing w:val="-7"/>
                <w:sz w:val="20"/>
                <w:szCs w:val="24"/>
                <w:lang w:val="pt-BR"/>
              </w:rPr>
              <w:t xml:space="preserve"> </w:t>
            </w:r>
            <w:r w:rsidRPr="00FF67DF">
              <w:rPr>
                <w:rFonts w:eastAsia="Calibri" w:cstheme="minorHAnsi"/>
                <w:b/>
                <w:sz w:val="20"/>
                <w:szCs w:val="24"/>
                <w:lang w:val="pt-BR"/>
              </w:rPr>
              <w:t>ANO</w:t>
            </w:r>
          </w:p>
        </w:tc>
      </w:tr>
      <w:tr w:rsidR="00D42EBC" w:rsidRPr="002B66B0" w:rsidTr="00884B61">
        <w:trPr>
          <w:trHeight w:val="453"/>
          <w:jc w:val="center"/>
        </w:trPr>
        <w:tc>
          <w:tcPr>
            <w:tcW w:w="10499" w:type="dxa"/>
            <w:gridSpan w:val="5"/>
            <w:vAlign w:val="center"/>
          </w:tcPr>
          <w:p w:rsidR="00D42EBC" w:rsidRPr="00FF67DF" w:rsidRDefault="00D42EBC" w:rsidP="00D42EBC">
            <w:pPr>
              <w:ind w:left="152"/>
              <w:jc w:val="center"/>
              <w:rPr>
                <w:rFonts w:eastAsia="Calibri" w:cstheme="minorHAnsi"/>
                <w:b/>
                <w:sz w:val="20"/>
                <w:szCs w:val="24"/>
                <w:lang w:val="pt-BR"/>
              </w:rPr>
            </w:pPr>
            <w:r w:rsidRPr="00FF67DF">
              <w:rPr>
                <w:rFonts w:eastAsia="Calibri" w:cstheme="minorHAnsi"/>
                <w:b/>
                <w:spacing w:val="-1"/>
                <w:sz w:val="20"/>
                <w:szCs w:val="24"/>
                <w:lang w:val="pt-BR"/>
              </w:rPr>
              <w:t>COMPONENTE</w:t>
            </w:r>
            <w:r w:rsidRPr="00FF67DF">
              <w:rPr>
                <w:rFonts w:eastAsia="Calibri" w:cstheme="minorHAnsi"/>
                <w:b/>
                <w:spacing w:val="-3"/>
                <w:sz w:val="20"/>
                <w:szCs w:val="24"/>
                <w:lang w:val="pt-BR"/>
              </w:rPr>
              <w:t xml:space="preserve"> </w:t>
            </w:r>
            <w:r w:rsidRPr="00FF67DF">
              <w:rPr>
                <w:rFonts w:eastAsia="Calibri" w:cstheme="minorHAnsi"/>
                <w:b/>
                <w:spacing w:val="-1"/>
                <w:sz w:val="20"/>
                <w:szCs w:val="24"/>
                <w:lang w:val="pt-BR"/>
              </w:rPr>
              <w:t>CURRICULAR: COMPUTAÇÃO</w:t>
            </w:r>
          </w:p>
        </w:tc>
      </w:tr>
      <w:tr w:rsidR="0055373A" w:rsidRPr="002B66B0" w:rsidTr="00FF67DF">
        <w:trPr>
          <w:trHeight w:val="741"/>
          <w:jc w:val="center"/>
        </w:trPr>
        <w:tc>
          <w:tcPr>
            <w:tcW w:w="1565" w:type="dxa"/>
            <w:shd w:val="clear" w:color="auto" w:fill="DAEDF3"/>
            <w:vAlign w:val="center"/>
          </w:tcPr>
          <w:p w:rsidR="00FF67DF" w:rsidRDefault="0055373A" w:rsidP="00FF67DF">
            <w:pPr>
              <w:jc w:val="center"/>
              <w:rPr>
                <w:rFonts w:eastAsia="Calibri" w:cstheme="minorHAnsi"/>
                <w:b/>
                <w:spacing w:val="1"/>
                <w:sz w:val="20"/>
                <w:szCs w:val="24"/>
                <w:lang w:val="pt-BR"/>
              </w:rPr>
            </w:pPr>
            <w:r w:rsidRPr="00FF67DF">
              <w:rPr>
                <w:rFonts w:eastAsia="Calibri" w:cstheme="minorHAnsi"/>
                <w:b/>
                <w:sz w:val="20"/>
                <w:szCs w:val="24"/>
                <w:lang w:val="pt-BR"/>
              </w:rPr>
              <w:t>EIXOS</w:t>
            </w:r>
          </w:p>
          <w:p w:rsidR="0055373A" w:rsidRPr="00FF67DF" w:rsidRDefault="0055373A" w:rsidP="00FF67DF">
            <w:pPr>
              <w:jc w:val="center"/>
              <w:rPr>
                <w:rFonts w:eastAsia="Calibri" w:cstheme="minorHAnsi"/>
                <w:b/>
                <w:sz w:val="20"/>
                <w:szCs w:val="24"/>
                <w:lang w:val="pt-BR"/>
              </w:rPr>
            </w:pPr>
            <w:r w:rsidRPr="00FF67DF">
              <w:rPr>
                <w:rFonts w:eastAsia="Calibri" w:cstheme="minorHAnsi"/>
                <w:b/>
                <w:spacing w:val="-1"/>
                <w:sz w:val="20"/>
                <w:szCs w:val="24"/>
                <w:lang w:val="pt-BR"/>
              </w:rPr>
              <w:t>TEMÁTICOS</w:t>
            </w:r>
          </w:p>
        </w:tc>
        <w:tc>
          <w:tcPr>
            <w:tcW w:w="1984" w:type="dxa"/>
            <w:shd w:val="clear" w:color="auto" w:fill="DAEDF3"/>
            <w:vAlign w:val="center"/>
          </w:tcPr>
          <w:p w:rsidR="0055373A" w:rsidRPr="00FF67DF" w:rsidRDefault="0055373A" w:rsidP="00FF67DF">
            <w:pPr>
              <w:jc w:val="center"/>
              <w:rPr>
                <w:rFonts w:eastAsia="Calibri" w:cstheme="minorHAnsi"/>
                <w:b/>
                <w:sz w:val="20"/>
                <w:szCs w:val="24"/>
                <w:lang w:val="pt-BR"/>
              </w:rPr>
            </w:pPr>
            <w:r w:rsidRPr="00FF67DF">
              <w:rPr>
                <w:rFonts w:eastAsia="Calibri" w:cstheme="minorHAnsi"/>
                <w:b/>
                <w:sz w:val="20"/>
                <w:szCs w:val="24"/>
                <w:lang w:val="pt-BR"/>
              </w:rPr>
              <w:t>OBJETOS DE</w:t>
            </w:r>
            <w:r w:rsidRPr="00FF67DF">
              <w:rPr>
                <w:rFonts w:eastAsia="Calibri" w:cstheme="minorHAnsi"/>
                <w:b/>
                <w:spacing w:val="1"/>
                <w:sz w:val="20"/>
                <w:szCs w:val="24"/>
                <w:lang w:val="pt-BR"/>
              </w:rPr>
              <w:t xml:space="preserve"> </w:t>
            </w:r>
            <w:r w:rsidRPr="00FF67DF">
              <w:rPr>
                <w:rFonts w:eastAsia="Calibri" w:cstheme="minorHAnsi"/>
                <w:b/>
                <w:spacing w:val="-1"/>
                <w:sz w:val="20"/>
                <w:szCs w:val="24"/>
                <w:lang w:val="pt-BR"/>
              </w:rPr>
              <w:t>CONHECIMENTO</w:t>
            </w:r>
          </w:p>
        </w:tc>
        <w:tc>
          <w:tcPr>
            <w:tcW w:w="2127" w:type="dxa"/>
            <w:shd w:val="clear" w:color="auto" w:fill="DAEDF3"/>
            <w:vAlign w:val="center"/>
          </w:tcPr>
          <w:p w:rsidR="0055373A" w:rsidRPr="00FF67DF" w:rsidRDefault="0055373A" w:rsidP="00FF67DF">
            <w:pPr>
              <w:jc w:val="center"/>
              <w:rPr>
                <w:rFonts w:eastAsia="Calibri" w:cstheme="minorHAnsi"/>
                <w:b/>
                <w:sz w:val="20"/>
                <w:szCs w:val="24"/>
                <w:lang w:val="pt-BR"/>
              </w:rPr>
            </w:pPr>
            <w:r w:rsidRPr="00FF67DF">
              <w:rPr>
                <w:rFonts w:eastAsia="Calibri" w:cstheme="minorHAnsi"/>
                <w:b/>
                <w:sz w:val="20"/>
                <w:szCs w:val="24"/>
                <w:lang w:val="pt-BR"/>
              </w:rPr>
              <w:t>HABILIDADES</w:t>
            </w:r>
          </w:p>
        </w:tc>
        <w:tc>
          <w:tcPr>
            <w:tcW w:w="2541" w:type="dxa"/>
            <w:shd w:val="clear" w:color="auto" w:fill="DAEDF3"/>
            <w:vAlign w:val="center"/>
          </w:tcPr>
          <w:p w:rsidR="0055373A" w:rsidRPr="00FF67DF" w:rsidRDefault="0055373A" w:rsidP="00FF67DF">
            <w:pPr>
              <w:jc w:val="center"/>
              <w:rPr>
                <w:rFonts w:eastAsia="Calibri" w:cstheme="minorHAnsi"/>
                <w:b/>
                <w:sz w:val="20"/>
                <w:szCs w:val="24"/>
                <w:lang w:val="pt-BR"/>
              </w:rPr>
            </w:pPr>
            <w:r w:rsidRPr="00FF67DF">
              <w:rPr>
                <w:rFonts w:eastAsia="Calibri" w:cstheme="minorHAnsi"/>
                <w:b/>
                <w:sz w:val="20"/>
                <w:szCs w:val="24"/>
                <w:lang w:val="pt-BR"/>
              </w:rPr>
              <w:t>METODOLOGIAS</w:t>
            </w:r>
          </w:p>
        </w:tc>
        <w:tc>
          <w:tcPr>
            <w:tcW w:w="2282" w:type="dxa"/>
            <w:shd w:val="clear" w:color="auto" w:fill="DAEDF3"/>
            <w:vAlign w:val="center"/>
          </w:tcPr>
          <w:p w:rsidR="0055373A" w:rsidRPr="00FF67DF" w:rsidRDefault="0055373A" w:rsidP="00FF67DF">
            <w:pPr>
              <w:jc w:val="center"/>
              <w:rPr>
                <w:rFonts w:eastAsia="Calibri" w:cstheme="minorHAnsi"/>
                <w:b/>
                <w:sz w:val="20"/>
                <w:szCs w:val="24"/>
                <w:lang w:val="pt-BR"/>
              </w:rPr>
            </w:pPr>
            <w:r w:rsidRPr="00FF67DF">
              <w:rPr>
                <w:rFonts w:eastAsia="Calibri" w:cstheme="minorHAnsi"/>
                <w:b/>
                <w:sz w:val="20"/>
                <w:szCs w:val="24"/>
                <w:lang w:val="pt-BR"/>
              </w:rPr>
              <w:t>AVALIAÇÃO</w:t>
            </w:r>
            <w:r w:rsidRPr="00FF67DF">
              <w:rPr>
                <w:rFonts w:eastAsia="Calibri" w:cstheme="minorHAnsi"/>
                <w:b/>
                <w:spacing w:val="1"/>
                <w:sz w:val="20"/>
                <w:szCs w:val="24"/>
                <w:lang w:val="pt-BR"/>
              </w:rPr>
              <w:t xml:space="preserve"> </w:t>
            </w:r>
            <w:r w:rsidRPr="00FF67DF">
              <w:rPr>
                <w:rFonts w:eastAsia="Calibri" w:cstheme="minorHAnsi"/>
                <w:b/>
                <w:spacing w:val="-1"/>
                <w:sz w:val="20"/>
                <w:szCs w:val="24"/>
                <w:lang w:val="pt-BR"/>
              </w:rPr>
              <w:t>FORMA/CRITÉRIO</w:t>
            </w:r>
          </w:p>
        </w:tc>
      </w:tr>
      <w:tr w:rsidR="003767D7" w:rsidRPr="002B66B0" w:rsidTr="00396CBB">
        <w:trPr>
          <w:trHeight w:val="5294"/>
          <w:jc w:val="center"/>
        </w:trPr>
        <w:tc>
          <w:tcPr>
            <w:tcW w:w="1565" w:type="dxa"/>
            <w:vMerge w:val="restart"/>
            <w:vAlign w:val="center"/>
          </w:tcPr>
          <w:p w:rsidR="003767D7" w:rsidRPr="002B66B0" w:rsidRDefault="003767D7" w:rsidP="00D44216">
            <w:pPr>
              <w:ind w:left="147" w:right="142"/>
              <w:jc w:val="center"/>
              <w:rPr>
                <w:rFonts w:eastAsia="Calibri" w:cstheme="minorHAnsi"/>
                <w:sz w:val="24"/>
                <w:szCs w:val="24"/>
                <w:lang w:val="pt-BR"/>
              </w:rPr>
            </w:pPr>
            <w:r w:rsidRPr="00D44216">
              <w:rPr>
                <w:rFonts w:eastAsia="Calibri" w:cstheme="minorHAnsi"/>
                <w:sz w:val="20"/>
                <w:szCs w:val="24"/>
                <w:lang w:val="pt-BR"/>
              </w:rPr>
              <w:t>Pensamento computacional</w:t>
            </w:r>
          </w:p>
        </w:tc>
        <w:tc>
          <w:tcPr>
            <w:tcW w:w="1984" w:type="dxa"/>
            <w:vAlign w:val="center"/>
          </w:tcPr>
          <w:p w:rsidR="003767D7" w:rsidRPr="00D44216" w:rsidRDefault="003767D7" w:rsidP="00D44216">
            <w:pPr>
              <w:ind w:left="142" w:right="141"/>
              <w:jc w:val="center"/>
              <w:rPr>
                <w:rFonts w:eastAsia="Calibri" w:cstheme="minorHAnsi"/>
                <w:sz w:val="20"/>
                <w:szCs w:val="24"/>
                <w:lang w:val="pt-BR"/>
              </w:rPr>
            </w:pPr>
            <w:r w:rsidRPr="00D44216">
              <w:rPr>
                <w:rFonts w:eastAsia="Calibri" w:cstheme="minorHAnsi"/>
                <w:sz w:val="20"/>
                <w:szCs w:val="24"/>
                <w:lang w:val="pt-BR"/>
              </w:rPr>
              <w:t>Algoritmos</w:t>
            </w:r>
          </w:p>
        </w:tc>
        <w:tc>
          <w:tcPr>
            <w:tcW w:w="2127" w:type="dxa"/>
          </w:tcPr>
          <w:p w:rsidR="003767D7" w:rsidRPr="002B66B0" w:rsidRDefault="003767D7" w:rsidP="002E1D6E">
            <w:pPr>
              <w:spacing w:after="120"/>
              <w:ind w:left="142" w:right="142"/>
              <w:jc w:val="both"/>
              <w:rPr>
                <w:rFonts w:eastAsia="Calibri" w:cstheme="minorHAnsi"/>
                <w:sz w:val="24"/>
                <w:szCs w:val="24"/>
                <w:lang w:val="pt-BR"/>
              </w:rPr>
            </w:pPr>
            <w:r w:rsidRPr="00D44216">
              <w:rPr>
                <w:rFonts w:eastAsia="Calibri" w:cstheme="minorHAnsi"/>
                <w:sz w:val="20"/>
                <w:szCs w:val="24"/>
                <w:lang w:val="pt-BR"/>
              </w:rPr>
              <w:t>(EF08CO01AN) Compreender os conceitos básicos de algoritmos, identificando sua importância, e exemplos práticos de aplicação.</w:t>
            </w:r>
          </w:p>
        </w:tc>
        <w:tc>
          <w:tcPr>
            <w:tcW w:w="2541" w:type="dxa"/>
          </w:tcPr>
          <w:p w:rsidR="003767D7" w:rsidRPr="00D44216" w:rsidRDefault="003767D7" w:rsidP="002E1D6E">
            <w:pPr>
              <w:tabs>
                <w:tab w:val="left" w:pos="930"/>
                <w:tab w:val="left" w:pos="1462"/>
                <w:tab w:val="left" w:pos="2158"/>
              </w:tabs>
              <w:spacing w:after="120"/>
              <w:ind w:left="142" w:right="142"/>
              <w:jc w:val="both"/>
              <w:rPr>
                <w:rFonts w:eastAsia="Calibri" w:cstheme="minorHAnsi"/>
                <w:sz w:val="20"/>
                <w:szCs w:val="24"/>
                <w:lang w:val="pt-BR"/>
              </w:rPr>
            </w:pPr>
            <w:r w:rsidRPr="00D44216">
              <w:rPr>
                <w:rFonts w:eastAsia="Calibri" w:cstheme="minorHAnsi"/>
                <w:sz w:val="20"/>
                <w:szCs w:val="24"/>
                <w:lang w:val="pt-BR"/>
              </w:rPr>
              <w:t>Gamificação: Leve para sala o jogo Lego e peça aos alunos para criarem os seus próprios algoritmos. Eles devem desenhar ou escrever uma sequência de passos que outra pessoa poderia seguir para construir uma estrutura específica com as peças de Lego.</w:t>
            </w:r>
          </w:p>
          <w:p w:rsidR="003767D7" w:rsidRPr="002E1D6E" w:rsidRDefault="003767D7" w:rsidP="002E1D6E">
            <w:pPr>
              <w:tabs>
                <w:tab w:val="left" w:pos="930"/>
                <w:tab w:val="left" w:pos="1462"/>
                <w:tab w:val="left" w:pos="2158"/>
              </w:tabs>
              <w:spacing w:after="120"/>
              <w:ind w:left="142" w:right="142"/>
              <w:jc w:val="both"/>
              <w:rPr>
                <w:rFonts w:eastAsia="Calibri" w:cstheme="minorHAnsi"/>
                <w:sz w:val="24"/>
                <w:szCs w:val="24"/>
                <w:lang w:val="pt-BR"/>
              </w:rPr>
            </w:pPr>
            <w:r w:rsidRPr="00D44216">
              <w:rPr>
                <w:rFonts w:eastAsia="Calibri" w:cstheme="minorHAnsi"/>
                <w:sz w:val="20"/>
                <w:szCs w:val="24"/>
                <w:lang w:val="pt-BR"/>
              </w:rPr>
              <w:t>Troque os algoritmos entre os grupos, para que cada grupo siga o algoritmo criado por outro grupo e veja se conseguem construir a mesma estrutura</w:t>
            </w:r>
            <w:r w:rsidR="002E1D6E">
              <w:rPr>
                <w:rFonts w:eastAsia="Calibri" w:cstheme="minorHAnsi"/>
                <w:sz w:val="20"/>
                <w:szCs w:val="24"/>
                <w:lang w:val="pt-BR"/>
              </w:rPr>
              <w:t xml:space="preserve">. </w:t>
            </w:r>
          </w:p>
        </w:tc>
        <w:tc>
          <w:tcPr>
            <w:tcW w:w="2282" w:type="dxa"/>
            <w:vAlign w:val="center"/>
          </w:tcPr>
          <w:p w:rsidR="003767D7" w:rsidRPr="00D44216" w:rsidRDefault="003767D7" w:rsidP="002E1D6E">
            <w:pPr>
              <w:spacing w:after="120"/>
              <w:jc w:val="center"/>
              <w:rPr>
                <w:rFonts w:eastAsia="Calibri" w:cstheme="minorHAnsi"/>
                <w:sz w:val="20"/>
                <w:szCs w:val="24"/>
                <w:lang w:val="pt-BR"/>
              </w:rPr>
            </w:pPr>
            <w:r w:rsidRPr="00D44216">
              <w:rPr>
                <w:rFonts w:eastAsia="Calibri" w:cstheme="minorHAnsi"/>
                <w:sz w:val="20"/>
                <w:szCs w:val="24"/>
                <w:lang w:val="pt-BR"/>
              </w:rPr>
              <w:t>Observar a participação e  desempenho em atividades que simulam situações reais ou aplicam conhecimentos em contextos específicos.</w:t>
            </w:r>
          </w:p>
        </w:tc>
      </w:tr>
      <w:tr w:rsidR="003767D7" w:rsidRPr="002B66B0" w:rsidTr="00396CBB">
        <w:trPr>
          <w:trHeight w:val="5302"/>
          <w:jc w:val="center"/>
        </w:trPr>
        <w:tc>
          <w:tcPr>
            <w:tcW w:w="1565" w:type="dxa"/>
            <w:vMerge/>
          </w:tcPr>
          <w:p w:rsidR="003767D7" w:rsidRPr="002B66B0" w:rsidRDefault="003767D7" w:rsidP="005527C2">
            <w:pPr>
              <w:rPr>
                <w:rFonts w:eastAsia="Aptos" w:cstheme="minorHAnsi"/>
                <w:kern w:val="2"/>
                <w:sz w:val="24"/>
                <w:szCs w:val="24"/>
                <w:lang w:val="pt-BR"/>
              </w:rPr>
            </w:pPr>
          </w:p>
        </w:tc>
        <w:tc>
          <w:tcPr>
            <w:tcW w:w="1984" w:type="dxa"/>
            <w:vAlign w:val="center"/>
          </w:tcPr>
          <w:p w:rsidR="003767D7" w:rsidRPr="002E1D6E" w:rsidRDefault="003767D7" w:rsidP="002E1D6E">
            <w:pPr>
              <w:spacing w:after="120"/>
              <w:jc w:val="center"/>
              <w:rPr>
                <w:rFonts w:eastAsia="Calibri" w:cstheme="minorHAnsi"/>
                <w:sz w:val="20"/>
                <w:szCs w:val="24"/>
                <w:lang w:val="pt-BR"/>
              </w:rPr>
            </w:pPr>
            <w:r w:rsidRPr="00D44216">
              <w:rPr>
                <w:rFonts w:eastAsia="Calibri" w:cstheme="minorHAnsi"/>
                <w:sz w:val="20"/>
                <w:szCs w:val="24"/>
                <w:lang w:val="pt-BR"/>
              </w:rPr>
              <w:t>Linguagem de</w:t>
            </w:r>
            <w:r w:rsidR="002E1D6E">
              <w:rPr>
                <w:rFonts w:eastAsia="Calibri" w:cstheme="minorHAnsi"/>
                <w:sz w:val="20"/>
                <w:szCs w:val="24"/>
                <w:lang w:val="pt-BR"/>
              </w:rPr>
              <w:t xml:space="preserve"> </w:t>
            </w:r>
            <w:r w:rsidRPr="00D44216">
              <w:rPr>
                <w:rFonts w:eastAsia="Calibri" w:cstheme="minorHAnsi"/>
                <w:sz w:val="20"/>
                <w:szCs w:val="24"/>
                <w:lang w:val="pt-BR"/>
              </w:rPr>
              <w:t>Programação</w:t>
            </w:r>
          </w:p>
        </w:tc>
        <w:tc>
          <w:tcPr>
            <w:tcW w:w="2127" w:type="dxa"/>
          </w:tcPr>
          <w:p w:rsidR="003767D7" w:rsidRPr="002B66B0" w:rsidRDefault="003767D7" w:rsidP="002E1D6E">
            <w:pPr>
              <w:spacing w:after="120"/>
              <w:ind w:left="142" w:right="142"/>
              <w:jc w:val="both"/>
              <w:rPr>
                <w:rFonts w:eastAsia="Calibri" w:cstheme="minorHAnsi"/>
                <w:sz w:val="24"/>
                <w:szCs w:val="24"/>
                <w:lang w:val="pt-BR"/>
              </w:rPr>
            </w:pPr>
            <w:r w:rsidRPr="00D44216">
              <w:rPr>
                <w:rFonts w:eastAsia="Calibri" w:cstheme="minorHAnsi"/>
                <w:sz w:val="20"/>
                <w:szCs w:val="24"/>
                <w:lang w:val="pt-BR"/>
              </w:rPr>
              <w:t>(EF08CO02AN) Compreender os conceitos básicos sobre linguagem de programação, incluindo o que são, os tipos e como funcionam.</w:t>
            </w:r>
          </w:p>
        </w:tc>
        <w:tc>
          <w:tcPr>
            <w:tcW w:w="2541" w:type="dxa"/>
          </w:tcPr>
          <w:p w:rsidR="003767D7" w:rsidRPr="00D44216" w:rsidRDefault="003767D7" w:rsidP="002E1D6E">
            <w:pPr>
              <w:spacing w:after="120"/>
              <w:ind w:left="142" w:right="142"/>
              <w:jc w:val="both"/>
              <w:rPr>
                <w:rFonts w:eastAsia="Calibri" w:cstheme="minorHAnsi"/>
                <w:sz w:val="20"/>
                <w:szCs w:val="24"/>
                <w:lang w:val="pt-BR"/>
              </w:rPr>
            </w:pPr>
            <w:r w:rsidRPr="00D44216">
              <w:rPr>
                <w:rFonts w:eastAsia="Calibri" w:cstheme="minorHAnsi"/>
                <w:sz w:val="20"/>
                <w:szCs w:val="24"/>
                <w:lang w:val="pt-BR"/>
              </w:rPr>
              <w:t>Cultura maker: Reúna os alunos em grupos e distribua problemas para que possam solucionar como: calcular a média de notas de uma turma</w:t>
            </w:r>
            <w:r w:rsidR="00AF2A57">
              <w:rPr>
                <w:rFonts w:eastAsia="Calibri" w:cstheme="minorHAnsi"/>
                <w:sz w:val="20"/>
                <w:szCs w:val="24"/>
                <w:lang w:val="pt-BR"/>
              </w:rPr>
              <w:t xml:space="preserve"> </w:t>
            </w:r>
            <w:r w:rsidRPr="00D44216">
              <w:rPr>
                <w:rFonts w:eastAsia="Calibri" w:cstheme="minorHAnsi"/>
                <w:sz w:val="20"/>
                <w:szCs w:val="24"/>
                <w:lang w:val="pt-BR"/>
              </w:rPr>
              <w:t>em uma dada disciplina e informar se o</w:t>
            </w:r>
            <w:r w:rsidR="00AF2A57">
              <w:rPr>
                <w:rFonts w:eastAsia="Calibri" w:cstheme="minorHAnsi"/>
                <w:sz w:val="20"/>
                <w:szCs w:val="24"/>
                <w:lang w:val="pt-BR"/>
              </w:rPr>
              <w:t xml:space="preserve"> </w:t>
            </w:r>
            <w:r w:rsidRPr="00D44216">
              <w:rPr>
                <w:rFonts w:eastAsia="Calibri" w:cstheme="minorHAnsi"/>
                <w:sz w:val="20"/>
                <w:szCs w:val="24"/>
                <w:lang w:val="pt-BR"/>
              </w:rPr>
              <w:t>resultado está acima da média do colégio.</w:t>
            </w:r>
          </w:p>
          <w:p w:rsidR="003767D7" w:rsidRPr="002B66B0" w:rsidRDefault="003767D7" w:rsidP="002E1D6E">
            <w:pPr>
              <w:spacing w:after="120"/>
              <w:ind w:left="142" w:right="142"/>
              <w:jc w:val="both"/>
              <w:rPr>
                <w:rFonts w:eastAsia="Calibri" w:cstheme="minorHAnsi"/>
                <w:sz w:val="24"/>
                <w:szCs w:val="24"/>
                <w:lang w:val="pt-BR"/>
              </w:rPr>
            </w:pPr>
            <w:r w:rsidRPr="00D44216">
              <w:rPr>
                <w:rFonts w:eastAsia="Calibri" w:cstheme="minorHAnsi"/>
                <w:sz w:val="20"/>
                <w:szCs w:val="24"/>
                <w:lang w:val="pt-BR"/>
              </w:rPr>
              <w:t>Explicando como funciona uma programação, seus tipos e as utilizações em diversos momentos do cotidiano.</w:t>
            </w:r>
          </w:p>
        </w:tc>
        <w:tc>
          <w:tcPr>
            <w:tcW w:w="2282" w:type="dxa"/>
            <w:vMerge w:val="restart"/>
            <w:tcBorders>
              <w:top w:val="single" w:sz="6" w:space="0" w:color="000000"/>
            </w:tcBorders>
            <w:vAlign w:val="center"/>
          </w:tcPr>
          <w:p w:rsidR="002E1D6E" w:rsidRDefault="002E1D6E" w:rsidP="002E1D6E">
            <w:pPr>
              <w:spacing w:after="120"/>
              <w:jc w:val="center"/>
              <w:rPr>
                <w:rFonts w:eastAsia="Calibri" w:cstheme="minorHAnsi"/>
                <w:sz w:val="20"/>
                <w:szCs w:val="24"/>
                <w:lang w:val="pt-BR"/>
              </w:rPr>
            </w:pPr>
          </w:p>
          <w:p w:rsidR="002E1D6E" w:rsidRDefault="002E1D6E" w:rsidP="002E1D6E">
            <w:pPr>
              <w:spacing w:after="120"/>
              <w:jc w:val="center"/>
              <w:rPr>
                <w:rFonts w:eastAsia="Calibri" w:cstheme="minorHAnsi"/>
                <w:sz w:val="20"/>
                <w:szCs w:val="24"/>
                <w:lang w:val="pt-BR"/>
              </w:rPr>
            </w:pPr>
          </w:p>
          <w:p w:rsidR="003767D7" w:rsidRPr="00D44216" w:rsidRDefault="003767D7" w:rsidP="002E1D6E">
            <w:pPr>
              <w:spacing w:after="120"/>
              <w:jc w:val="center"/>
              <w:rPr>
                <w:rFonts w:eastAsia="Calibri" w:cstheme="minorHAnsi"/>
                <w:sz w:val="20"/>
                <w:szCs w:val="24"/>
                <w:lang w:val="pt-BR"/>
              </w:rPr>
            </w:pPr>
            <w:r w:rsidRPr="00D44216">
              <w:rPr>
                <w:rFonts w:eastAsia="Calibri" w:cstheme="minorHAnsi"/>
                <w:sz w:val="20"/>
                <w:szCs w:val="24"/>
                <w:lang w:val="pt-BR"/>
              </w:rPr>
              <w:t>Atividades que simulam situações reais ou fictícias relacionadas ao conteúdo.</w:t>
            </w:r>
          </w:p>
          <w:p w:rsidR="003767D7" w:rsidRPr="00D44216" w:rsidRDefault="003767D7" w:rsidP="002E1D6E">
            <w:pPr>
              <w:spacing w:after="120"/>
              <w:jc w:val="center"/>
              <w:rPr>
                <w:rFonts w:eastAsia="Calibri" w:cstheme="minorHAnsi"/>
                <w:sz w:val="20"/>
                <w:szCs w:val="24"/>
                <w:lang w:val="pt-BR"/>
              </w:rPr>
            </w:pPr>
            <w:r w:rsidRPr="00D44216">
              <w:rPr>
                <w:rFonts w:eastAsia="Calibri" w:cstheme="minorHAnsi"/>
                <w:sz w:val="20"/>
                <w:szCs w:val="24"/>
                <w:lang w:val="pt-BR"/>
              </w:rPr>
              <w:t>A aplicação prática do conhecimento e a capacidade de resolução de problemas em um ambiente simulado.</w:t>
            </w:r>
          </w:p>
          <w:p w:rsidR="003767D7" w:rsidRPr="002B66B0" w:rsidRDefault="003767D7" w:rsidP="002E1D6E">
            <w:pPr>
              <w:spacing w:after="120"/>
              <w:jc w:val="center"/>
              <w:rPr>
                <w:rFonts w:eastAsia="Calibri" w:cstheme="minorHAnsi"/>
                <w:sz w:val="24"/>
                <w:szCs w:val="24"/>
                <w:lang w:val="pt-BR"/>
              </w:rPr>
            </w:pPr>
            <w:r w:rsidRPr="00D44216">
              <w:rPr>
                <w:rFonts w:eastAsia="Calibri" w:cstheme="minorHAnsi"/>
                <w:sz w:val="20"/>
                <w:szCs w:val="24"/>
                <w:lang w:val="pt-BR"/>
              </w:rPr>
              <w:t>Realizar avaliações formativas ao longo do ensino, incorporando perguntas rápidas, discussões em sala de aula e feedback imediato.</w:t>
            </w:r>
          </w:p>
        </w:tc>
      </w:tr>
      <w:tr w:rsidR="003767D7" w:rsidRPr="002B66B0" w:rsidTr="00D44216">
        <w:trPr>
          <w:trHeight w:val="2880"/>
          <w:jc w:val="center"/>
        </w:trPr>
        <w:tc>
          <w:tcPr>
            <w:tcW w:w="1565" w:type="dxa"/>
            <w:vMerge/>
          </w:tcPr>
          <w:p w:rsidR="003767D7" w:rsidRPr="002B66B0" w:rsidRDefault="003767D7" w:rsidP="005527C2">
            <w:pPr>
              <w:rPr>
                <w:rFonts w:eastAsia="Calibri" w:cstheme="minorHAnsi"/>
                <w:sz w:val="24"/>
                <w:szCs w:val="24"/>
                <w:lang w:val="pt-BR"/>
              </w:rPr>
            </w:pPr>
          </w:p>
        </w:tc>
        <w:tc>
          <w:tcPr>
            <w:tcW w:w="1984" w:type="dxa"/>
            <w:tcBorders>
              <w:right w:val="single" w:sz="4" w:space="0" w:color="auto"/>
            </w:tcBorders>
            <w:vAlign w:val="center"/>
          </w:tcPr>
          <w:p w:rsidR="003767D7" w:rsidRPr="00D44216" w:rsidRDefault="003767D7" w:rsidP="002E1D6E">
            <w:pPr>
              <w:ind w:left="142" w:right="142"/>
              <w:jc w:val="center"/>
              <w:rPr>
                <w:rFonts w:eastAsia="Calibri" w:cstheme="minorHAnsi"/>
                <w:sz w:val="20"/>
                <w:szCs w:val="24"/>
                <w:lang w:val="pt-BR"/>
              </w:rPr>
            </w:pPr>
            <w:r w:rsidRPr="00D44216">
              <w:rPr>
                <w:rFonts w:eastAsia="Calibri" w:cstheme="minorHAnsi"/>
                <w:sz w:val="20"/>
                <w:szCs w:val="24"/>
                <w:lang w:val="pt-BR"/>
              </w:rPr>
              <w:t>Ferramentas de busca e armazenamento digital</w:t>
            </w:r>
          </w:p>
        </w:tc>
        <w:tc>
          <w:tcPr>
            <w:tcW w:w="2127" w:type="dxa"/>
            <w:tcBorders>
              <w:top w:val="single" w:sz="4" w:space="0" w:color="auto"/>
              <w:left w:val="single" w:sz="4" w:space="0" w:color="auto"/>
              <w:bottom w:val="single" w:sz="4" w:space="0" w:color="auto"/>
              <w:right w:val="single" w:sz="4" w:space="0" w:color="auto"/>
            </w:tcBorders>
          </w:tcPr>
          <w:p w:rsidR="003767D7" w:rsidRPr="00D44216" w:rsidRDefault="003767D7" w:rsidP="002E1D6E">
            <w:pPr>
              <w:spacing w:after="120"/>
              <w:ind w:left="142" w:right="142"/>
              <w:jc w:val="both"/>
              <w:rPr>
                <w:rFonts w:eastAsia="Calibri" w:cstheme="minorHAnsi"/>
                <w:sz w:val="20"/>
                <w:szCs w:val="24"/>
                <w:lang w:val="pt-BR"/>
              </w:rPr>
            </w:pPr>
            <w:r w:rsidRPr="00D44216">
              <w:rPr>
                <w:rFonts w:eastAsia="Calibri" w:cstheme="minorHAnsi"/>
                <w:sz w:val="20"/>
                <w:szCs w:val="24"/>
                <w:lang w:val="pt-BR"/>
              </w:rPr>
              <w:t>(EF08CO03AN) Analisar os conceitos e práticas básicas sobre como utilizar ferramentas de busca e como armazenar dados digitalmente de forma eficaz.</w:t>
            </w:r>
          </w:p>
          <w:p w:rsidR="003767D7" w:rsidRPr="00D44216" w:rsidRDefault="003767D7" w:rsidP="00D44216">
            <w:pPr>
              <w:spacing w:after="120" w:line="276" w:lineRule="auto"/>
              <w:ind w:left="142" w:right="142"/>
              <w:jc w:val="both"/>
              <w:rPr>
                <w:rFonts w:eastAsia="Calibri" w:cstheme="minorHAnsi"/>
                <w:sz w:val="20"/>
                <w:szCs w:val="24"/>
                <w:lang w:val="pt-BR"/>
              </w:rPr>
            </w:pPr>
          </w:p>
          <w:p w:rsidR="003767D7" w:rsidRPr="00D44216" w:rsidRDefault="003767D7" w:rsidP="00D44216">
            <w:pPr>
              <w:spacing w:after="120" w:line="276" w:lineRule="auto"/>
              <w:ind w:left="142" w:right="142"/>
              <w:jc w:val="both"/>
              <w:rPr>
                <w:rFonts w:eastAsia="Calibri" w:cstheme="minorHAnsi"/>
                <w:sz w:val="20"/>
                <w:szCs w:val="24"/>
                <w:lang w:val="pt-BR"/>
              </w:rPr>
            </w:pPr>
          </w:p>
        </w:tc>
        <w:tc>
          <w:tcPr>
            <w:tcW w:w="2541" w:type="dxa"/>
            <w:tcBorders>
              <w:left w:val="single" w:sz="4" w:space="0" w:color="auto"/>
            </w:tcBorders>
          </w:tcPr>
          <w:p w:rsidR="003767D7" w:rsidRPr="00D44216" w:rsidRDefault="003767D7" w:rsidP="002E1D6E">
            <w:pPr>
              <w:tabs>
                <w:tab w:val="left" w:pos="1214"/>
                <w:tab w:val="left" w:pos="2022"/>
                <w:tab w:val="left" w:pos="2230"/>
              </w:tabs>
              <w:spacing w:after="120"/>
              <w:ind w:left="142" w:right="142"/>
              <w:jc w:val="both"/>
              <w:rPr>
                <w:rFonts w:eastAsia="Calibri" w:cstheme="minorHAnsi"/>
                <w:sz w:val="20"/>
                <w:szCs w:val="24"/>
                <w:lang w:val="pt-BR"/>
              </w:rPr>
            </w:pPr>
            <w:r w:rsidRPr="00D44216">
              <w:rPr>
                <w:rFonts w:eastAsia="Calibri" w:cstheme="minorHAnsi"/>
                <w:sz w:val="20"/>
                <w:szCs w:val="24"/>
                <w:lang w:val="pt-BR"/>
              </w:rPr>
              <w:t>Expositiva: Utilize o projetor para demonstrar como funcionam as ferramentas de busca mais populares, como o Google. Explique conceitos básicos como: Digitar uma palavra-chave ou frase para procurar informações, a diferença entre resultados orgânicos e pagos e a importância de escolher palavras-chave adequadas para refinar a busca.</w:t>
            </w:r>
          </w:p>
        </w:tc>
        <w:tc>
          <w:tcPr>
            <w:tcW w:w="2282" w:type="dxa"/>
            <w:vMerge/>
            <w:tcBorders>
              <w:bottom w:val="single" w:sz="4" w:space="0" w:color="auto"/>
            </w:tcBorders>
          </w:tcPr>
          <w:p w:rsidR="003767D7" w:rsidRPr="002B66B0" w:rsidRDefault="003767D7" w:rsidP="005527C2">
            <w:pPr>
              <w:rPr>
                <w:rFonts w:eastAsia="Calibri" w:cstheme="minorHAnsi"/>
                <w:sz w:val="24"/>
                <w:szCs w:val="24"/>
                <w:lang w:val="pt-BR"/>
              </w:rPr>
            </w:pPr>
          </w:p>
        </w:tc>
      </w:tr>
      <w:tr w:rsidR="003767D7" w:rsidRPr="002B66B0" w:rsidTr="00D44216">
        <w:trPr>
          <w:trHeight w:val="557"/>
          <w:jc w:val="center"/>
        </w:trPr>
        <w:tc>
          <w:tcPr>
            <w:tcW w:w="1565" w:type="dxa"/>
            <w:vMerge/>
          </w:tcPr>
          <w:p w:rsidR="003767D7" w:rsidRPr="002B66B0" w:rsidRDefault="003767D7" w:rsidP="005527C2">
            <w:pPr>
              <w:rPr>
                <w:rFonts w:eastAsia="Calibri" w:cstheme="minorHAnsi"/>
                <w:sz w:val="24"/>
                <w:szCs w:val="24"/>
                <w:lang w:val="pt-BR"/>
              </w:rPr>
            </w:pPr>
          </w:p>
        </w:tc>
        <w:tc>
          <w:tcPr>
            <w:tcW w:w="1984" w:type="dxa"/>
            <w:tcBorders>
              <w:right w:val="single" w:sz="4" w:space="0" w:color="auto"/>
            </w:tcBorders>
            <w:vAlign w:val="center"/>
          </w:tcPr>
          <w:p w:rsidR="003767D7" w:rsidRPr="00D44216" w:rsidRDefault="003767D7" w:rsidP="00D44216">
            <w:pPr>
              <w:ind w:left="142" w:right="141"/>
              <w:jc w:val="center"/>
              <w:rPr>
                <w:rFonts w:eastAsia="Calibri" w:cstheme="minorHAnsi"/>
                <w:sz w:val="20"/>
                <w:szCs w:val="24"/>
                <w:lang w:val="pt-BR"/>
              </w:rPr>
            </w:pPr>
            <w:r w:rsidRPr="00D44216">
              <w:rPr>
                <w:rFonts w:eastAsia="Calibri" w:cstheme="minorHAnsi"/>
                <w:sz w:val="20"/>
                <w:szCs w:val="24"/>
                <w:lang w:val="pt-BR"/>
              </w:rPr>
              <w:t>Rede de dados</w:t>
            </w:r>
          </w:p>
        </w:tc>
        <w:tc>
          <w:tcPr>
            <w:tcW w:w="2127" w:type="dxa"/>
            <w:tcBorders>
              <w:top w:val="single" w:sz="4" w:space="0" w:color="auto"/>
              <w:left w:val="single" w:sz="4" w:space="0" w:color="auto"/>
              <w:bottom w:val="single" w:sz="4" w:space="0" w:color="auto"/>
              <w:right w:val="single" w:sz="4" w:space="0" w:color="auto"/>
            </w:tcBorders>
          </w:tcPr>
          <w:p w:rsidR="003767D7" w:rsidRPr="00D44216" w:rsidRDefault="003767D7" w:rsidP="002E1D6E">
            <w:pPr>
              <w:spacing w:after="120"/>
              <w:ind w:left="142" w:right="142"/>
              <w:jc w:val="both"/>
              <w:rPr>
                <w:rFonts w:eastAsia="Calibri" w:cstheme="minorHAnsi"/>
                <w:sz w:val="20"/>
                <w:szCs w:val="24"/>
                <w:lang w:val="pt-BR"/>
              </w:rPr>
            </w:pPr>
            <w:r w:rsidRPr="00D44216">
              <w:rPr>
                <w:rFonts w:eastAsia="Calibri" w:cstheme="minorHAnsi"/>
                <w:sz w:val="20"/>
                <w:szCs w:val="24"/>
                <w:lang w:val="pt-BR"/>
              </w:rPr>
              <w:t>(EF0</w:t>
            </w:r>
            <w:r w:rsidR="00AF2A57">
              <w:rPr>
                <w:rFonts w:eastAsia="Calibri" w:cstheme="minorHAnsi"/>
                <w:sz w:val="20"/>
                <w:szCs w:val="24"/>
                <w:lang w:val="pt-BR"/>
              </w:rPr>
              <w:t xml:space="preserve">8CO04AN) Compreender os conceitos </w:t>
            </w:r>
            <w:r w:rsidRPr="00D44216">
              <w:rPr>
                <w:rFonts w:eastAsia="Calibri" w:cstheme="minorHAnsi"/>
                <w:sz w:val="20"/>
                <w:szCs w:val="24"/>
                <w:lang w:val="pt-BR"/>
              </w:rPr>
              <w:t>fundamentais de redes de dados, como funcionam, os tipos e componentes principais.</w:t>
            </w:r>
          </w:p>
        </w:tc>
        <w:tc>
          <w:tcPr>
            <w:tcW w:w="2541" w:type="dxa"/>
            <w:tcBorders>
              <w:left w:val="single" w:sz="4" w:space="0" w:color="auto"/>
              <w:right w:val="single" w:sz="4" w:space="0" w:color="auto"/>
            </w:tcBorders>
          </w:tcPr>
          <w:p w:rsidR="003767D7" w:rsidRPr="00D44216" w:rsidRDefault="003767D7" w:rsidP="002E1D6E">
            <w:pPr>
              <w:tabs>
                <w:tab w:val="left" w:pos="1214"/>
                <w:tab w:val="left" w:pos="2022"/>
                <w:tab w:val="left" w:pos="2230"/>
              </w:tabs>
              <w:spacing w:after="120"/>
              <w:ind w:left="142" w:right="142"/>
              <w:jc w:val="both"/>
              <w:rPr>
                <w:rFonts w:eastAsia="Calibri" w:cstheme="minorHAnsi"/>
                <w:sz w:val="20"/>
                <w:szCs w:val="24"/>
                <w:lang w:val="pt-BR"/>
              </w:rPr>
            </w:pPr>
            <w:r w:rsidRPr="00D44216">
              <w:rPr>
                <w:rFonts w:eastAsia="Calibri" w:cstheme="minorHAnsi"/>
                <w:sz w:val="20"/>
                <w:szCs w:val="24"/>
                <w:lang w:val="pt-BR"/>
              </w:rPr>
              <w:t>Sala de aula invertida: Explique os componentes básicos de uma rede: dispositivos (computadores, smartphones), infraestrutura (cabos, Wi-Fi) e os dispositivos de rede (roteadores). Divida a turma em grupos e realize um sorteio de temas para cada grupo produzir uma aula.</w:t>
            </w:r>
          </w:p>
        </w:tc>
        <w:tc>
          <w:tcPr>
            <w:tcW w:w="2282" w:type="dxa"/>
            <w:tcBorders>
              <w:top w:val="single" w:sz="4" w:space="0" w:color="auto"/>
              <w:left w:val="single" w:sz="4" w:space="0" w:color="auto"/>
              <w:bottom w:val="single" w:sz="4" w:space="0" w:color="auto"/>
              <w:right w:val="single" w:sz="4" w:space="0" w:color="auto"/>
            </w:tcBorders>
            <w:vAlign w:val="center"/>
          </w:tcPr>
          <w:p w:rsidR="003767D7" w:rsidRPr="00D44216" w:rsidRDefault="003767D7" w:rsidP="002E1D6E">
            <w:pPr>
              <w:spacing w:after="120"/>
              <w:jc w:val="center"/>
              <w:rPr>
                <w:rFonts w:eastAsia="Calibri" w:cstheme="minorHAnsi"/>
                <w:sz w:val="20"/>
                <w:szCs w:val="24"/>
                <w:lang w:val="pt-BR"/>
              </w:rPr>
            </w:pPr>
            <w:r w:rsidRPr="00D44216">
              <w:rPr>
                <w:rFonts w:eastAsia="Calibri" w:cstheme="minorHAnsi"/>
                <w:sz w:val="20"/>
                <w:szCs w:val="24"/>
                <w:lang w:val="pt-BR"/>
              </w:rPr>
              <w:t>Participação em sala, trabalho em grupo e resolução de problemas. Criatividade e empenho na realização dos trabalhos propostos.</w:t>
            </w:r>
          </w:p>
        </w:tc>
      </w:tr>
      <w:tr w:rsidR="0055373A" w:rsidRPr="002B66B0" w:rsidTr="00D44216">
        <w:trPr>
          <w:trHeight w:val="70"/>
          <w:jc w:val="center"/>
        </w:trPr>
        <w:tc>
          <w:tcPr>
            <w:tcW w:w="1565" w:type="dxa"/>
            <w:vMerge w:val="restart"/>
            <w:vAlign w:val="center"/>
          </w:tcPr>
          <w:p w:rsidR="0055373A" w:rsidRPr="002B66B0" w:rsidRDefault="0055373A" w:rsidP="00D44216">
            <w:pPr>
              <w:ind w:left="147" w:right="142"/>
              <w:jc w:val="center"/>
              <w:rPr>
                <w:rFonts w:eastAsia="Calibri" w:cstheme="minorHAnsi"/>
                <w:sz w:val="24"/>
                <w:szCs w:val="24"/>
                <w:lang w:val="pt-BR"/>
              </w:rPr>
            </w:pPr>
            <w:r w:rsidRPr="00D44216">
              <w:rPr>
                <w:rFonts w:eastAsia="Calibri" w:cstheme="minorHAnsi"/>
                <w:sz w:val="20"/>
                <w:szCs w:val="24"/>
                <w:lang w:val="pt-BR"/>
              </w:rPr>
              <w:t>Mundo digital</w:t>
            </w:r>
          </w:p>
        </w:tc>
        <w:tc>
          <w:tcPr>
            <w:tcW w:w="1984" w:type="dxa"/>
            <w:tcBorders>
              <w:right w:val="single" w:sz="4" w:space="0" w:color="auto"/>
            </w:tcBorders>
            <w:vAlign w:val="center"/>
          </w:tcPr>
          <w:p w:rsidR="0055373A" w:rsidRPr="00D44216" w:rsidRDefault="00F823AA" w:rsidP="00D44216">
            <w:pPr>
              <w:spacing w:line="276" w:lineRule="auto"/>
              <w:ind w:left="142" w:right="141"/>
              <w:jc w:val="center"/>
              <w:rPr>
                <w:rFonts w:eastAsia="Calibri" w:cstheme="minorHAnsi"/>
                <w:sz w:val="20"/>
                <w:szCs w:val="24"/>
                <w:lang w:val="pt-BR"/>
              </w:rPr>
            </w:pPr>
            <w:r w:rsidRPr="00D44216">
              <w:rPr>
                <w:rFonts w:eastAsia="Calibri" w:cstheme="minorHAnsi"/>
                <w:sz w:val="20"/>
                <w:szCs w:val="24"/>
                <w:lang w:val="pt-BR"/>
              </w:rPr>
              <w:t>História da Internet</w:t>
            </w:r>
          </w:p>
        </w:tc>
        <w:tc>
          <w:tcPr>
            <w:tcW w:w="2127" w:type="dxa"/>
            <w:tcBorders>
              <w:top w:val="single" w:sz="4" w:space="0" w:color="auto"/>
              <w:left w:val="single" w:sz="4" w:space="0" w:color="auto"/>
              <w:bottom w:val="single" w:sz="4" w:space="0" w:color="auto"/>
              <w:right w:val="single" w:sz="4" w:space="0" w:color="auto"/>
            </w:tcBorders>
          </w:tcPr>
          <w:p w:rsidR="0055373A" w:rsidRPr="00D44216" w:rsidRDefault="0055373A" w:rsidP="002E1D6E">
            <w:pPr>
              <w:spacing w:after="120"/>
              <w:ind w:left="142" w:right="142"/>
              <w:jc w:val="both"/>
              <w:rPr>
                <w:rFonts w:eastAsia="Calibri" w:cstheme="minorHAnsi"/>
                <w:sz w:val="20"/>
                <w:szCs w:val="24"/>
                <w:lang w:val="pt-BR"/>
              </w:rPr>
            </w:pPr>
            <w:r w:rsidRPr="00D44216">
              <w:rPr>
                <w:rFonts w:eastAsia="Calibri" w:cstheme="minorHAnsi"/>
                <w:sz w:val="20"/>
                <w:szCs w:val="24"/>
                <w:lang w:val="pt-BR"/>
              </w:rPr>
              <w:t>(EF08CO05AN)</w:t>
            </w:r>
            <w:r w:rsidR="00C10AC9" w:rsidRPr="00D44216">
              <w:rPr>
                <w:rFonts w:eastAsia="Calibri" w:cstheme="minorHAnsi"/>
                <w:sz w:val="20"/>
                <w:szCs w:val="24"/>
                <w:lang w:val="pt-BR"/>
              </w:rPr>
              <w:t xml:space="preserve"> Identificar os principais marcos no desenvolvimento da internet e sua evolução ao longo do tempo.</w:t>
            </w:r>
          </w:p>
          <w:p w:rsidR="0055373A" w:rsidRPr="00D44216" w:rsidRDefault="0055373A" w:rsidP="00D44216">
            <w:pPr>
              <w:spacing w:line="276" w:lineRule="auto"/>
              <w:ind w:left="142" w:right="142"/>
              <w:jc w:val="both"/>
              <w:rPr>
                <w:rFonts w:eastAsia="Calibri" w:cstheme="minorHAnsi"/>
                <w:sz w:val="20"/>
                <w:szCs w:val="24"/>
                <w:lang w:val="pt-BR"/>
              </w:rPr>
            </w:pPr>
          </w:p>
        </w:tc>
        <w:tc>
          <w:tcPr>
            <w:tcW w:w="2541" w:type="dxa"/>
            <w:tcBorders>
              <w:left w:val="single" w:sz="4" w:space="0" w:color="auto"/>
              <w:right w:val="single" w:sz="4" w:space="0" w:color="auto"/>
            </w:tcBorders>
          </w:tcPr>
          <w:p w:rsidR="0055373A" w:rsidRPr="00983DC4" w:rsidRDefault="00BE75EC" w:rsidP="002E1D6E">
            <w:pPr>
              <w:spacing w:after="120"/>
              <w:ind w:left="142" w:right="142"/>
              <w:jc w:val="both"/>
              <w:rPr>
                <w:sz w:val="20"/>
                <w:lang w:val="pt-BR"/>
              </w:rPr>
            </w:pPr>
            <w:r w:rsidRPr="00983DC4">
              <w:rPr>
                <w:sz w:val="20"/>
                <w:lang w:val="pt-BR"/>
              </w:rPr>
              <w:t xml:space="preserve">Aprendizagem cooperativa: </w:t>
            </w:r>
            <w:r w:rsidR="007F09C2" w:rsidRPr="00983DC4">
              <w:rPr>
                <w:sz w:val="20"/>
                <w:lang w:val="pt-BR"/>
              </w:rPr>
              <w:t>Solicite aos alunos que em grupo</w:t>
            </w:r>
            <w:r w:rsidRPr="00983DC4">
              <w:rPr>
                <w:sz w:val="20"/>
                <w:lang w:val="pt-BR"/>
              </w:rPr>
              <w:t xml:space="preserve"> </w:t>
            </w:r>
            <w:r w:rsidR="007F09C2" w:rsidRPr="00983DC4">
              <w:rPr>
                <w:sz w:val="20"/>
                <w:lang w:val="pt-BR"/>
              </w:rPr>
              <w:t>criem linhas do tempo em diversos materiais (digitais/físicos) para representar a evolução da internet ao longo dos anos.</w:t>
            </w:r>
          </w:p>
        </w:tc>
        <w:tc>
          <w:tcPr>
            <w:tcW w:w="2282" w:type="dxa"/>
            <w:tcBorders>
              <w:top w:val="single" w:sz="4" w:space="0" w:color="auto"/>
              <w:left w:val="single" w:sz="4" w:space="0" w:color="auto"/>
              <w:bottom w:val="single" w:sz="4" w:space="0" w:color="auto"/>
              <w:right w:val="single" w:sz="4" w:space="0" w:color="auto"/>
            </w:tcBorders>
            <w:vAlign w:val="center"/>
          </w:tcPr>
          <w:p w:rsidR="0055373A" w:rsidRPr="00D44216" w:rsidRDefault="00D80BAF" w:rsidP="002E1D6E">
            <w:pPr>
              <w:jc w:val="center"/>
              <w:rPr>
                <w:rFonts w:eastAsia="Calibri" w:cstheme="minorHAnsi"/>
                <w:sz w:val="20"/>
                <w:szCs w:val="24"/>
                <w:lang w:val="pt-BR"/>
              </w:rPr>
            </w:pPr>
            <w:r w:rsidRPr="00D44216">
              <w:rPr>
                <w:rFonts w:eastAsia="Calibri" w:cstheme="minorHAnsi"/>
                <w:sz w:val="20"/>
                <w:szCs w:val="24"/>
                <w:lang w:val="pt-BR"/>
              </w:rPr>
              <w:t>Participação em sala, trabalho em grupo e resolução de problemas.</w:t>
            </w:r>
          </w:p>
        </w:tc>
      </w:tr>
      <w:tr w:rsidR="0055373A" w:rsidRPr="002B66B0" w:rsidTr="00D44216">
        <w:trPr>
          <w:trHeight w:val="2880"/>
          <w:jc w:val="center"/>
        </w:trPr>
        <w:tc>
          <w:tcPr>
            <w:tcW w:w="1565" w:type="dxa"/>
            <w:vMerge/>
          </w:tcPr>
          <w:p w:rsidR="0055373A" w:rsidRPr="002B66B0" w:rsidRDefault="0055373A" w:rsidP="005527C2">
            <w:pPr>
              <w:rPr>
                <w:rFonts w:eastAsia="Calibri" w:cstheme="minorHAnsi"/>
                <w:sz w:val="24"/>
                <w:szCs w:val="24"/>
                <w:lang w:val="pt-BR"/>
              </w:rPr>
            </w:pPr>
          </w:p>
        </w:tc>
        <w:tc>
          <w:tcPr>
            <w:tcW w:w="1984" w:type="dxa"/>
            <w:tcBorders>
              <w:right w:val="single" w:sz="4" w:space="0" w:color="auto"/>
            </w:tcBorders>
            <w:vAlign w:val="center"/>
          </w:tcPr>
          <w:p w:rsidR="0055373A" w:rsidRPr="00D44216" w:rsidRDefault="00437E0B" w:rsidP="002E1D6E">
            <w:pPr>
              <w:spacing w:after="120"/>
              <w:ind w:left="142" w:right="142"/>
              <w:jc w:val="center"/>
              <w:rPr>
                <w:rFonts w:eastAsia="Calibri" w:cstheme="minorHAnsi"/>
                <w:sz w:val="20"/>
                <w:szCs w:val="24"/>
                <w:lang w:val="pt-BR"/>
              </w:rPr>
            </w:pPr>
            <w:r w:rsidRPr="00D44216">
              <w:rPr>
                <w:rFonts w:eastAsia="Calibri" w:cstheme="minorHAnsi"/>
                <w:sz w:val="20"/>
                <w:szCs w:val="24"/>
                <w:lang w:val="pt-BR"/>
              </w:rPr>
              <w:t>Internet: Estrutura e funcionamento</w:t>
            </w:r>
          </w:p>
        </w:tc>
        <w:tc>
          <w:tcPr>
            <w:tcW w:w="2127" w:type="dxa"/>
            <w:tcBorders>
              <w:top w:val="single" w:sz="4" w:space="0" w:color="auto"/>
              <w:left w:val="single" w:sz="4" w:space="0" w:color="auto"/>
              <w:bottom w:val="single" w:sz="4" w:space="0" w:color="auto"/>
              <w:right w:val="single" w:sz="4" w:space="0" w:color="auto"/>
            </w:tcBorders>
          </w:tcPr>
          <w:p w:rsidR="00B84090" w:rsidRPr="00D44216" w:rsidRDefault="00B84090" w:rsidP="002E1D6E">
            <w:pPr>
              <w:spacing w:after="120"/>
              <w:ind w:left="142" w:right="142"/>
              <w:jc w:val="both"/>
              <w:rPr>
                <w:rFonts w:eastAsia="Calibri" w:cstheme="minorHAnsi"/>
                <w:sz w:val="20"/>
                <w:szCs w:val="24"/>
                <w:lang w:val="pt-BR"/>
              </w:rPr>
            </w:pPr>
            <w:r w:rsidRPr="00D44216">
              <w:rPr>
                <w:rFonts w:eastAsia="Calibri" w:cstheme="minorHAnsi"/>
                <w:sz w:val="20"/>
                <w:szCs w:val="24"/>
                <w:lang w:val="pt-BR"/>
              </w:rPr>
              <w:t>(EF08CO06) Entender como é a</w:t>
            </w:r>
            <w:r w:rsidR="002E1D6E">
              <w:rPr>
                <w:rFonts w:eastAsia="Calibri" w:cstheme="minorHAnsi"/>
                <w:sz w:val="20"/>
                <w:szCs w:val="24"/>
                <w:lang w:val="pt-BR"/>
              </w:rPr>
              <w:t xml:space="preserve"> </w:t>
            </w:r>
            <w:r w:rsidRPr="00D44216">
              <w:rPr>
                <w:rFonts w:eastAsia="Calibri" w:cstheme="minorHAnsi"/>
                <w:sz w:val="20"/>
                <w:szCs w:val="24"/>
                <w:lang w:val="pt-BR"/>
              </w:rPr>
              <w:t>estrutura e funcionamento da</w:t>
            </w:r>
          </w:p>
          <w:p w:rsidR="0055373A" w:rsidRPr="00D44216" w:rsidRDefault="00B84090" w:rsidP="002E1D6E">
            <w:pPr>
              <w:spacing w:after="120"/>
              <w:ind w:left="142" w:right="142"/>
              <w:jc w:val="both"/>
              <w:rPr>
                <w:rFonts w:eastAsia="Calibri" w:cstheme="minorHAnsi"/>
                <w:sz w:val="20"/>
                <w:szCs w:val="24"/>
                <w:lang w:val="pt-BR"/>
              </w:rPr>
            </w:pPr>
            <w:r w:rsidRPr="00D44216">
              <w:rPr>
                <w:rFonts w:eastAsia="Calibri" w:cstheme="minorHAnsi"/>
                <w:sz w:val="20"/>
                <w:szCs w:val="24"/>
                <w:lang w:val="pt-BR"/>
              </w:rPr>
              <w:t>internet.</w:t>
            </w:r>
          </w:p>
          <w:p w:rsidR="0055373A" w:rsidRPr="00D44216" w:rsidRDefault="0055373A" w:rsidP="00D44216">
            <w:pPr>
              <w:spacing w:line="276" w:lineRule="auto"/>
              <w:ind w:left="142" w:right="142"/>
              <w:jc w:val="both"/>
              <w:rPr>
                <w:rFonts w:eastAsia="Calibri" w:cstheme="minorHAnsi"/>
                <w:sz w:val="20"/>
                <w:szCs w:val="24"/>
                <w:lang w:val="pt-BR"/>
              </w:rPr>
            </w:pPr>
          </w:p>
        </w:tc>
        <w:tc>
          <w:tcPr>
            <w:tcW w:w="2541" w:type="dxa"/>
            <w:tcBorders>
              <w:left w:val="single" w:sz="4" w:space="0" w:color="auto"/>
            </w:tcBorders>
          </w:tcPr>
          <w:p w:rsidR="006E38E0" w:rsidRPr="00983DC4" w:rsidRDefault="00BE75EC" w:rsidP="002E1D6E">
            <w:pPr>
              <w:spacing w:after="120"/>
              <w:ind w:left="142" w:right="142"/>
              <w:jc w:val="both"/>
              <w:rPr>
                <w:sz w:val="20"/>
                <w:lang w:val="pt-BR"/>
              </w:rPr>
            </w:pPr>
            <w:r w:rsidRPr="00983DC4">
              <w:rPr>
                <w:sz w:val="20"/>
                <w:lang w:val="pt-BR"/>
              </w:rPr>
              <w:t xml:space="preserve">Metodologias ativas: </w:t>
            </w:r>
            <w:r w:rsidR="006E38E0" w:rsidRPr="00983DC4">
              <w:rPr>
                <w:sz w:val="20"/>
                <w:lang w:val="pt-BR"/>
              </w:rPr>
              <w:t>Divida a turma em grupos, atribuindo a cada grupo um papel (clientes, servidores, roteadores).</w:t>
            </w:r>
          </w:p>
          <w:p w:rsidR="006E38E0" w:rsidRPr="00983DC4" w:rsidRDefault="006E38E0" w:rsidP="002E1D6E">
            <w:pPr>
              <w:spacing w:after="120"/>
              <w:ind w:left="142" w:right="142"/>
              <w:jc w:val="both"/>
              <w:rPr>
                <w:sz w:val="20"/>
                <w:lang w:val="pt-BR"/>
              </w:rPr>
            </w:pPr>
            <w:r w:rsidRPr="00983DC4">
              <w:rPr>
                <w:sz w:val="20"/>
                <w:lang w:val="pt-BR"/>
              </w:rPr>
              <w:t>Use fios ou cordas para representar cabos de rede que conectam os diferentes componentes. Os alunos devem posicionar-se ao redor da sala, segurando os fios que representam as conexões.</w:t>
            </w:r>
          </w:p>
          <w:p w:rsidR="006E38E0" w:rsidRPr="00983DC4" w:rsidRDefault="006E38E0" w:rsidP="002E1D6E">
            <w:pPr>
              <w:spacing w:after="120"/>
              <w:ind w:left="142" w:right="142"/>
              <w:jc w:val="both"/>
              <w:rPr>
                <w:sz w:val="20"/>
                <w:lang w:val="pt-BR"/>
              </w:rPr>
            </w:pPr>
            <w:r w:rsidRPr="00983DC4">
              <w:rPr>
                <w:sz w:val="20"/>
                <w:lang w:val="pt-BR"/>
              </w:rPr>
              <w:t xml:space="preserve">A caixa representando "pacotes de dados" será passada entre os grupos, simulando o envio e recebimento de informações. O "cliente" </w:t>
            </w:r>
            <w:r w:rsidRPr="00983DC4">
              <w:rPr>
                <w:sz w:val="20"/>
                <w:lang w:val="pt-BR"/>
              </w:rPr>
              <w:lastRenderedPageBreak/>
              <w:t>fará um pedido ao "servidor", e o "roteador" ajudará a direcionar o pacote até o destino correto.</w:t>
            </w:r>
          </w:p>
          <w:p w:rsidR="0055373A" w:rsidRPr="00983DC4" w:rsidRDefault="006E38E0" w:rsidP="00D44216">
            <w:pPr>
              <w:spacing w:after="120" w:line="276" w:lineRule="auto"/>
              <w:ind w:left="141" w:right="132"/>
              <w:jc w:val="both"/>
              <w:rPr>
                <w:sz w:val="20"/>
                <w:lang w:val="pt-BR"/>
              </w:rPr>
            </w:pPr>
            <w:r w:rsidRPr="00983DC4">
              <w:rPr>
                <w:sz w:val="20"/>
                <w:lang w:val="pt-BR"/>
              </w:rPr>
              <w:t>Durante a simulação, explique o que acontece em cada etapa</w:t>
            </w:r>
            <w:r w:rsidR="00B55498" w:rsidRPr="00983DC4">
              <w:rPr>
                <w:sz w:val="20"/>
                <w:lang w:val="pt-BR"/>
              </w:rPr>
              <w:t>.</w:t>
            </w:r>
          </w:p>
        </w:tc>
        <w:tc>
          <w:tcPr>
            <w:tcW w:w="2282" w:type="dxa"/>
            <w:tcBorders>
              <w:top w:val="single" w:sz="4" w:space="0" w:color="auto"/>
              <w:bottom w:val="single" w:sz="4" w:space="0" w:color="auto"/>
            </w:tcBorders>
            <w:vAlign w:val="center"/>
          </w:tcPr>
          <w:p w:rsidR="0055373A" w:rsidRPr="00D44216" w:rsidRDefault="00AF2A57" w:rsidP="00D44216">
            <w:pPr>
              <w:spacing w:line="276" w:lineRule="auto"/>
              <w:ind w:left="152" w:right="146"/>
              <w:jc w:val="center"/>
              <w:rPr>
                <w:rFonts w:eastAsia="Calibri" w:cstheme="minorHAnsi"/>
                <w:sz w:val="20"/>
                <w:szCs w:val="24"/>
                <w:lang w:val="pt-BR"/>
              </w:rPr>
            </w:pPr>
            <w:r>
              <w:rPr>
                <w:rFonts w:eastAsia="Calibri" w:cstheme="minorHAnsi"/>
                <w:sz w:val="20"/>
                <w:szCs w:val="24"/>
                <w:lang w:val="pt-BR"/>
              </w:rPr>
              <w:lastRenderedPageBreak/>
              <w:t>Participação ativa,</w:t>
            </w:r>
            <w:r w:rsidR="00D80BAF" w:rsidRPr="00D44216">
              <w:rPr>
                <w:rFonts w:eastAsia="Calibri" w:cstheme="minorHAnsi"/>
                <w:sz w:val="20"/>
                <w:szCs w:val="24"/>
                <w:lang w:val="pt-BR"/>
              </w:rPr>
              <w:t xml:space="preserve"> capacidade </w:t>
            </w:r>
            <w:r>
              <w:rPr>
                <w:rFonts w:eastAsia="Calibri" w:cstheme="minorHAnsi"/>
                <w:sz w:val="20"/>
                <w:szCs w:val="24"/>
                <w:lang w:val="pt-BR"/>
              </w:rPr>
              <w:t xml:space="preserve">de aplicar conceitos teóricos, </w:t>
            </w:r>
            <w:r w:rsidR="00D80BAF" w:rsidRPr="00D44216">
              <w:rPr>
                <w:rFonts w:eastAsia="Calibri" w:cstheme="minorHAnsi"/>
                <w:sz w:val="20"/>
                <w:szCs w:val="24"/>
                <w:lang w:val="pt-BR"/>
              </w:rPr>
              <w:t xml:space="preserve"> criatividade na resolução de problemas e o trabalho em equipe.</w:t>
            </w:r>
          </w:p>
        </w:tc>
      </w:tr>
      <w:tr w:rsidR="0055373A" w:rsidRPr="002B66B0" w:rsidTr="00337CD1">
        <w:trPr>
          <w:trHeight w:val="274"/>
          <w:jc w:val="center"/>
        </w:trPr>
        <w:tc>
          <w:tcPr>
            <w:tcW w:w="1565" w:type="dxa"/>
            <w:vMerge/>
          </w:tcPr>
          <w:p w:rsidR="0055373A" w:rsidRPr="002B66B0" w:rsidRDefault="0055373A" w:rsidP="005527C2">
            <w:pPr>
              <w:rPr>
                <w:rFonts w:eastAsia="Calibri" w:cstheme="minorHAnsi"/>
                <w:sz w:val="24"/>
                <w:szCs w:val="24"/>
                <w:lang w:val="pt-BR"/>
              </w:rPr>
            </w:pPr>
          </w:p>
        </w:tc>
        <w:tc>
          <w:tcPr>
            <w:tcW w:w="1984" w:type="dxa"/>
            <w:tcBorders>
              <w:right w:val="single" w:sz="4" w:space="0" w:color="auto"/>
            </w:tcBorders>
            <w:vAlign w:val="center"/>
          </w:tcPr>
          <w:p w:rsidR="0055373A" w:rsidRPr="005437EB" w:rsidRDefault="00437E0B" w:rsidP="005437EB">
            <w:pPr>
              <w:ind w:left="142" w:right="141"/>
              <w:jc w:val="center"/>
              <w:rPr>
                <w:rFonts w:eastAsia="Calibri" w:cstheme="minorHAnsi"/>
                <w:sz w:val="20"/>
                <w:szCs w:val="24"/>
                <w:lang w:val="pt-BR"/>
              </w:rPr>
            </w:pPr>
            <w:r w:rsidRPr="005437EB">
              <w:rPr>
                <w:rFonts w:eastAsia="Calibri" w:cstheme="minorHAnsi"/>
                <w:sz w:val="20"/>
                <w:szCs w:val="24"/>
                <w:lang w:val="pt-BR"/>
              </w:rPr>
              <w:t>A Web e a Internet</w:t>
            </w:r>
          </w:p>
        </w:tc>
        <w:tc>
          <w:tcPr>
            <w:tcW w:w="2127" w:type="dxa"/>
            <w:tcBorders>
              <w:top w:val="single" w:sz="4" w:space="0" w:color="auto"/>
              <w:left w:val="single" w:sz="4" w:space="0" w:color="auto"/>
              <w:bottom w:val="single" w:sz="4" w:space="0" w:color="auto"/>
              <w:right w:val="single" w:sz="4" w:space="0" w:color="auto"/>
            </w:tcBorders>
          </w:tcPr>
          <w:p w:rsidR="0055373A" w:rsidRPr="005437EB" w:rsidRDefault="0055373A" w:rsidP="005437EB">
            <w:pPr>
              <w:spacing w:after="120" w:line="276" w:lineRule="auto"/>
              <w:ind w:left="142" w:right="142"/>
              <w:jc w:val="both"/>
              <w:rPr>
                <w:rFonts w:eastAsia="Calibri" w:cstheme="minorHAnsi"/>
                <w:sz w:val="20"/>
                <w:szCs w:val="24"/>
                <w:lang w:val="pt-BR"/>
              </w:rPr>
            </w:pPr>
            <w:r w:rsidRPr="005437EB">
              <w:rPr>
                <w:rFonts w:eastAsia="Calibri" w:cstheme="minorHAnsi"/>
                <w:sz w:val="20"/>
                <w:szCs w:val="24"/>
                <w:lang w:val="pt-BR"/>
              </w:rPr>
              <w:t>(EF08CO0</w:t>
            </w:r>
            <w:r w:rsidR="00C7526A" w:rsidRPr="005437EB">
              <w:rPr>
                <w:rFonts w:eastAsia="Calibri" w:cstheme="minorHAnsi"/>
                <w:sz w:val="20"/>
                <w:szCs w:val="24"/>
                <w:lang w:val="pt-BR"/>
              </w:rPr>
              <w:t>6</w:t>
            </w:r>
            <w:r w:rsidRPr="005437EB">
              <w:rPr>
                <w:rFonts w:eastAsia="Calibri" w:cstheme="minorHAnsi"/>
                <w:sz w:val="20"/>
                <w:szCs w:val="24"/>
                <w:lang w:val="pt-BR"/>
              </w:rPr>
              <w:t>AN)</w:t>
            </w:r>
            <w:r w:rsidR="002E1BDA" w:rsidRPr="005437EB">
              <w:rPr>
                <w:rFonts w:eastAsia="Calibri" w:cstheme="minorHAnsi"/>
                <w:sz w:val="20"/>
                <w:szCs w:val="24"/>
                <w:lang w:val="pt-BR"/>
              </w:rPr>
              <w:t xml:space="preserve"> Compreender as diferenças fundamentais entre a Web e a Internet, destacando suas definições, funções e exemplos práticos.</w:t>
            </w:r>
          </w:p>
        </w:tc>
        <w:tc>
          <w:tcPr>
            <w:tcW w:w="2541" w:type="dxa"/>
            <w:tcBorders>
              <w:left w:val="single" w:sz="4" w:space="0" w:color="auto"/>
              <w:right w:val="single" w:sz="4" w:space="0" w:color="auto"/>
            </w:tcBorders>
          </w:tcPr>
          <w:p w:rsidR="00B55498" w:rsidRPr="005437EB" w:rsidRDefault="00BE75EC" w:rsidP="005437EB">
            <w:pPr>
              <w:tabs>
                <w:tab w:val="left" w:pos="1214"/>
                <w:tab w:val="left" w:pos="2022"/>
                <w:tab w:val="left" w:pos="2230"/>
              </w:tabs>
              <w:spacing w:after="60" w:line="276" w:lineRule="auto"/>
              <w:ind w:left="141" w:right="132"/>
              <w:jc w:val="both"/>
              <w:rPr>
                <w:rFonts w:eastAsia="Calibri" w:cstheme="minorHAnsi"/>
                <w:sz w:val="20"/>
                <w:szCs w:val="24"/>
                <w:lang w:val="pt-BR"/>
              </w:rPr>
            </w:pPr>
            <w:r w:rsidRPr="005437EB">
              <w:rPr>
                <w:rFonts w:eastAsia="Calibri" w:cstheme="minorHAnsi"/>
                <w:sz w:val="20"/>
                <w:szCs w:val="24"/>
                <w:lang w:val="pt-BR"/>
              </w:rPr>
              <w:t xml:space="preserve">Metodologias ativas: </w:t>
            </w:r>
            <w:r w:rsidR="00B55498" w:rsidRPr="005437EB">
              <w:rPr>
                <w:rFonts w:eastAsia="Calibri" w:cstheme="minorHAnsi"/>
                <w:sz w:val="20"/>
                <w:szCs w:val="24"/>
                <w:lang w:val="pt-BR"/>
              </w:rPr>
              <w:t>Divida a turma em pequenos grupos e distribua cartões com termos-chave relacionados à Web e à Internet.</w:t>
            </w:r>
          </w:p>
          <w:p w:rsidR="00B55498" w:rsidRPr="005437EB" w:rsidRDefault="007810DA" w:rsidP="005437EB">
            <w:pPr>
              <w:tabs>
                <w:tab w:val="left" w:pos="1214"/>
                <w:tab w:val="left" w:pos="2022"/>
                <w:tab w:val="left" w:pos="2230"/>
              </w:tabs>
              <w:spacing w:after="60" w:line="276" w:lineRule="auto"/>
              <w:ind w:left="141" w:right="132"/>
              <w:jc w:val="both"/>
              <w:rPr>
                <w:rFonts w:eastAsia="Calibri" w:cstheme="minorHAnsi"/>
                <w:sz w:val="20"/>
                <w:szCs w:val="24"/>
                <w:lang w:val="pt-BR"/>
              </w:rPr>
            </w:pPr>
            <w:r w:rsidRPr="005437EB">
              <w:rPr>
                <w:rFonts w:eastAsia="Calibri" w:cstheme="minorHAnsi"/>
                <w:sz w:val="20"/>
                <w:szCs w:val="24"/>
                <w:lang w:val="pt-BR"/>
              </w:rPr>
              <w:t>O</w:t>
            </w:r>
            <w:r w:rsidR="00B55498" w:rsidRPr="005437EB">
              <w:rPr>
                <w:rFonts w:eastAsia="Calibri" w:cstheme="minorHAnsi"/>
                <w:sz w:val="20"/>
                <w:szCs w:val="24"/>
                <w:lang w:val="pt-BR"/>
              </w:rPr>
              <w:t xml:space="preserve">s grupos </w:t>
            </w:r>
            <w:r w:rsidRPr="005437EB">
              <w:rPr>
                <w:rFonts w:eastAsia="Calibri" w:cstheme="minorHAnsi"/>
                <w:sz w:val="20"/>
                <w:szCs w:val="24"/>
                <w:lang w:val="pt-BR"/>
              </w:rPr>
              <w:t>deverão</w:t>
            </w:r>
            <w:r w:rsidR="00B55498" w:rsidRPr="005437EB">
              <w:rPr>
                <w:rFonts w:eastAsia="Calibri" w:cstheme="minorHAnsi"/>
                <w:sz w:val="20"/>
                <w:szCs w:val="24"/>
                <w:lang w:val="pt-BR"/>
              </w:rPr>
              <w:t xml:space="preserve"> discutir e escrever uma breve definição para cada termo. Por exemplo, "URL" pode ser definido como "o endereço de uma página na Web."</w:t>
            </w:r>
          </w:p>
          <w:p w:rsidR="0055373A" w:rsidRPr="005437EB" w:rsidRDefault="00B55498" w:rsidP="005437EB">
            <w:pPr>
              <w:tabs>
                <w:tab w:val="left" w:pos="1214"/>
                <w:tab w:val="left" w:pos="2022"/>
                <w:tab w:val="left" w:pos="2230"/>
              </w:tabs>
              <w:spacing w:after="60" w:line="276" w:lineRule="auto"/>
              <w:ind w:left="141" w:right="132"/>
              <w:jc w:val="both"/>
              <w:rPr>
                <w:rFonts w:eastAsia="Calibri" w:cstheme="minorHAnsi"/>
                <w:sz w:val="20"/>
                <w:szCs w:val="24"/>
                <w:lang w:val="pt-BR"/>
              </w:rPr>
            </w:pPr>
            <w:r w:rsidRPr="005437EB">
              <w:rPr>
                <w:rFonts w:eastAsia="Calibri" w:cstheme="minorHAnsi"/>
                <w:sz w:val="20"/>
                <w:szCs w:val="24"/>
                <w:lang w:val="pt-BR"/>
              </w:rPr>
              <w:t>Depois</w:t>
            </w:r>
            <w:r w:rsidR="007810DA" w:rsidRPr="005437EB">
              <w:rPr>
                <w:rFonts w:eastAsia="Calibri" w:cstheme="minorHAnsi"/>
                <w:sz w:val="20"/>
                <w:szCs w:val="24"/>
                <w:lang w:val="pt-BR"/>
              </w:rPr>
              <w:t xml:space="preserve"> </w:t>
            </w:r>
            <w:r w:rsidRPr="005437EB">
              <w:rPr>
                <w:rFonts w:eastAsia="Calibri" w:cstheme="minorHAnsi"/>
                <w:sz w:val="20"/>
                <w:szCs w:val="24"/>
                <w:lang w:val="pt-BR"/>
              </w:rPr>
              <w:t>os grupos p</w:t>
            </w:r>
            <w:r w:rsidR="007810DA" w:rsidRPr="005437EB">
              <w:rPr>
                <w:rFonts w:eastAsia="Calibri" w:cstheme="minorHAnsi"/>
                <w:sz w:val="20"/>
                <w:szCs w:val="24"/>
                <w:lang w:val="pt-BR"/>
              </w:rPr>
              <w:t>oderão</w:t>
            </w:r>
            <w:r w:rsidRPr="005437EB">
              <w:rPr>
                <w:rFonts w:eastAsia="Calibri" w:cstheme="minorHAnsi"/>
                <w:sz w:val="20"/>
                <w:szCs w:val="24"/>
                <w:lang w:val="pt-BR"/>
              </w:rPr>
              <w:t xml:space="preserve"> compartilhar suas </w:t>
            </w:r>
            <w:r w:rsidR="007810DA" w:rsidRPr="005437EB">
              <w:rPr>
                <w:rFonts w:eastAsia="Calibri" w:cstheme="minorHAnsi"/>
                <w:sz w:val="20"/>
                <w:szCs w:val="24"/>
                <w:lang w:val="pt-BR"/>
              </w:rPr>
              <w:t>definições.</w:t>
            </w:r>
          </w:p>
        </w:tc>
        <w:tc>
          <w:tcPr>
            <w:tcW w:w="2282" w:type="dxa"/>
            <w:tcBorders>
              <w:top w:val="single" w:sz="4" w:space="0" w:color="auto"/>
              <w:left w:val="single" w:sz="4" w:space="0" w:color="auto"/>
              <w:bottom w:val="single" w:sz="4" w:space="0" w:color="auto"/>
              <w:right w:val="single" w:sz="4" w:space="0" w:color="auto"/>
            </w:tcBorders>
            <w:vAlign w:val="center"/>
          </w:tcPr>
          <w:p w:rsidR="0055373A" w:rsidRPr="002B66B0" w:rsidRDefault="00D80BAF" w:rsidP="00337CD1">
            <w:pPr>
              <w:spacing w:line="276" w:lineRule="auto"/>
              <w:ind w:left="152" w:right="146"/>
              <w:jc w:val="center"/>
              <w:rPr>
                <w:rFonts w:eastAsia="Calibri" w:cstheme="minorHAnsi"/>
                <w:sz w:val="24"/>
                <w:szCs w:val="24"/>
                <w:lang w:val="pt-BR"/>
              </w:rPr>
            </w:pPr>
            <w:r w:rsidRPr="00337CD1">
              <w:rPr>
                <w:rFonts w:eastAsia="Calibri" w:cstheme="minorHAnsi"/>
                <w:sz w:val="20"/>
                <w:szCs w:val="24"/>
                <w:lang w:val="pt-BR"/>
              </w:rPr>
              <w:t>Participação em sala, trabalho em grupo e criatividade na resolução de problemas</w:t>
            </w:r>
            <w:r w:rsidR="00AF2A57">
              <w:rPr>
                <w:rFonts w:eastAsia="Calibri" w:cstheme="minorHAnsi"/>
                <w:sz w:val="20"/>
                <w:szCs w:val="24"/>
                <w:lang w:val="pt-BR"/>
              </w:rPr>
              <w:t>.</w:t>
            </w:r>
          </w:p>
        </w:tc>
      </w:tr>
      <w:tr w:rsidR="0055373A" w:rsidRPr="002B66B0" w:rsidTr="005437EB">
        <w:trPr>
          <w:trHeight w:val="2542"/>
          <w:jc w:val="center"/>
        </w:trPr>
        <w:tc>
          <w:tcPr>
            <w:tcW w:w="1565" w:type="dxa"/>
            <w:vMerge/>
          </w:tcPr>
          <w:p w:rsidR="0055373A" w:rsidRPr="002B66B0" w:rsidRDefault="0055373A" w:rsidP="005527C2">
            <w:pPr>
              <w:rPr>
                <w:rFonts w:eastAsia="Calibri" w:cstheme="minorHAnsi"/>
                <w:sz w:val="24"/>
                <w:szCs w:val="24"/>
                <w:lang w:val="pt-BR"/>
              </w:rPr>
            </w:pPr>
          </w:p>
        </w:tc>
        <w:tc>
          <w:tcPr>
            <w:tcW w:w="1984" w:type="dxa"/>
            <w:tcBorders>
              <w:right w:val="single" w:sz="4" w:space="0" w:color="auto"/>
            </w:tcBorders>
            <w:vAlign w:val="center"/>
          </w:tcPr>
          <w:p w:rsidR="0055373A" w:rsidRPr="005437EB" w:rsidRDefault="000F3B80" w:rsidP="005437EB">
            <w:pPr>
              <w:ind w:left="142" w:right="141"/>
              <w:jc w:val="center"/>
              <w:rPr>
                <w:rFonts w:eastAsia="Calibri" w:cstheme="minorHAnsi"/>
                <w:sz w:val="20"/>
                <w:szCs w:val="24"/>
                <w:lang w:val="pt-BR"/>
              </w:rPr>
            </w:pPr>
            <w:r w:rsidRPr="005437EB">
              <w:rPr>
                <w:rFonts w:eastAsia="Calibri" w:cstheme="minorHAnsi"/>
                <w:sz w:val="20"/>
                <w:szCs w:val="24"/>
                <w:lang w:val="pt-BR"/>
              </w:rPr>
              <w:t>Navegadores e Motores de Busca</w:t>
            </w:r>
          </w:p>
        </w:tc>
        <w:tc>
          <w:tcPr>
            <w:tcW w:w="2127" w:type="dxa"/>
            <w:tcBorders>
              <w:top w:val="single" w:sz="4" w:space="0" w:color="auto"/>
              <w:left w:val="single" w:sz="4" w:space="0" w:color="auto"/>
              <w:bottom w:val="single" w:sz="4" w:space="0" w:color="auto"/>
              <w:right w:val="single" w:sz="4" w:space="0" w:color="auto"/>
            </w:tcBorders>
          </w:tcPr>
          <w:p w:rsidR="0055373A" w:rsidRPr="005437EB" w:rsidRDefault="0055373A" w:rsidP="00F90F9B">
            <w:pPr>
              <w:spacing w:after="60" w:line="276" w:lineRule="auto"/>
              <w:ind w:left="142" w:right="142"/>
              <w:jc w:val="both"/>
              <w:rPr>
                <w:rFonts w:eastAsia="Calibri" w:cstheme="minorHAnsi"/>
                <w:sz w:val="20"/>
                <w:szCs w:val="24"/>
                <w:lang w:val="pt-BR"/>
              </w:rPr>
            </w:pPr>
            <w:r w:rsidRPr="005437EB">
              <w:rPr>
                <w:rFonts w:eastAsia="Calibri" w:cstheme="minorHAnsi"/>
                <w:sz w:val="20"/>
                <w:szCs w:val="24"/>
                <w:lang w:val="pt-BR"/>
              </w:rPr>
              <w:t>(EF08CO0</w:t>
            </w:r>
            <w:r w:rsidR="00C7526A" w:rsidRPr="005437EB">
              <w:rPr>
                <w:rFonts w:eastAsia="Calibri" w:cstheme="minorHAnsi"/>
                <w:sz w:val="20"/>
                <w:szCs w:val="24"/>
                <w:lang w:val="pt-BR"/>
              </w:rPr>
              <w:t>7</w:t>
            </w:r>
            <w:r w:rsidRPr="005437EB">
              <w:rPr>
                <w:rFonts w:eastAsia="Calibri" w:cstheme="minorHAnsi"/>
                <w:sz w:val="20"/>
                <w:szCs w:val="24"/>
                <w:lang w:val="pt-BR"/>
              </w:rPr>
              <w:t>AN</w:t>
            </w:r>
            <w:r w:rsidR="007810DA" w:rsidRPr="005437EB">
              <w:rPr>
                <w:rFonts w:eastAsia="Calibri" w:cstheme="minorHAnsi"/>
                <w:sz w:val="20"/>
                <w:szCs w:val="24"/>
                <w:lang w:val="pt-BR"/>
              </w:rPr>
              <w:t>) I</w:t>
            </w:r>
            <w:r w:rsidR="002E1BDA" w:rsidRPr="005437EB">
              <w:rPr>
                <w:rFonts w:eastAsia="Calibri" w:cstheme="minorHAnsi"/>
                <w:sz w:val="20"/>
                <w:szCs w:val="24"/>
                <w:lang w:val="pt-BR"/>
              </w:rPr>
              <w:t>dentificar e descrever as funções básicas de um navegador e de um motor de busca, incluindo como eles interagem para fornecer resultados de pesquisa.</w:t>
            </w:r>
          </w:p>
        </w:tc>
        <w:tc>
          <w:tcPr>
            <w:tcW w:w="2541" w:type="dxa"/>
            <w:tcBorders>
              <w:left w:val="single" w:sz="4" w:space="0" w:color="auto"/>
              <w:right w:val="single" w:sz="4" w:space="0" w:color="auto"/>
            </w:tcBorders>
          </w:tcPr>
          <w:p w:rsidR="00D80BAF" w:rsidRPr="005437EB" w:rsidRDefault="00BE75EC" w:rsidP="002E1D6E">
            <w:pPr>
              <w:tabs>
                <w:tab w:val="left" w:pos="1214"/>
                <w:tab w:val="left" w:pos="2022"/>
                <w:tab w:val="left" w:pos="2230"/>
              </w:tabs>
              <w:spacing w:after="120"/>
              <w:ind w:left="142" w:right="142"/>
              <w:jc w:val="both"/>
              <w:rPr>
                <w:rFonts w:eastAsia="Calibri" w:cstheme="minorHAnsi"/>
                <w:sz w:val="20"/>
                <w:szCs w:val="24"/>
                <w:lang w:val="pt-BR"/>
              </w:rPr>
            </w:pPr>
            <w:r w:rsidRPr="005437EB">
              <w:rPr>
                <w:rFonts w:eastAsia="Calibri" w:cstheme="minorHAnsi"/>
                <w:sz w:val="20"/>
                <w:szCs w:val="24"/>
                <w:lang w:val="pt-BR"/>
              </w:rPr>
              <w:t xml:space="preserve">Estudo de caso: </w:t>
            </w:r>
            <w:r w:rsidR="00D80BAF" w:rsidRPr="005437EB">
              <w:rPr>
                <w:rFonts w:eastAsia="Calibri" w:cstheme="minorHAnsi"/>
                <w:sz w:val="20"/>
                <w:szCs w:val="24"/>
                <w:lang w:val="pt-BR"/>
              </w:rPr>
              <w:t>Organize os alunos em pequenos grupos e peça que cada grupo escolha um navegador e um motor de busca para investigar. Eles devem pesquisar tópicos variados usando cada ferramenta e comparar a experiência e os resultados.</w:t>
            </w:r>
          </w:p>
          <w:p w:rsidR="0055373A" w:rsidRPr="005437EB" w:rsidRDefault="00D80BAF" w:rsidP="002E1D6E">
            <w:pPr>
              <w:tabs>
                <w:tab w:val="left" w:pos="1214"/>
                <w:tab w:val="left" w:pos="2022"/>
                <w:tab w:val="left" w:pos="2230"/>
              </w:tabs>
              <w:spacing w:after="120"/>
              <w:ind w:left="142" w:right="142"/>
              <w:jc w:val="both"/>
              <w:rPr>
                <w:rFonts w:eastAsia="Calibri" w:cstheme="minorHAnsi"/>
                <w:sz w:val="20"/>
                <w:szCs w:val="24"/>
                <w:lang w:val="pt-BR"/>
              </w:rPr>
            </w:pPr>
            <w:r w:rsidRPr="005437EB">
              <w:rPr>
                <w:rFonts w:eastAsia="Calibri" w:cstheme="minorHAnsi"/>
                <w:sz w:val="20"/>
                <w:szCs w:val="24"/>
                <w:lang w:val="pt-BR"/>
              </w:rPr>
              <w:t>Cada grupo prepara um breve relatório com suas descobertas, destacando as diferenças e semelhanças encontradas.</w:t>
            </w:r>
          </w:p>
        </w:tc>
        <w:tc>
          <w:tcPr>
            <w:tcW w:w="2282" w:type="dxa"/>
            <w:tcBorders>
              <w:top w:val="single" w:sz="4" w:space="0" w:color="auto"/>
              <w:left w:val="single" w:sz="4" w:space="0" w:color="auto"/>
              <w:bottom w:val="single" w:sz="4" w:space="0" w:color="auto"/>
              <w:right w:val="single" w:sz="4" w:space="0" w:color="auto"/>
            </w:tcBorders>
            <w:vAlign w:val="center"/>
          </w:tcPr>
          <w:p w:rsidR="0055373A" w:rsidRPr="005437EB" w:rsidRDefault="00AF2A57" w:rsidP="002E1D6E">
            <w:pPr>
              <w:tabs>
                <w:tab w:val="left" w:pos="2136"/>
              </w:tabs>
              <w:spacing w:after="120"/>
              <w:jc w:val="center"/>
              <w:rPr>
                <w:rFonts w:eastAsia="Calibri" w:cstheme="minorHAnsi"/>
                <w:sz w:val="20"/>
                <w:szCs w:val="24"/>
                <w:lang w:val="pt-BR"/>
              </w:rPr>
            </w:pPr>
            <w:r>
              <w:rPr>
                <w:rFonts w:eastAsia="Calibri" w:cstheme="minorHAnsi"/>
                <w:sz w:val="20"/>
                <w:szCs w:val="24"/>
                <w:lang w:val="pt-BR"/>
              </w:rPr>
              <w:t xml:space="preserve">Participação ativa, </w:t>
            </w:r>
            <w:r w:rsidR="00D80BAF" w:rsidRPr="005437EB">
              <w:rPr>
                <w:rFonts w:eastAsia="Calibri" w:cstheme="minorHAnsi"/>
                <w:sz w:val="20"/>
                <w:szCs w:val="24"/>
                <w:lang w:val="pt-BR"/>
              </w:rPr>
              <w:t xml:space="preserve">capacidade </w:t>
            </w:r>
            <w:r>
              <w:rPr>
                <w:rFonts w:eastAsia="Calibri" w:cstheme="minorHAnsi"/>
                <w:sz w:val="20"/>
                <w:szCs w:val="24"/>
                <w:lang w:val="pt-BR"/>
              </w:rPr>
              <w:t xml:space="preserve">de aplicar conceitos teóricos, </w:t>
            </w:r>
            <w:r w:rsidR="00D80BAF" w:rsidRPr="005437EB">
              <w:rPr>
                <w:rFonts w:eastAsia="Calibri" w:cstheme="minorHAnsi"/>
                <w:sz w:val="20"/>
                <w:szCs w:val="24"/>
                <w:lang w:val="pt-BR"/>
              </w:rPr>
              <w:t xml:space="preserve"> criatividad</w:t>
            </w:r>
            <w:r>
              <w:rPr>
                <w:rFonts w:eastAsia="Calibri" w:cstheme="minorHAnsi"/>
                <w:sz w:val="20"/>
                <w:szCs w:val="24"/>
                <w:lang w:val="pt-BR"/>
              </w:rPr>
              <w:t xml:space="preserve">e na resolução de problemas e </w:t>
            </w:r>
            <w:r w:rsidR="00D80BAF" w:rsidRPr="005437EB">
              <w:rPr>
                <w:rFonts w:eastAsia="Calibri" w:cstheme="minorHAnsi"/>
                <w:sz w:val="20"/>
                <w:szCs w:val="24"/>
                <w:lang w:val="pt-BR"/>
              </w:rPr>
              <w:t>trabalho em equipe.</w:t>
            </w:r>
          </w:p>
        </w:tc>
      </w:tr>
      <w:tr w:rsidR="0055373A" w:rsidRPr="002B66B0" w:rsidTr="00F90F9B">
        <w:trPr>
          <w:trHeight w:val="2204"/>
          <w:jc w:val="center"/>
        </w:trPr>
        <w:tc>
          <w:tcPr>
            <w:tcW w:w="1565" w:type="dxa"/>
            <w:vMerge w:val="restart"/>
            <w:vAlign w:val="center"/>
          </w:tcPr>
          <w:p w:rsidR="0055373A" w:rsidRPr="00F90F9B" w:rsidRDefault="0055373A" w:rsidP="00F90F9B">
            <w:pPr>
              <w:jc w:val="center"/>
              <w:rPr>
                <w:rFonts w:eastAsia="Calibri" w:cstheme="minorHAnsi"/>
                <w:sz w:val="20"/>
                <w:szCs w:val="24"/>
                <w:lang w:val="pt-BR"/>
              </w:rPr>
            </w:pPr>
            <w:r w:rsidRPr="00F90F9B">
              <w:rPr>
                <w:rFonts w:eastAsia="Calibri" w:cstheme="minorHAnsi"/>
                <w:sz w:val="20"/>
                <w:szCs w:val="24"/>
                <w:lang w:val="pt-BR"/>
              </w:rPr>
              <w:lastRenderedPageBreak/>
              <w:t>Cultura digital</w:t>
            </w:r>
          </w:p>
        </w:tc>
        <w:tc>
          <w:tcPr>
            <w:tcW w:w="1984" w:type="dxa"/>
            <w:tcBorders>
              <w:right w:val="single" w:sz="4" w:space="0" w:color="auto"/>
            </w:tcBorders>
            <w:vAlign w:val="center"/>
          </w:tcPr>
          <w:p w:rsidR="0055373A" w:rsidRPr="00F90F9B" w:rsidRDefault="00F17AB8" w:rsidP="009218C2">
            <w:pPr>
              <w:spacing w:afterLines="120"/>
              <w:jc w:val="center"/>
              <w:rPr>
                <w:rFonts w:eastAsia="Calibri" w:cstheme="minorHAnsi"/>
                <w:sz w:val="20"/>
                <w:szCs w:val="24"/>
                <w:lang w:val="pt-BR"/>
              </w:rPr>
            </w:pPr>
            <w:r w:rsidRPr="00F90F9B">
              <w:rPr>
                <w:rFonts w:eastAsia="Calibri" w:cstheme="minorHAnsi"/>
                <w:sz w:val="20"/>
                <w:szCs w:val="24"/>
                <w:lang w:val="pt-BR"/>
              </w:rPr>
              <w:t>Redes sociais e</w:t>
            </w:r>
            <w:r w:rsidR="002E1D6E">
              <w:rPr>
                <w:rFonts w:eastAsia="Calibri" w:cstheme="minorHAnsi"/>
                <w:sz w:val="20"/>
                <w:szCs w:val="24"/>
                <w:lang w:val="pt-BR"/>
              </w:rPr>
              <w:t xml:space="preserve"> </w:t>
            </w:r>
            <w:r w:rsidRPr="00F90F9B">
              <w:rPr>
                <w:rFonts w:eastAsia="Calibri" w:cstheme="minorHAnsi"/>
                <w:sz w:val="20"/>
                <w:szCs w:val="24"/>
                <w:lang w:val="pt-BR"/>
              </w:rPr>
              <w:t>segurança da</w:t>
            </w:r>
            <w:r w:rsidR="002E1D6E">
              <w:rPr>
                <w:rFonts w:eastAsia="Calibri" w:cstheme="minorHAnsi"/>
                <w:sz w:val="20"/>
                <w:szCs w:val="24"/>
                <w:lang w:val="pt-BR"/>
              </w:rPr>
              <w:t xml:space="preserve"> </w:t>
            </w:r>
            <w:r w:rsidRPr="00F90F9B">
              <w:rPr>
                <w:rFonts w:eastAsia="Calibri" w:cstheme="minorHAnsi"/>
                <w:sz w:val="20"/>
                <w:szCs w:val="24"/>
                <w:lang w:val="pt-BR"/>
              </w:rPr>
              <w:t>informação</w:t>
            </w:r>
          </w:p>
        </w:tc>
        <w:tc>
          <w:tcPr>
            <w:tcW w:w="2127" w:type="dxa"/>
            <w:tcBorders>
              <w:top w:val="single" w:sz="4" w:space="0" w:color="auto"/>
              <w:left w:val="single" w:sz="4" w:space="0" w:color="auto"/>
              <w:bottom w:val="single" w:sz="4" w:space="0" w:color="auto"/>
              <w:right w:val="single" w:sz="4" w:space="0" w:color="auto"/>
            </w:tcBorders>
          </w:tcPr>
          <w:p w:rsidR="0055373A" w:rsidRPr="00AF2A57" w:rsidRDefault="00B84090" w:rsidP="00C94953">
            <w:pPr>
              <w:spacing w:after="120"/>
              <w:ind w:left="142" w:right="142"/>
              <w:jc w:val="both"/>
              <w:rPr>
                <w:rFonts w:eastAsia="Calibri" w:cstheme="minorHAnsi"/>
                <w:sz w:val="20"/>
                <w:szCs w:val="24"/>
                <w:lang w:val="pt-BR"/>
              </w:rPr>
            </w:pPr>
            <w:r w:rsidRPr="00F90F9B">
              <w:rPr>
                <w:rFonts w:eastAsia="Calibri" w:cstheme="minorHAnsi"/>
                <w:sz w:val="20"/>
                <w:szCs w:val="24"/>
                <w:lang w:val="pt-BR"/>
              </w:rPr>
              <w:t>(EF08CO07) Compartilhar</w:t>
            </w:r>
            <w:r w:rsidR="00AF2A57">
              <w:rPr>
                <w:rFonts w:eastAsia="Calibri" w:cstheme="minorHAnsi"/>
                <w:sz w:val="20"/>
                <w:szCs w:val="24"/>
                <w:lang w:val="pt-BR"/>
              </w:rPr>
              <w:t xml:space="preserve"> </w:t>
            </w:r>
            <w:r w:rsidRPr="00F90F9B">
              <w:rPr>
                <w:rFonts w:eastAsia="Calibri" w:cstheme="minorHAnsi"/>
                <w:sz w:val="20"/>
                <w:szCs w:val="24"/>
                <w:lang w:val="pt-BR"/>
              </w:rPr>
              <w:t>informações por meio de redes</w:t>
            </w:r>
            <w:r w:rsidR="00AF2A57">
              <w:rPr>
                <w:rFonts w:eastAsia="Calibri" w:cstheme="minorHAnsi"/>
                <w:sz w:val="20"/>
                <w:szCs w:val="24"/>
                <w:lang w:val="pt-BR"/>
              </w:rPr>
              <w:t xml:space="preserve"> </w:t>
            </w:r>
            <w:r w:rsidRPr="00F90F9B">
              <w:rPr>
                <w:rFonts w:eastAsia="Calibri" w:cstheme="minorHAnsi"/>
                <w:sz w:val="20"/>
                <w:szCs w:val="24"/>
                <w:lang w:val="pt-BR"/>
              </w:rPr>
              <w:t>sociais, compreendendo a sua</w:t>
            </w:r>
            <w:r w:rsidR="00C94953">
              <w:rPr>
                <w:rFonts w:eastAsia="Calibri" w:cstheme="minorHAnsi"/>
                <w:sz w:val="20"/>
                <w:szCs w:val="24"/>
                <w:lang w:val="pt-BR"/>
              </w:rPr>
              <w:t xml:space="preserve"> </w:t>
            </w:r>
            <w:r w:rsidRPr="00F90F9B">
              <w:rPr>
                <w:rFonts w:eastAsia="Calibri" w:cstheme="minorHAnsi"/>
                <w:sz w:val="20"/>
                <w:szCs w:val="24"/>
                <w:lang w:val="pt-BR"/>
              </w:rPr>
              <w:t>dinâmica de funcionamento, de</w:t>
            </w:r>
            <w:r w:rsidR="00C94953">
              <w:rPr>
                <w:rFonts w:eastAsia="Calibri" w:cstheme="minorHAnsi"/>
                <w:sz w:val="20"/>
                <w:szCs w:val="24"/>
                <w:lang w:val="pt-BR"/>
              </w:rPr>
              <w:t xml:space="preserve"> </w:t>
            </w:r>
            <w:r w:rsidRPr="00F90F9B">
              <w:rPr>
                <w:rFonts w:eastAsia="Calibri" w:cstheme="minorHAnsi"/>
                <w:sz w:val="20"/>
                <w:szCs w:val="24"/>
                <w:lang w:val="pt-BR"/>
              </w:rPr>
              <w:t>forma responsável e avaliando</w:t>
            </w:r>
            <w:r w:rsidR="00AF2A57">
              <w:rPr>
                <w:rFonts w:eastAsia="Calibri" w:cstheme="minorHAnsi"/>
                <w:sz w:val="20"/>
                <w:szCs w:val="24"/>
                <w:lang w:val="pt-BR"/>
              </w:rPr>
              <w:t xml:space="preserve"> </w:t>
            </w:r>
            <w:r w:rsidRPr="00F90F9B">
              <w:rPr>
                <w:rFonts w:eastAsia="Calibri" w:cstheme="minorHAnsi"/>
                <w:sz w:val="20"/>
                <w:szCs w:val="24"/>
                <w:lang w:val="pt-BR"/>
              </w:rPr>
              <w:t>sua confiabilidade,</w:t>
            </w:r>
            <w:r w:rsidR="00C94953">
              <w:rPr>
                <w:rFonts w:eastAsia="Calibri" w:cstheme="minorHAnsi"/>
                <w:sz w:val="20"/>
                <w:szCs w:val="24"/>
                <w:lang w:val="pt-BR"/>
              </w:rPr>
              <w:t xml:space="preserve"> </w:t>
            </w:r>
            <w:r w:rsidRPr="00F90F9B">
              <w:rPr>
                <w:rFonts w:eastAsia="Calibri" w:cstheme="minorHAnsi"/>
                <w:sz w:val="20"/>
                <w:szCs w:val="24"/>
                <w:lang w:val="pt-BR"/>
              </w:rPr>
              <w:t>considerando o respeito e a</w:t>
            </w:r>
            <w:r w:rsidR="00AF2A57">
              <w:rPr>
                <w:rFonts w:eastAsia="Calibri" w:cstheme="minorHAnsi"/>
                <w:sz w:val="20"/>
                <w:szCs w:val="24"/>
                <w:lang w:val="pt-BR"/>
              </w:rPr>
              <w:t xml:space="preserve"> </w:t>
            </w:r>
            <w:r w:rsidRPr="00F90F9B">
              <w:rPr>
                <w:rFonts w:eastAsia="Calibri" w:cstheme="minorHAnsi"/>
                <w:sz w:val="20"/>
                <w:szCs w:val="24"/>
                <w:lang w:val="pt-BR"/>
              </w:rPr>
              <w:t>ética.</w:t>
            </w:r>
          </w:p>
        </w:tc>
        <w:tc>
          <w:tcPr>
            <w:tcW w:w="2541" w:type="dxa"/>
            <w:tcBorders>
              <w:left w:val="single" w:sz="4" w:space="0" w:color="auto"/>
              <w:right w:val="single" w:sz="4" w:space="0" w:color="auto"/>
            </w:tcBorders>
          </w:tcPr>
          <w:p w:rsidR="00664970" w:rsidRPr="00F90F9B" w:rsidRDefault="00B55498" w:rsidP="00C94953">
            <w:pPr>
              <w:tabs>
                <w:tab w:val="left" w:pos="1214"/>
                <w:tab w:val="left" w:pos="2022"/>
                <w:tab w:val="left" w:pos="2230"/>
              </w:tabs>
              <w:spacing w:after="120"/>
              <w:ind w:left="142" w:right="142"/>
              <w:jc w:val="both"/>
              <w:rPr>
                <w:rFonts w:eastAsia="Calibri" w:cstheme="minorHAnsi"/>
                <w:sz w:val="20"/>
                <w:szCs w:val="24"/>
                <w:lang w:val="pt-BR"/>
              </w:rPr>
            </w:pPr>
            <w:r w:rsidRPr="00F90F9B">
              <w:rPr>
                <w:rFonts w:eastAsia="Calibri" w:cstheme="minorHAnsi"/>
                <w:sz w:val="20"/>
                <w:szCs w:val="24"/>
                <w:lang w:val="pt-BR"/>
              </w:rPr>
              <w:t>Discussão guiada:</w:t>
            </w:r>
            <w:r w:rsidR="00664970" w:rsidRPr="00F90F9B">
              <w:rPr>
                <w:rFonts w:cstheme="minorHAnsi"/>
                <w:sz w:val="20"/>
                <w:lang w:val="pt-BR"/>
              </w:rPr>
              <w:t xml:space="preserve"> </w:t>
            </w:r>
            <w:r w:rsidR="00664970" w:rsidRPr="00F90F9B">
              <w:rPr>
                <w:rFonts w:eastAsia="Calibri" w:cstheme="minorHAnsi"/>
                <w:sz w:val="20"/>
                <w:szCs w:val="24"/>
                <w:lang w:val="pt-BR"/>
              </w:rPr>
              <w:t>Mostre aos alunos exemplos fictícios de postagens em redes sociais, algumas seguras e outras não. Por exemplo, uma postagem que inclui informações pessoais como endereço ou número de telefone, versus uma que respeita a privacidade.</w:t>
            </w:r>
          </w:p>
          <w:p w:rsidR="0055373A" w:rsidRPr="00F90F9B" w:rsidRDefault="00664970" w:rsidP="00C94953">
            <w:pPr>
              <w:tabs>
                <w:tab w:val="left" w:pos="1214"/>
                <w:tab w:val="left" w:pos="2022"/>
                <w:tab w:val="left" w:pos="2230"/>
              </w:tabs>
              <w:spacing w:after="120"/>
              <w:ind w:left="142" w:right="142"/>
              <w:jc w:val="both"/>
              <w:rPr>
                <w:rFonts w:eastAsia="Calibri" w:cstheme="minorHAnsi"/>
                <w:sz w:val="20"/>
                <w:szCs w:val="24"/>
                <w:lang w:val="pt-BR"/>
              </w:rPr>
            </w:pPr>
            <w:r w:rsidRPr="00F90F9B">
              <w:rPr>
                <w:rFonts w:eastAsia="Calibri" w:cstheme="minorHAnsi"/>
                <w:sz w:val="20"/>
                <w:szCs w:val="24"/>
                <w:lang w:val="pt-BR"/>
              </w:rPr>
              <w:t>Peça aos alunos para identificar os problemas de segurança em cada exemplo e discutir em grupo.</w:t>
            </w:r>
          </w:p>
        </w:tc>
        <w:tc>
          <w:tcPr>
            <w:tcW w:w="2282" w:type="dxa"/>
            <w:tcBorders>
              <w:top w:val="single" w:sz="4" w:space="0" w:color="auto"/>
              <w:left w:val="single" w:sz="4" w:space="0" w:color="auto"/>
              <w:bottom w:val="single" w:sz="4" w:space="0" w:color="auto"/>
              <w:right w:val="single" w:sz="4" w:space="0" w:color="auto"/>
            </w:tcBorders>
            <w:vAlign w:val="center"/>
          </w:tcPr>
          <w:p w:rsidR="00C94953" w:rsidRDefault="00D80BAF" w:rsidP="00C94953">
            <w:pPr>
              <w:spacing w:after="120"/>
              <w:jc w:val="center"/>
              <w:rPr>
                <w:rFonts w:eastAsia="Calibri" w:cstheme="minorHAnsi"/>
                <w:sz w:val="20"/>
                <w:szCs w:val="24"/>
                <w:lang w:val="pt-BR"/>
              </w:rPr>
            </w:pPr>
            <w:r w:rsidRPr="00F90F9B">
              <w:rPr>
                <w:rFonts w:eastAsia="Calibri" w:cstheme="minorHAnsi"/>
                <w:sz w:val="20"/>
                <w:szCs w:val="24"/>
                <w:lang w:val="pt-BR"/>
              </w:rPr>
              <w:t>Capacidade de reflexão, a compreensão do material e o desenvolvimento pessoal.</w:t>
            </w:r>
          </w:p>
          <w:p w:rsidR="0055373A" w:rsidRPr="00F90F9B" w:rsidRDefault="00D80BAF" w:rsidP="00C94953">
            <w:pPr>
              <w:spacing w:after="120"/>
              <w:jc w:val="center"/>
              <w:rPr>
                <w:rFonts w:eastAsia="Calibri" w:cstheme="minorHAnsi"/>
                <w:sz w:val="20"/>
                <w:szCs w:val="24"/>
                <w:lang w:val="pt-BR"/>
              </w:rPr>
            </w:pPr>
            <w:r w:rsidRPr="00F90F9B">
              <w:rPr>
                <w:rFonts w:eastAsia="Calibri" w:cstheme="minorHAnsi"/>
                <w:sz w:val="20"/>
                <w:szCs w:val="24"/>
                <w:lang w:val="pt-BR"/>
              </w:rPr>
              <w:t>Participação em sala e trabalho em grupo.</w:t>
            </w:r>
          </w:p>
        </w:tc>
      </w:tr>
      <w:tr w:rsidR="0055373A" w:rsidRPr="002B66B0" w:rsidTr="00F90F9B">
        <w:trPr>
          <w:trHeight w:val="1740"/>
          <w:jc w:val="center"/>
        </w:trPr>
        <w:tc>
          <w:tcPr>
            <w:tcW w:w="1565" w:type="dxa"/>
            <w:vMerge/>
          </w:tcPr>
          <w:p w:rsidR="0055373A" w:rsidRPr="002B66B0" w:rsidRDefault="0055373A" w:rsidP="005527C2">
            <w:pPr>
              <w:rPr>
                <w:rFonts w:eastAsia="Calibri" w:cstheme="minorHAnsi"/>
                <w:sz w:val="24"/>
                <w:szCs w:val="24"/>
                <w:lang w:val="pt-BR"/>
              </w:rPr>
            </w:pPr>
          </w:p>
        </w:tc>
        <w:tc>
          <w:tcPr>
            <w:tcW w:w="1984" w:type="dxa"/>
            <w:tcBorders>
              <w:right w:val="single" w:sz="4" w:space="0" w:color="auto"/>
            </w:tcBorders>
            <w:vAlign w:val="center"/>
          </w:tcPr>
          <w:p w:rsidR="0055373A" w:rsidRPr="00F90F9B" w:rsidRDefault="00B01FC2" w:rsidP="009218C2">
            <w:pPr>
              <w:spacing w:afterLines="120"/>
              <w:jc w:val="center"/>
              <w:rPr>
                <w:rFonts w:eastAsia="Calibri" w:cstheme="minorHAnsi"/>
                <w:sz w:val="20"/>
                <w:szCs w:val="24"/>
                <w:lang w:val="pt-BR"/>
              </w:rPr>
            </w:pPr>
            <w:r w:rsidRPr="00F90F9B">
              <w:rPr>
                <w:rFonts w:eastAsia="Calibri" w:cstheme="minorHAnsi"/>
                <w:sz w:val="20"/>
                <w:szCs w:val="24"/>
                <w:lang w:val="pt-BR"/>
              </w:rPr>
              <w:t>Segurança em ambientes virtuais</w:t>
            </w:r>
          </w:p>
        </w:tc>
        <w:tc>
          <w:tcPr>
            <w:tcW w:w="2127" w:type="dxa"/>
            <w:tcBorders>
              <w:top w:val="single" w:sz="4" w:space="0" w:color="auto"/>
              <w:left w:val="single" w:sz="4" w:space="0" w:color="auto"/>
              <w:bottom w:val="single" w:sz="4" w:space="0" w:color="auto"/>
              <w:right w:val="single" w:sz="4" w:space="0" w:color="auto"/>
            </w:tcBorders>
          </w:tcPr>
          <w:p w:rsidR="0055373A" w:rsidRPr="00F90F9B" w:rsidRDefault="00B01FC2" w:rsidP="00C94953">
            <w:pPr>
              <w:spacing w:after="120"/>
              <w:ind w:left="142" w:right="142"/>
              <w:jc w:val="both"/>
              <w:rPr>
                <w:rFonts w:eastAsia="Calibri" w:cstheme="minorHAnsi"/>
                <w:sz w:val="20"/>
                <w:szCs w:val="24"/>
                <w:lang w:val="pt-BR"/>
              </w:rPr>
            </w:pPr>
            <w:r w:rsidRPr="00F90F9B">
              <w:rPr>
                <w:rFonts w:eastAsia="Calibri" w:cstheme="minorHAnsi"/>
                <w:sz w:val="20"/>
                <w:szCs w:val="24"/>
                <w:lang w:val="pt-BR"/>
              </w:rPr>
              <w:t>(EF08CO10) Discutir questões</w:t>
            </w:r>
            <w:r w:rsidR="00AF2A57">
              <w:rPr>
                <w:rFonts w:eastAsia="Calibri" w:cstheme="minorHAnsi"/>
                <w:sz w:val="20"/>
                <w:szCs w:val="24"/>
                <w:lang w:val="pt-BR"/>
              </w:rPr>
              <w:t xml:space="preserve"> </w:t>
            </w:r>
            <w:r w:rsidRPr="00F90F9B">
              <w:rPr>
                <w:rFonts w:eastAsia="Calibri" w:cstheme="minorHAnsi"/>
                <w:sz w:val="20"/>
                <w:szCs w:val="24"/>
                <w:lang w:val="pt-BR"/>
              </w:rPr>
              <w:t>sobre segurança e privacidade</w:t>
            </w:r>
            <w:r w:rsidR="00AF2A57">
              <w:rPr>
                <w:rFonts w:eastAsia="Calibri" w:cstheme="minorHAnsi"/>
                <w:sz w:val="20"/>
                <w:szCs w:val="24"/>
                <w:lang w:val="pt-BR"/>
              </w:rPr>
              <w:t xml:space="preserve"> </w:t>
            </w:r>
            <w:r w:rsidRPr="00F90F9B">
              <w:rPr>
                <w:rFonts w:eastAsia="Calibri" w:cstheme="minorHAnsi"/>
                <w:sz w:val="20"/>
                <w:szCs w:val="24"/>
                <w:lang w:val="pt-BR"/>
              </w:rPr>
              <w:t>relacionadas ao uso dos</w:t>
            </w:r>
            <w:r w:rsidR="00AF2A57">
              <w:rPr>
                <w:rFonts w:eastAsia="Calibri" w:cstheme="minorHAnsi"/>
                <w:sz w:val="20"/>
                <w:szCs w:val="24"/>
                <w:lang w:val="pt-BR"/>
              </w:rPr>
              <w:t xml:space="preserve"> </w:t>
            </w:r>
            <w:r w:rsidRPr="00F90F9B">
              <w:rPr>
                <w:rFonts w:eastAsia="Calibri" w:cstheme="minorHAnsi"/>
                <w:sz w:val="20"/>
                <w:szCs w:val="24"/>
                <w:lang w:val="pt-BR"/>
              </w:rPr>
              <w:t>ambientes virtuais.</w:t>
            </w:r>
          </w:p>
        </w:tc>
        <w:tc>
          <w:tcPr>
            <w:tcW w:w="2541" w:type="dxa"/>
            <w:tcBorders>
              <w:left w:val="single" w:sz="4" w:space="0" w:color="auto"/>
              <w:right w:val="single" w:sz="4" w:space="0" w:color="auto"/>
            </w:tcBorders>
          </w:tcPr>
          <w:p w:rsidR="0055373A" w:rsidRPr="00F90F9B" w:rsidRDefault="00BE75EC" w:rsidP="00C94953">
            <w:pPr>
              <w:tabs>
                <w:tab w:val="left" w:pos="1214"/>
                <w:tab w:val="left" w:pos="2022"/>
                <w:tab w:val="left" w:pos="2230"/>
              </w:tabs>
              <w:spacing w:after="120"/>
              <w:ind w:left="142" w:right="142"/>
              <w:jc w:val="both"/>
              <w:rPr>
                <w:rFonts w:eastAsia="Calibri" w:cstheme="minorHAnsi"/>
                <w:sz w:val="20"/>
                <w:szCs w:val="24"/>
                <w:lang w:val="pt-BR"/>
              </w:rPr>
            </w:pPr>
            <w:r w:rsidRPr="00F90F9B">
              <w:rPr>
                <w:rFonts w:eastAsia="Calibri" w:cstheme="minorHAnsi"/>
                <w:sz w:val="20"/>
                <w:szCs w:val="24"/>
                <w:lang w:val="pt-BR"/>
              </w:rPr>
              <w:t xml:space="preserve">Discussão guiada: </w:t>
            </w:r>
            <w:r w:rsidR="00664970" w:rsidRPr="00F90F9B">
              <w:rPr>
                <w:rFonts w:eastAsia="Calibri" w:cstheme="minorHAnsi"/>
                <w:sz w:val="20"/>
                <w:szCs w:val="24"/>
                <w:lang w:val="pt-BR"/>
              </w:rPr>
              <w:t>Divida a turma em grupos e entregue pequenos exemplos de exposição insegura na internet</w:t>
            </w:r>
            <w:r w:rsidR="007810DA" w:rsidRPr="00F90F9B">
              <w:rPr>
                <w:rFonts w:eastAsia="Calibri" w:cstheme="minorHAnsi"/>
                <w:sz w:val="20"/>
                <w:szCs w:val="24"/>
                <w:lang w:val="pt-BR"/>
              </w:rPr>
              <w:t xml:space="preserve"> e</w:t>
            </w:r>
            <w:r w:rsidR="00664970" w:rsidRPr="00F90F9B">
              <w:rPr>
                <w:rFonts w:eastAsia="Calibri" w:cstheme="minorHAnsi"/>
                <w:sz w:val="20"/>
                <w:szCs w:val="24"/>
                <w:lang w:val="pt-BR"/>
              </w:rPr>
              <w:t xml:space="preserve"> proponha uma discussão guiada.</w:t>
            </w:r>
          </w:p>
        </w:tc>
        <w:tc>
          <w:tcPr>
            <w:tcW w:w="2282" w:type="dxa"/>
            <w:tcBorders>
              <w:top w:val="single" w:sz="4" w:space="0" w:color="auto"/>
              <w:left w:val="single" w:sz="4" w:space="0" w:color="auto"/>
              <w:bottom w:val="single" w:sz="4" w:space="0" w:color="auto"/>
              <w:right w:val="single" w:sz="4" w:space="0" w:color="auto"/>
            </w:tcBorders>
            <w:vAlign w:val="center"/>
          </w:tcPr>
          <w:p w:rsidR="0055373A" w:rsidRPr="00F90F9B" w:rsidRDefault="00D80BAF" w:rsidP="00C94953">
            <w:pPr>
              <w:spacing w:after="120"/>
              <w:jc w:val="center"/>
              <w:rPr>
                <w:rFonts w:eastAsia="Calibri" w:cstheme="minorHAnsi"/>
                <w:sz w:val="20"/>
                <w:szCs w:val="24"/>
                <w:lang w:val="pt-BR"/>
              </w:rPr>
            </w:pPr>
            <w:r w:rsidRPr="00F90F9B">
              <w:rPr>
                <w:rFonts w:eastAsia="Calibri" w:cstheme="minorHAnsi"/>
                <w:sz w:val="20"/>
                <w:szCs w:val="24"/>
                <w:lang w:val="pt-BR"/>
              </w:rPr>
              <w:t>Participação em sala, trabalho em grupo e resolução de problemas.</w:t>
            </w:r>
          </w:p>
        </w:tc>
      </w:tr>
      <w:tr w:rsidR="0055373A" w:rsidRPr="002B66B0" w:rsidTr="00F90F9B">
        <w:trPr>
          <w:trHeight w:val="2880"/>
          <w:jc w:val="center"/>
        </w:trPr>
        <w:tc>
          <w:tcPr>
            <w:tcW w:w="1565" w:type="dxa"/>
            <w:vMerge/>
          </w:tcPr>
          <w:p w:rsidR="0055373A" w:rsidRPr="002B66B0" w:rsidRDefault="0055373A" w:rsidP="005527C2">
            <w:pPr>
              <w:rPr>
                <w:rFonts w:eastAsia="Calibri" w:cstheme="minorHAnsi"/>
                <w:sz w:val="24"/>
                <w:szCs w:val="24"/>
                <w:lang w:val="pt-BR"/>
              </w:rPr>
            </w:pPr>
          </w:p>
        </w:tc>
        <w:tc>
          <w:tcPr>
            <w:tcW w:w="1984" w:type="dxa"/>
            <w:tcBorders>
              <w:right w:val="single" w:sz="4" w:space="0" w:color="auto"/>
            </w:tcBorders>
            <w:vAlign w:val="center"/>
          </w:tcPr>
          <w:p w:rsidR="0055373A" w:rsidRPr="00F90F9B" w:rsidRDefault="00B84090" w:rsidP="00C94953">
            <w:pPr>
              <w:spacing w:after="120"/>
              <w:jc w:val="center"/>
              <w:rPr>
                <w:rFonts w:eastAsia="Calibri" w:cstheme="minorHAnsi"/>
                <w:sz w:val="20"/>
                <w:szCs w:val="24"/>
                <w:lang w:val="pt-BR"/>
              </w:rPr>
            </w:pPr>
            <w:r w:rsidRPr="00F90F9B">
              <w:rPr>
                <w:rFonts w:eastAsia="Calibri" w:cstheme="minorHAnsi"/>
                <w:sz w:val="20"/>
                <w:szCs w:val="24"/>
                <w:lang w:val="pt-BR"/>
              </w:rPr>
              <w:t>Uso crítico das mídias digitais</w:t>
            </w:r>
          </w:p>
        </w:tc>
        <w:tc>
          <w:tcPr>
            <w:tcW w:w="2127" w:type="dxa"/>
            <w:tcBorders>
              <w:top w:val="single" w:sz="4" w:space="0" w:color="auto"/>
              <w:left w:val="single" w:sz="4" w:space="0" w:color="auto"/>
              <w:bottom w:val="single" w:sz="4" w:space="0" w:color="auto"/>
              <w:right w:val="single" w:sz="4" w:space="0" w:color="auto"/>
            </w:tcBorders>
          </w:tcPr>
          <w:p w:rsidR="0055373A" w:rsidRPr="00F90F9B" w:rsidRDefault="00B84090" w:rsidP="00C94953">
            <w:pPr>
              <w:spacing w:after="120"/>
              <w:ind w:left="142" w:right="142"/>
              <w:jc w:val="both"/>
              <w:rPr>
                <w:rFonts w:eastAsia="Calibri" w:cstheme="minorHAnsi"/>
                <w:sz w:val="20"/>
                <w:szCs w:val="24"/>
                <w:lang w:val="pt-BR"/>
              </w:rPr>
            </w:pPr>
            <w:r w:rsidRPr="00F90F9B">
              <w:rPr>
                <w:rFonts w:eastAsia="Calibri" w:cstheme="minorHAnsi"/>
                <w:sz w:val="20"/>
                <w:szCs w:val="24"/>
                <w:lang w:val="pt-BR"/>
              </w:rPr>
              <w:t>(EF08CO11) Avaliar a precisão,</w:t>
            </w:r>
            <w:r w:rsidR="00375C73">
              <w:rPr>
                <w:rFonts w:eastAsia="Calibri" w:cstheme="minorHAnsi"/>
                <w:sz w:val="20"/>
                <w:szCs w:val="24"/>
                <w:lang w:val="pt-BR"/>
              </w:rPr>
              <w:t xml:space="preserve"> </w:t>
            </w:r>
            <w:r w:rsidRPr="00F90F9B">
              <w:rPr>
                <w:rFonts w:eastAsia="Calibri" w:cstheme="minorHAnsi"/>
                <w:sz w:val="20"/>
                <w:szCs w:val="24"/>
                <w:lang w:val="pt-BR"/>
              </w:rPr>
              <w:t>relevância, adequação,</w:t>
            </w:r>
            <w:r w:rsidR="00375C73">
              <w:rPr>
                <w:rFonts w:eastAsia="Calibri" w:cstheme="minorHAnsi"/>
                <w:sz w:val="20"/>
                <w:szCs w:val="24"/>
                <w:lang w:val="pt-BR"/>
              </w:rPr>
              <w:t xml:space="preserve"> </w:t>
            </w:r>
            <w:r w:rsidRPr="00F90F9B">
              <w:rPr>
                <w:rFonts w:eastAsia="Calibri" w:cstheme="minorHAnsi"/>
                <w:sz w:val="20"/>
                <w:szCs w:val="24"/>
                <w:lang w:val="pt-BR"/>
              </w:rPr>
              <w:t>abrangência e vieses que</w:t>
            </w:r>
            <w:r w:rsidR="00375C73">
              <w:rPr>
                <w:rFonts w:eastAsia="Calibri" w:cstheme="minorHAnsi"/>
                <w:sz w:val="20"/>
                <w:szCs w:val="24"/>
                <w:lang w:val="pt-BR"/>
              </w:rPr>
              <w:t xml:space="preserve"> </w:t>
            </w:r>
            <w:r w:rsidRPr="00F90F9B">
              <w:rPr>
                <w:rFonts w:eastAsia="Calibri" w:cstheme="minorHAnsi"/>
                <w:sz w:val="20"/>
                <w:szCs w:val="24"/>
                <w:lang w:val="pt-BR"/>
              </w:rPr>
              <w:t>ocorrem em fontes de</w:t>
            </w:r>
            <w:r w:rsidR="00375C73">
              <w:rPr>
                <w:rFonts w:eastAsia="Calibri" w:cstheme="minorHAnsi"/>
                <w:sz w:val="20"/>
                <w:szCs w:val="24"/>
                <w:lang w:val="pt-BR"/>
              </w:rPr>
              <w:t xml:space="preserve"> </w:t>
            </w:r>
            <w:r w:rsidRPr="00F90F9B">
              <w:rPr>
                <w:rFonts w:eastAsia="Calibri" w:cstheme="minorHAnsi"/>
                <w:sz w:val="20"/>
                <w:szCs w:val="24"/>
                <w:lang w:val="pt-BR"/>
              </w:rPr>
              <w:t>informação eletrônica.</w:t>
            </w:r>
          </w:p>
        </w:tc>
        <w:tc>
          <w:tcPr>
            <w:tcW w:w="2541" w:type="dxa"/>
            <w:tcBorders>
              <w:left w:val="single" w:sz="4" w:space="0" w:color="auto"/>
              <w:right w:val="single" w:sz="4" w:space="0" w:color="auto"/>
            </w:tcBorders>
          </w:tcPr>
          <w:p w:rsidR="0055373A" w:rsidRPr="00F90F9B" w:rsidRDefault="00BE75EC" w:rsidP="00C94953">
            <w:pPr>
              <w:tabs>
                <w:tab w:val="left" w:pos="1214"/>
                <w:tab w:val="left" w:pos="2022"/>
                <w:tab w:val="left" w:pos="2230"/>
              </w:tabs>
              <w:spacing w:after="120"/>
              <w:ind w:left="142" w:right="142"/>
              <w:jc w:val="both"/>
              <w:rPr>
                <w:rFonts w:eastAsia="Calibri" w:cstheme="minorHAnsi"/>
                <w:sz w:val="20"/>
                <w:szCs w:val="24"/>
                <w:lang w:val="pt-BR"/>
              </w:rPr>
            </w:pPr>
            <w:r w:rsidRPr="00F90F9B">
              <w:rPr>
                <w:rFonts w:eastAsia="Calibri" w:cstheme="minorHAnsi"/>
                <w:sz w:val="20"/>
                <w:szCs w:val="24"/>
                <w:lang w:val="pt-BR"/>
              </w:rPr>
              <w:t xml:space="preserve">Metodologias ativas: </w:t>
            </w:r>
            <w:r w:rsidR="00B84090" w:rsidRPr="00F90F9B">
              <w:rPr>
                <w:rFonts w:eastAsia="Calibri" w:cstheme="minorHAnsi"/>
                <w:sz w:val="20"/>
                <w:szCs w:val="24"/>
                <w:lang w:val="pt-BR"/>
              </w:rPr>
              <w:t xml:space="preserve">Solicite aos alunos que realizem pesquisas em navegadores padrões sobre temas como rios do </w:t>
            </w:r>
            <w:r w:rsidR="00621090" w:rsidRPr="00F90F9B">
              <w:rPr>
                <w:rFonts w:eastAsia="Calibri" w:cstheme="minorHAnsi"/>
                <w:sz w:val="20"/>
                <w:szCs w:val="24"/>
                <w:lang w:val="pt-BR"/>
              </w:rPr>
              <w:t>município e</w:t>
            </w:r>
            <w:r w:rsidR="00B84090" w:rsidRPr="00F90F9B">
              <w:rPr>
                <w:rFonts w:eastAsia="Calibri" w:cstheme="minorHAnsi"/>
                <w:sz w:val="20"/>
                <w:szCs w:val="24"/>
                <w:lang w:val="pt-BR"/>
              </w:rPr>
              <w:t xml:space="preserve"> identifique a ordenação de informações em diferentes fontes de texto, áudio e imagens</w:t>
            </w:r>
            <w:r w:rsidR="00664970" w:rsidRPr="00F90F9B">
              <w:rPr>
                <w:rFonts w:eastAsia="Calibri" w:cstheme="minorHAnsi"/>
                <w:sz w:val="20"/>
                <w:szCs w:val="24"/>
                <w:lang w:val="pt-BR"/>
              </w:rPr>
              <w:t>, para apresentar em sala os resultados.</w:t>
            </w:r>
          </w:p>
        </w:tc>
        <w:tc>
          <w:tcPr>
            <w:tcW w:w="2282" w:type="dxa"/>
            <w:tcBorders>
              <w:top w:val="single" w:sz="4" w:space="0" w:color="auto"/>
              <w:left w:val="single" w:sz="4" w:space="0" w:color="auto"/>
              <w:bottom w:val="single" w:sz="4" w:space="0" w:color="auto"/>
              <w:right w:val="single" w:sz="4" w:space="0" w:color="auto"/>
            </w:tcBorders>
            <w:vAlign w:val="center"/>
          </w:tcPr>
          <w:p w:rsidR="0055373A" w:rsidRPr="00F90F9B" w:rsidRDefault="00375C73" w:rsidP="00C94953">
            <w:pPr>
              <w:spacing w:after="120"/>
              <w:jc w:val="center"/>
              <w:rPr>
                <w:rFonts w:eastAsia="Calibri" w:cstheme="minorHAnsi"/>
                <w:sz w:val="20"/>
                <w:szCs w:val="24"/>
                <w:lang w:val="pt-BR"/>
              </w:rPr>
            </w:pPr>
            <w:r>
              <w:rPr>
                <w:rFonts w:eastAsia="Calibri" w:cstheme="minorHAnsi"/>
                <w:sz w:val="20"/>
                <w:szCs w:val="24"/>
                <w:lang w:val="pt-BR"/>
              </w:rPr>
              <w:t xml:space="preserve">Participação ativa, </w:t>
            </w:r>
            <w:r w:rsidR="00D80BAF" w:rsidRPr="00F90F9B">
              <w:rPr>
                <w:rFonts w:eastAsia="Calibri" w:cstheme="minorHAnsi"/>
                <w:sz w:val="20"/>
                <w:szCs w:val="24"/>
                <w:lang w:val="pt-BR"/>
              </w:rPr>
              <w:t xml:space="preserve"> capacidade d</w:t>
            </w:r>
            <w:r>
              <w:rPr>
                <w:rFonts w:eastAsia="Calibri" w:cstheme="minorHAnsi"/>
                <w:sz w:val="20"/>
                <w:szCs w:val="24"/>
                <w:lang w:val="pt-BR"/>
              </w:rPr>
              <w:t xml:space="preserve">e aplicar conceitos teóricos, </w:t>
            </w:r>
            <w:r w:rsidR="00D80BAF" w:rsidRPr="00F90F9B">
              <w:rPr>
                <w:rFonts w:eastAsia="Calibri" w:cstheme="minorHAnsi"/>
                <w:sz w:val="20"/>
                <w:szCs w:val="24"/>
                <w:lang w:val="pt-BR"/>
              </w:rPr>
              <w:t>criativida</w:t>
            </w:r>
            <w:r>
              <w:rPr>
                <w:rFonts w:eastAsia="Calibri" w:cstheme="minorHAnsi"/>
                <w:sz w:val="20"/>
                <w:szCs w:val="24"/>
                <w:lang w:val="pt-BR"/>
              </w:rPr>
              <w:t xml:space="preserve">de na resolução de problemas e </w:t>
            </w:r>
            <w:r w:rsidR="00D80BAF" w:rsidRPr="00F90F9B">
              <w:rPr>
                <w:rFonts w:eastAsia="Calibri" w:cstheme="minorHAnsi"/>
                <w:sz w:val="20"/>
                <w:szCs w:val="24"/>
                <w:lang w:val="pt-BR"/>
              </w:rPr>
              <w:t xml:space="preserve"> trabalho em equipe.</w:t>
            </w:r>
          </w:p>
        </w:tc>
      </w:tr>
      <w:tr w:rsidR="0055373A" w:rsidRPr="002B66B0" w:rsidTr="00F90F9B">
        <w:trPr>
          <w:trHeight w:val="2880"/>
          <w:jc w:val="center"/>
        </w:trPr>
        <w:tc>
          <w:tcPr>
            <w:tcW w:w="1565" w:type="dxa"/>
            <w:vMerge/>
            <w:tcBorders>
              <w:bottom w:val="single" w:sz="4" w:space="0" w:color="auto"/>
            </w:tcBorders>
          </w:tcPr>
          <w:p w:rsidR="0055373A" w:rsidRPr="002B66B0" w:rsidRDefault="0055373A" w:rsidP="005527C2">
            <w:pPr>
              <w:rPr>
                <w:rFonts w:eastAsia="Calibri" w:cstheme="minorHAnsi"/>
                <w:sz w:val="24"/>
                <w:szCs w:val="24"/>
                <w:lang w:val="pt-BR"/>
              </w:rPr>
            </w:pPr>
          </w:p>
        </w:tc>
        <w:tc>
          <w:tcPr>
            <w:tcW w:w="1984" w:type="dxa"/>
            <w:tcBorders>
              <w:bottom w:val="single" w:sz="4" w:space="0" w:color="auto"/>
              <w:right w:val="single" w:sz="4" w:space="0" w:color="auto"/>
            </w:tcBorders>
            <w:vAlign w:val="center"/>
          </w:tcPr>
          <w:p w:rsidR="0055373A" w:rsidRPr="002B66B0" w:rsidRDefault="00653DB3" w:rsidP="00C94953">
            <w:pPr>
              <w:spacing w:after="120"/>
              <w:ind w:left="142" w:right="142"/>
              <w:jc w:val="center"/>
              <w:rPr>
                <w:rFonts w:eastAsia="Calibri" w:cstheme="minorHAnsi"/>
                <w:sz w:val="24"/>
                <w:szCs w:val="24"/>
                <w:lang w:val="pt-BR"/>
              </w:rPr>
            </w:pPr>
            <w:r w:rsidRPr="00F90F9B">
              <w:rPr>
                <w:rFonts w:eastAsia="Calibri" w:cstheme="minorHAnsi"/>
                <w:sz w:val="20"/>
                <w:szCs w:val="24"/>
                <w:lang w:val="pt-BR"/>
              </w:rPr>
              <w:t>Ética na comunicação digital</w:t>
            </w:r>
          </w:p>
        </w:tc>
        <w:tc>
          <w:tcPr>
            <w:tcW w:w="2127" w:type="dxa"/>
            <w:tcBorders>
              <w:top w:val="single" w:sz="4" w:space="0" w:color="auto"/>
              <w:left w:val="single" w:sz="4" w:space="0" w:color="auto"/>
              <w:bottom w:val="single" w:sz="4" w:space="0" w:color="auto"/>
              <w:right w:val="single" w:sz="4" w:space="0" w:color="auto"/>
            </w:tcBorders>
          </w:tcPr>
          <w:p w:rsidR="0055373A" w:rsidRPr="003767D7" w:rsidRDefault="0055373A" w:rsidP="00C94953">
            <w:pPr>
              <w:spacing w:after="120"/>
              <w:ind w:left="142" w:right="142"/>
              <w:jc w:val="both"/>
              <w:rPr>
                <w:rFonts w:eastAsia="Calibri" w:cstheme="minorHAnsi"/>
                <w:sz w:val="20"/>
                <w:szCs w:val="24"/>
                <w:lang w:val="pt-BR"/>
              </w:rPr>
            </w:pPr>
            <w:r w:rsidRPr="00F90F9B">
              <w:rPr>
                <w:rFonts w:eastAsia="Calibri" w:cstheme="minorHAnsi"/>
                <w:sz w:val="20"/>
                <w:szCs w:val="24"/>
                <w:lang w:val="pt-BR"/>
              </w:rPr>
              <w:t>(EF08CO</w:t>
            </w:r>
            <w:r w:rsidR="00C7526A" w:rsidRPr="00F90F9B">
              <w:rPr>
                <w:rFonts w:eastAsia="Calibri" w:cstheme="minorHAnsi"/>
                <w:sz w:val="20"/>
                <w:szCs w:val="24"/>
                <w:lang w:val="pt-BR"/>
              </w:rPr>
              <w:t>08</w:t>
            </w:r>
            <w:r w:rsidRPr="00F90F9B">
              <w:rPr>
                <w:rFonts w:eastAsia="Calibri" w:cstheme="minorHAnsi"/>
                <w:sz w:val="20"/>
                <w:szCs w:val="24"/>
                <w:lang w:val="pt-BR"/>
              </w:rPr>
              <w:t>AN)</w:t>
            </w:r>
            <w:r w:rsidR="002E1BDA" w:rsidRPr="00F90F9B">
              <w:rPr>
                <w:rFonts w:cstheme="minorHAnsi"/>
                <w:sz w:val="18"/>
                <w:lang w:val="pt-BR"/>
              </w:rPr>
              <w:t xml:space="preserve"> </w:t>
            </w:r>
            <w:r w:rsidR="002E1BDA" w:rsidRPr="00F90F9B">
              <w:rPr>
                <w:rFonts w:eastAsia="Calibri" w:cstheme="minorHAnsi"/>
                <w:sz w:val="20"/>
                <w:szCs w:val="24"/>
                <w:lang w:val="pt-BR"/>
              </w:rPr>
              <w:t>Compreender os princípios básicos d</w:t>
            </w:r>
            <w:r w:rsidR="00621090" w:rsidRPr="00F90F9B">
              <w:rPr>
                <w:rFonts w:eastAsia="Calibri" w:cstheme="minorHAnsi"/>
                <w:sz w:val="20"/>
                <w:szCs w:val="24"/>
                <w:lang w:val="pt-BR"/>
              </w:rPr>
              <w:t>a</w:t>
            </w:r>
            <w:r w:rsidR="002E1BDA" w:rsidRPr="00F90F9B">
              <w:rPr>
                <w:rFonts w:eastAsia="Calibri" w:cstheme="minorHAnsi"/>
                <w:sz w:val="20"/>
                <w:szCs w:val="24"/>
                <w:lang w:val="pt-BR"/>
              </w:rPr>
              <w:t xml:space="preserve"> ética na comunicação digital, como respeito, privacidade e honestidade.</w:t>
            </w:r>
          </w:p>
        </w:tc>
        <w:tc>
          <w:tcPr>
            <w:tcW w:w="2541" w:type="dxa"/>
            <w:tcBorders>
              <w:left w:val="single" w:sz="4" w:space="0" w:color="auto"/>
              <w:bottom w:val="single" w:sz="4" w:space="0" w:color="auto"/>
            </w:tcBorders>
          </w:tcPr>
          <w:p w:rsidR="0055373A" w:rsidRPr="00F90F9B" w:rsidRDefault="00621090" w:rsidP="00C94953">
            <w:pPr>
              <w:tabs>
                <w:tab w:val="left" w:pos="1214"/>
                <w:tab w:val="left" w:pos="2022"/>
                <w:tab w:val="left" w:pos="2230"/>
              </w:tabs>
              <w:spacing w:after="120"/>
              <w:ind w:left="142" w:right="142"/>
              <w:jc w:val="both"/>
              <w:rPr>
                <w:rFonts w:eastAsia="Calibri" w:cstheme="minorHAnsi"/>
                <w:sz w:val="20"/>
                <w:szCs w:val="20"/>
                <w:lang w:val="pt-BR"/>
              </w:rPr>
            </w:pPr>
            <w:r w:rsidRPr="00F90F9B">
              <w:rPr>
                <w:rFonts w:eastAsia="Calibri" w:cstheme="minorHAnsi"/>
                <w:sz w:val="20"/>
                <w:szCs w:val="20"/>
                <w:lang w:val="pt-BR"/>
              </w:rPr>
              <w:t xml:space="preserve">Aprendizagem cooperativa </w:t>
            </w:r>
            <w:r w:rsidR="00666179" w:rsidRPr="00F90F9B">
              <w:rPr>
                <w:rFonts w:eastAsia="Calibri" w:cstheme="minorHAnsi"/>
                <w:sz w:val="20"/>
                <w:szCs w:val="20"/>
                <w:lang w:val="pt-BR"/>
              </w:rPr>
              <w:t>: Divida a turma em pequenos grupos e distribua diferentes estudos de caso que envolvem situações éticas</w:t>
            </w:r>
            <w:r w:rsidRPr="00F90F9B">
              <w:rPr>
                <w:rFonts w:eastAsia="Calibri" w:cstheme="minorHAnsi"/>
                <w:sz w:val="20"/>
                <w:szCs w:val="20"/>
                <w:lang w:val="pt-BR"/>
              </w:rPr>
              <w:t xml:space="preserve"> e antiéticas</w:t>
            </w:r>
            <w:r w:rsidR="00666179" w:rsidRPr="00F90F9B">
              <w:rPr>
                <w:rFonts w:eastAsia="Calibri" w:cstheme="minorHAnsi"/>
                <w:sz w:val="20"/>
                <w:szCs w:val="20"/>
                <w:lang w:val="pt-BR"/>
              </w:rPr>
              <w:t xml:space="preserve"> na comunicação digital (por exemplo, cyberbullying, disseminação de notícias falsas, violação de privacidade).</w:t>
            </w:r>
          </w:p>
          <w:p w:rsidR="00666179" w:rsidRPr="002B66B0" w:rsidRDefault="00666179" w:rsidP="00C94953">
            <w:pPr>
              <w:tabs>
                <w:tab w:val="left" w:pos="1214"/>
                <w:tab w:val="left" w:pos="2022"/>
                <w:tab w:val="left" w:pos="2230"/>
              </w:tabs>
              <w:spacing w:after="120"/>
              <w:ind w:left="142" w:right="142"/>
              <w:jc w:val="both"/>
              <w:rPr>
                <w:rFonts w:eastAsia="Calibri" w:cstheme="minorHAnsi"/>
                <w:sz w:val="24"/>
                <w:szCs w:val="24"/>
                <w:lang w:val="pt-BR"/>
              </w:rPr>
            </w:pPr>
            <w:r w:rsidRPr="00F90F9B">
              <w:rPr>
                <w:rFonts w:eastAsia="Calibri" w:cstheme="minorHAnsi"/>
                <w:sz w:val="20"/>
                <w:szCs w:val="20"/>
                <w:lang w:val="pt-BR"/>
              </w:rPr>
              <w:t>Reúna a turma e peça a cada grupo para apresentar suas análises e soluções para os casos discutidos.</w:t>
            </w:r>
          </w:p>
        </w:tc>
        <w:tc>
          <w:tcPr>
            <w:tcW w:w="2282" w:type="dxa"/>
            <w:tcBorders>
              <w:top w:val="single" w:sz="4" w:space="0" w:color="auto"/>
            </w:tcBorders>
            <w:vAlign w:val="center"/>
          </w:tcPr>
          <w:p w:rsidR="0055373A" w:rsidRPr="00F90F9B" w:rsidRDefault="00D80BAF" w:rsidP="00C94953">
            <w:pPr>
              <w:spacing w:after="120"/>
              <w:jc w:val="center"/>
              <w:rPr>
                <w:rFonts w:eastAsia="Calibri" w:cstheme="minorHAnsi"/>
                <w:sz w:val="20"/>
                <w:szCs w:val="24"/>
                <w:lang w:val="pt-BR"/>
              </w:rPr>
            </w:pPr>
            <w:r w:rsidRPr="00F90F9B">
              <w:rPr>
                <w:rFonts w:eastAsia="Calibri" w:cstheme="minorHAnsi"/>
                <w:sz w:val="20"/>
                <w:szCs w:val="24"/>
                <w:lang w:val="pt-BR"/>
              </w:rPr>
              <w:t>Participação em sala, trabalho em grupo e resolução de problemas.</w:t>
            </w:r>
          </w:p>
        </w:tc>
      </w:tr>
    </w:tbl>
    <w:p w:rsidR="00122E46" w:rsidRDefault="00122E46" w:rsidP="00C649D7">
      <w:pPr>
        <w:pStyle w:val="Default"/>
        <w:rPr>
          <w:rFonts w:asciiTheme="minorHAnsi" w:hAnsiTheme="minorHAnsi" w:cstheme="minorHAnsi"/>
          <w:bCs/>
        </w:rPr>
      </w:pPr>
    </w:p>
    <w:p w:rsidR="00F90F9B" w:rsidRDefault="00F90F9B" w:rsidP="00C649D7">
      <w:pPr>
        <w:pStyle w:val="Default"/>
        <w:rPr>
          <w:rFonts w:asciiTheme="minorHAnsi" w:hAnsiTheme="minorHAnsi" w:cstheme="minorHAnsi"/>
          <w:bCs/>
        </w:rPr>
      </w:pPr>
    </w:p>
    <w:p w:rsidR="00337CD1" w:rsidRPr="002B66B0" w:rsidRDefault="00337CD1" w:rsidP="00C649D7">
      <w:pPr>
        <w:pStyle w:val="Default"/>
        <w:rPr>
          <w:rFonts w:asciiTheme="minorHAnsi" w:hAnsiTheme="minorHAnsi" w:cstheme="minorHAnsi"/>
          <w:bCs/>
        </w:rPr>
      </w:pPr>
    </w:p>
    <w:tbl>
      <w:tblPr>
        <w:tblStyle w:val="TableNormal"/>
        <w:tblW w:w="103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5"/>
        <w:gridCol w:w="1984"/>
        <w:gridCol w:w="1985"/>
        <w:gridCol w:w="2541"/>
        <w:gridCol w:w="2282"/>
      </w:tblGrid>
      <w:tr w:rsidR="0055373A" w:rsidRPr="002B66B0" w:rsidTr="00AB30A7">
        <w:trPr>
          <w:trHeight w:val="265"/>
          <w:jc w:val="center"/>
        </w:trPr>
        <w:tc>
          <w:tcPr>
            <w:tcW w:w="10357" w:type="dxa"/>
            <w:gridSpan w:val="5"/>
            <w:shd w:val="clear" w:color="auto" w:fill="B6DDE8" w:themeFill="accent5" w:themeFillTint="66"/>
          </w:tcPr>
          <w:p w:rsidR="0055373A" w:rsidRPr="00337CD1" w:rsidRDefault="0055373A" w:rsidP="00337CD1">
            <w:pPr>
              <w:jc w:val="center"/>
              <w:rPr>
                <w:rFonts w:eastAsia="Calibri" w:cstheme="minorHAnsi"/>
                <w:b/>
                <w:color w:val="000000" w:themeColor="text1"/>
                <w:sz w:val="24"/>
                <w:szCs w:val="24"/>
                <w:lang w:val="pt-BR"/>
              </w:rPr>
            </w:pPr>
            <w:r w:rsidRPr="00337CD1">
              <w:rPr>
                <w:rFonts w:eastAsia="Calibri" w:cstheme="minorHAnsi"/>
                <w:b/>
                <w:color w:val="000000" w:themeColor="text1"/>
                <w:sz w:val="24"/>
                <w:szCs w:val="24"/>
                <w:lang w:val="pt-BR"/>
              </w:rPr>
              <w:t>9º</w:t>
            </w:r>
            <w:r w:rsidRPr="00337CD1">
              <w:rPr>
                <w:rFonts w:eastAsia="Calibri" w:cstheme="minorHAnsi"/>
                <w:b/>
                <w:color w:val="000000" w:themeColor="text1"/>
                <w:spacing w:val="-7"/>
                <w:sz w:val="24"/>
                <w:szCs w:val="24"/>
                <w:lang w:val="pt-BR"/>
              </w:rPr>
              <w:t xml:space="preserve"> </w:t>
            </w:r>
            <w:r w:rsidRPr="00337CD1">
              <w:rPr>
                <w:rFonts w:eastAsia="Calibri" w:cstheme="minorHAnsi"/>
                <w:b/>
                <w:color w:val="000000" w:themeColor="text1"/>
                <w:sz w:val="24"/>
                <w:szCs w:val="24"/>
                <w:lang w:val="pt-BR"/>
              </w:rPr>
              <w:t>ANO</w:t>
            </w:r>
          </w:p>
        </w:tc>
      </w:tr>
      <w:tr w:rsidR="00D42EBC" w:rsidRPr="002B66B0" w:rsidTr="00884B61">
        <w:trPr>
          <w:trHeight w:val="453"/>
          <w:jc w:val="center"/>
        </w:trPr>
        <w:tc>
          <w:tcPr>
            <w:tcW w:w="10357" w:type="dxa"/>
            <w:gridSpan w:val="5"/>
            <w:vAlign w:val="center"/>
          </w:tcPr>
          <w:p w:rsidR="00D42EBC" w:rsidRPr="00337CD1" w:rsidRDefault="00D42EBC" w:rsidP="00D42EBC">
            <w:pPr>
              <w:ind w:left="141"/>
              <w:jc w:val="center"/>
              <w:rPr>
                <w:rFonts w:eastAsia="Calibri" w:cstheme="minorHAnsi"/>
                <w:b/>
                <w:sz w:val="20"/>
                <w:szCs w:val="24"/>
                <w:lang w:val="pt-BR"/>
              </w:rPr>
            </w:pPr>
            <w:r w:rsidRPr="00337CD1">
              <w:rPr>
                <w:rFonts w:eastAsia="Calibri" w:cstheme="minorHAnsi"/>
                <w:b/>
                <w:spacing w:val="-1"/>
                <w:sz w:val="20"/>
                <w:szCs w:val="24"/>
                <w:lang w:val="pt-BR"/>
              </w:rPr>
              <w:t>COMPONENTE</w:t>
            </w:r>
            <w:r w:rsidRPr="00337CD1">
              <w:rPr>
                <w:rFonts w:eastAsia="Calibri" w:cstheme="minorHAnsi"/>
                <w:b/>
                <w:spacing w:val="-3"/>
                <w:sz w:val="20"/>
                <w:szCs w:val="24"/>
                <w:lang w:val="pt-BR"/>
              </w:rPr>
              <w:t xml:space="preserve"> </w:t>
            </w:r>
            <w:r w:rsidRPr="00337CD1">
              <w:rPr>
                <w:rFonts w:eastAsia="Calibri" w:cstheme="minorHAnsi"/>
                <w:b/>
                <w:spacing w:val="-1"/>
                <w:sz w:val="20"/>
                <w:szCs w:val="24"/>
                <w:lang w:val="pt-BR"/>
              </w:rPr>
              <w:t>CURRICULAR: COMPUTAÇÃO</w:t>
            </w:r>
          </w:p>
        </w:tc>
      </w:tr>
      <w:tr w:rsidR="0055373A" w:rsidRPr="002B66B0" w:rsidTr="00AB30A7">
        <w:trPr>
          <w:trHeight w:val="741"/>
          <w:jc w:val="center"/>
        </w:trPr>
        <w:tc>
          <w:tcPr>
            <w:tcW w:w="1565" w:type="dxa"/>
            <w:shd w:val="clear" w:color="auto" w:fill="DAEDF3"/>
            <w:vAlign w:val="center"/>
          </w:tcPr>
          <w:p w:rsidR="0055373A" w:rsidRPr="00337CD1" w:rsidRDefault="0055373A" w:rsidP="00337CD1">
            <w:pPr>
              <w:jc w:val="center"/>
              <w:rPr>
                <w:rFonts w:eastAsia="Calibri" w:cstheme="minorHAnsi"/>
                <w:b/>
                <w:sz w:val="20"/>
                <w:szCs w:val="24"/>
                <w:lang w:val="pt-BR"/>
              </w:rPr>
            </w:pPr>
            <w:r w:rsidRPr="00337CD1">
              <w:rPr>
                <w:rFonts w:eastAsia="Calibri" w:cstheme="minorHAnsi"/>
                <w:b/>
                <w:sz w:val="20"/>
                <w:szCs w:val="24"/>
                <w:lang w:val="pt-BR"/>
              </w:rPr>
              <w:t>EIXOS</w:t>
            </w:r>
            <w:r w:rsidRPr="00337CD1">
              <w:rPr>
                <w:rFonts w:eastAsia="Calibri" w:cstheme="minorHAnsi"/>
                <w:b/>
                <w:spacing w:val="1"/>
                <w:sz w:val="20"/>
                <w:szCs w:val="24"/>
                <w:lang w:val="pt-BR"/>
              </w:rPr>
              <w:t xml:space="preserve"> </w:t>
            </w:r>
            <w:r w:rsidRPr="00337CD1">
              <w:rPr>
                <w:rFonts w:eastAsia="Calibri" w:cstheme="minorHAnsi"/>
                <w:b/>
                <w:spacing w:val="-1"/>
                <w:sz w:val="20"/>
                <w:szCs w:val="24"/>
                <w:lang w:val="pt-BR"/>
              </w:rPr>
              <w:t>TEMÁTICOS</w:t>
            </w:r>
          </w:p>
        </w:tc>
        <w:tc>
          <w:tcPr>
            <w:tcW w:w="1984" w:type="dxa"/>
            <w:shd w:val="clear" w:color="auto" w:fill="DAEDF3"/>
            <w:vAlign w:val="center"/>
          </w:tcPr>
          <w:p w:rsidR="0055373A" w:rsidRPr="00337CD1" w:rsidRDefault="0055373A" w:rsidP="00337CD1">
            <w:pPr>
              <w:jc w:val="center"/>
              <w:rPr>
                <w:rFonts w:eastAsia="Calibri" w:cstheme="minorHAnsi"/>
                <w:b/>
                <w:sz w:val="20"/>
                <w:szCs w:val="24"/>
                <w:lang w:val="pt-BR"/>
              </w:rPr>
            </w:pPr>
            <w:r w:rsidRPr="00337CD1">
              <w:rPr>
                <w:rFonts w:eastAsia="Calibri" w:cstheme="minorHAnsi"/>
                <w:b/>
                <w:sz w:val="20"/>
                <w:szCs w:val="24"/>
                <w:lang w:val="pt-BR"/>
              </w:rPr>
              <w:t>OBJETOS DE</w:t>
            </w:r>
            <w:r w:rsidRPr="00337CD1">
              <w:rPr>
                <w:rFonts w:eastAsia="Calibri" w:cstheme="minorHAnsi"/>
                <w:b/>
                <w:spacing w:val="1"/>
                <w:sz w:val="20"/>
                <w:szCs w:val="24"/>
                <w:lang w:val="pt-BR"/>
              </w:rPr>
              <w:t xml:space="preserve"> </w:t>
            </w:r>
            <w:r w:rsidRPr="00337CD1">
              <w:rPr>
                <w:rFonts w:eastAsia="Calibri" w:cstheme="minorHAnsi"/>
                <w:b/>
                <w:spacing w:val="-1"/>
                <w:sz w:val="20"/>
                <w:szCs w:val="24"/>
                <w:lang w:val="pt-BR"/>
              </w:rPr>
              <w:t>CONHECIMENTO</w:t>
            </w:r>
          </w:p>
        </w:tc>
        <w:tc>
          <w:tcPr>
            <w:tcW w:w="1985" w:type="dxa"/>
            <w:shd w:val="clear" w:color="auto" w:fill="DAEDF3"/>
            <w:vAlign w:val="center"/>
          </w:tcPr>
          <w:p w:rsidR="0055373A" w:rsidRPr="00337CD1" w:rsidRDefault="0055373A" w:rsidP="00337CD1">
            <w:pPr>
              <w:jc w:val="center"/>
              <w:rPr>
                <w:rFonts w:eastAsia="Calibri" w:cstheme="minorHAnsi"/>
                <w:b/>
                <w:sz w:val="20"/>
                <w:szCs w:val="24"/>
                <w:lang w:val="pt-BR"/>
              </w:rPr>
            </w:pPr>
            <w:r w:rsidRPr="00337CD1">
              <w:rPr>
                <w:rFonts w:eastAsia="Calibri" w:cstheme="minorHAnsi"/>
                <w:b/>
                <w:sz w:val="20"/>
                <w:szCs w:val="24"/>
                <w:lang w:val="pt-BR"/>
              </w:rPr>
              <w:t>HABILIDADES</w:t>
            </w:r>
          </w:p>
        </w:tc>
        <w:tc>
          <w:tcPr>
            <w:tcW w:w="2541" w:type="dxa"/>
            <w:shd w:val="clear" w:color="auto" w:fill="DAEDF3"/>
            <w:vAlign w:val="center"/>
          </w:tcPr>
          <w:p w:rsidR="0055373A" w:rsidRPr="00337CD1" w:rsidRDefault="0055373A" w:rsidP="00337CD1">
            <w:pPr>
              <w:jc w:val="center"/>
              <w:rPr>
                <w:rFonts w:eastAsia="Calibri" w:cstheme="minorHAnsi"/>
                <w:b/>
                <w:sz w:val="20"/>
                <w:szCs w:val="24"/>
                <w:lang w:val="pt-BR"/>
              </w:rPr>
            </w:pPr>
            <w:r w:rsidRPr="00337CD1">
              <w:rPr>
                <w:rFonts w:eastAsia="Calibri" w:cstheme="minorHAnsi"/>
                <w:b/>
                <w:sz w:val="20"/>
                <w:szCs w:val="24"/>
                <w:lang w:val="pt-BR"/>
              </w:rPr>
              <w:t>METODOLOGIAS</w:t>
            </w:r>
          </w:p>
        </w:tc>
        <w:tc>
          <w:tcPr>
            <w:tcW w:w="2282" w:type="dxa"/>
            <w:tcBorders>
              <w:bottom w:val="single" w:sz="4" w:space="0" w:color="auto"/>
            </w:tcBorders>
            <w:shd w:val="clear" w:color="auto" w:fill="DAEDF3"/>
            <w:vAlign w:val="center"/>
          </w:tcPr>
          <w:p w:rsidR="0055373A" w:rsidRPr="00337CD1" w:rsidRDefault="0055373A" w:rsidP="00337CD1">
            <w:pPr>
              <w:jc w:val="center"/>
              <w:rPr>
                <w:rFonts w:eastAsia="Calibri" w:cstheme="minorHAnsi"/>
                <w:b/>
                <w:sz w:val="20"/>
                <w:szCs w:val="24"/>
                <w:lang w:val="pt-BR"/>
              </w:rPr>
            </w:pPr>
            <w:r w:rsidRPr="00337CD1">
              <w:rPr>
                <w:rFonts w:eastAsia="Calibri" w:cstheme="minorHAnsi"/>
                <w:b/>
                <w:sz w:val="20"/>
                <w:szCs w:val="24"/>
                <w:lang w:val="pt-BR"/>
              </w:rPr>
              <w:t>AVALIAÇÃO</w:t>
            </w:r>
            <w:r w:rsidRPr="00337CD1">
              <w:rPr>
                <w:rFonts w:eastAsia="Calibri" w:cstheme="minorHAnsi"/>
                <w:b/>
                <w:spacing w:val="1"/>
                <w:sz w:val="20"/>
                <w:szCs w:val="24"/>
                <w:lang w:val="pt-BR"/>
              </w:rPr>
              <w:t xml:space="preserve"> </w:t>
            </w:r>
            <w:r w:rsidRPr="00337CD1">
              <w:rPr>
                <w:rFonts w:eastAsia="Calibri" w:cstheme="minorHAnsi"/>
                <w:b/>
                <w:spacing w:val="-1"/>
                <w:sz w:val="20"/>
                <w:szCs w:val="24"/>
                <w:lang w:val="pt-BR"/>
              </w:rPr>
              <w:t>FORMA/CRITÉRIO</w:t>
            </w:r>
          </w:p>
        </w:tc>
      </w:tr>
      <w:tr w:rsidR="003767D7" w:rsidRPr="002B66B0" w:rsidTr="00396CBB">
        <w:trPr>
          <w:trHeight w:val="5013"/>
          <w:jc w:val="center"/>
        </w:trPr>
        <w:tc>
          <w:tcPr>
            <w:tcW w:w="1565" w:type="dxa"/>
            <w:vMerge w:val="restart"/>
            <w:vAlign w:val="center"/>
          </w:tcPr>
          <w:p w:rsidR="003767D7" w:rsidRPr="002B66B0" w:rsidRDefault="003767D7" w:rsidP="00337CD1">
            <w:pPr>
              <w:ind w:left="147" w:right="142"/>
              <w:jc w:val="center"/>
              <w:rPr>
                <w:rFonts w:eastAsia="Calibri" w:cstheme="minorHAnsi"/>
                <w:sz w:val="24"/>
                <w:szCs w:val="24"/>
                <w:lang w:val="pt-BR"/>
              </w:rPr>
            </w:pPr>
            <w:r w:rsidRPr="00337CD1">
              <w:rPr>
                <w:rFonts w:eastAsia="Calibri" w:cstheme="minorHAnsi"/>
                <w:sz w:val="20"/>
                <w:szCs w:val="24"/>
                <w:lang w:val="pt-BR"/>
              </w:rPr>
              <w:t>Pensamento computacional</w:t>
            </w:r>
          </w:p>
        </w:tc>
        <w:tc>
          <w:tcPr>
            <w:tcW w:w="1984" w:type="dxa"/>
            <w:vAlign w:val="center"/>
          </w:tcPr>
          <w:p w:rsidR="003767D7" w:rsidRPr="00337CD1" w:rsidRDefault="003767D7" w:rsidP="004B74A0">
            <w:pPr>
              <w:spacing w:after="120"/>
              <w:ind w:left="142" w:right="142"/>
              <w:jc w:val="center"/>
              <w:rPr>
                <w:rFonts w:eastAsia="Calibri" w:cstheme="minorHAnsi"/>
                <w:sz w:val="20"/>
                <w:szCs w:val="24"/>
                <w:lang w:val="pt-BR"/>
              </w:rPr>
            </w:pPr>
            <w:r w:rsidRPr="00337CD1">
              <w:rPr>
                <w:rFonts w:eastAsia="Calibri" w:cstheme="minorHAnsi"/>
                <w:sz w:val="20"/>
                <w:szCs w:val="24"/>
                <w:lang w:val="pt-BR"/>
              </w:rPr>
              <w:t>Inteligência Artificial (IA): História e conceitos básicos</w:t>
            </w:r>
          </w:p>
        </w:tc>
        <w:tc>
          <w:tcPr>
            <w:tcW w:w="1985" w:type="dxa"/>
          </w:tcPr>
          <w:p w:rsidR="003767D7" w:rsidRPr="00337CD1" w:rsidRDefault="003767D7" w:rsidP="004B74A0">
            <w:pPr>
              <w:spacing w:after="120"/>
              <w:ind w:left="142" w:right="142"/>
              <w:jc w:val="both"/>
              <w:rPr>
                <w:rFonts w:eastAsia="Calibri" w:cstheme="minorHAnsi"/>
                <w:sz w:val="20"/>
                <w:szCs w:val="24"/>
                <w:lang w:val="pt-BR"/>
              </w:rPr>
            </w:pPr>
            <w:r w:rsidRPr="00337CD1">
              <w:rPr>
                <w:rFonts w:eastAsia="Calibri" w:cstheme="minorHAnsi"/>
                <w:sz w:val="20"/>
                <w:szCs w:val="24"/>
                <w:lang w:val="pt-BR"/>
              </w:rPr>
              <w:t>(EF09CO01AN) Compreender a evolução histórica da Inteligência Artificial e os conceitos fundamentais associados a essa tecnologia.</w:t>
            </w:r>
          </w:p>
          <w:p w:rsidR="003767D7" w:rsidRPr="002B66B0" w:rsidRDefault="003767D7" w:rsidP="004B74A0">
            <w:pPr>
              <w:spacing w:after="120"/>
              <w:ind w:left="142" w:right="142"/>
              <w:jc w:val="both"/>
              <w:rPr>
                <w:rFonts w:eastAsia="Calibri" w:cstheme="minorHAnsi"/>
                <w:sz w:val="24"/>
                <w:szCs w:val="24"/>
                <w:lang w:val="pt-BR"/>
              </w:rPr>
            </w:pPr>
            <w:r w:rsidRPr="00337CD1">
              <w:rPr>
                <w:rFonts w:eastAsia="Calibri" w:cstheme="minorHAnsi"/>
                <w:sz w:val="20"/>
                <w:szCs w:val="24"/>
                <w:lang w:val="pt-BR"/>
              </w:rPr>
              <w:t>(EF09CO02AN) Reconhecer as aplicações práticas da IA no cotidiano e em diferentes setores, como saúde, finanças e transporte.</w:t>
            </w:r>
          </w:p>
        </w:tc>
        <w:tc>
          <w:tcPr>
            <w:tcW w:w="2541" w:type="dxa"/>
            <w:tcBorders>
              <w:right w:val="single" w:sz="4" w:space="0" w:color="auto"/>
            </w:tcBorders>
          </w:tcPr>
          <w:p w:rsidR="003767D7" w:rsidRPr="002B66B0" w:rsidRDefault="0080561B" w:rsidP="004B74A0">
            <w:pPr>
              <w:tabs>
                <w:tab w:val="left" w:pos="930"/>
                <w:tab w:val="left" w:pos="1462"/>
                <w:tab w:val="left" w:pos="2158"/>
              </w:tabs>
              <w:spacing w:after="120"/>
              <w:ind w:left="142" w:right="142"/>
              <w:jc w:val="both"/>
              <w:rPr>
                <w:rFonts w:eastAsia="Calibri" w:cstheme="minorHAnsi"/>
                <w:sz w:val="24"/>
                <w:szCs w:val="24"/>
                <w:lang w:val="pt-BR"/>
              </w:rPr>
            </w:pPr>
            <w:r>
              <w:rPr>
                <w:rFonts w:eastAsia="Calibri" w:cstheme="minorHAnsi"/>
                <w:sz w:val="20"/>
                <w:szCs w:val="24"/>
                <w:lang w:val="pt-BR"/>
              </w:rPr>
              <w:t>Sala de aula invertida: organize</w:t>
            </w:r>
            <w:r w:rsidR="003767D7" w:rsidRPr="00337CD1">
              <w:rPr>
                <w:rFonts w:eastAsia="Calibri" w:cstheme="minorHAnsi"/>
                <w:sz w:val="20"/>
                <w:szCs w:val="24"/>
                <w:lang w:val="pt-BR"/>
              </w:rPr>
              <w:t xml:space="preserve"> os alunos em grupos para criarem apresentações relatando o uso das IA em diversos setores da vida cotidiana, na saúde, finanças, transporte, educação e comunicação.</w:t>
            </w:r>
          </w:p>
        </w:tc>
        <w:tc>
          <w:tcPr>
            <w:tcW w:w="2282" w:type="dxa"/>
            <w:tcBorders>
              <w:top w:val="single" w:sz="4" w:space="0" w:color="auto"/>
              <w:left w:val="single" w:sz="4" w:space="0" w:color="auto"/>
              <w:right w:val="single" w:sz="4" w:space="0" w:color="auto"/>
            </w:tcBorders>
            <w:vAlign w:val="center"/>
          </w:tcPr>
          <w:p w:rsidR="003767D7" w:rsidRPr="00337CD1" w:rsidRDefault="003767D7" w:rsidP="004B74A0">
            <w:pPr>
              <w:spacing w:after="120"/>
              <w:jc w:val="center"/>
              <w:rPr>
                <w:rFonts w:eastAsia="Calibri" w:cstheme="minorHAnsi"/>
                <w:sz w:val="20"/>
                <w:szCs w:val="24"/>
                <w:lang w:val="pt-BR"/>
              </w:rPr>
            </w:pPr>
            <w:r w:rsidRPr="00337CD1">
              <w:rPr>
                <w:rFonts w:eastAsia="Calibri" w:cstheme="minorHAnsi"/>
                <w:sz w:val="20"/>
                <w:szCs w:val="24"/>
                <w:lang w:val="pt-BR"/>
              </w:rPr>
              <w:t>Uma abordagem holística que considere não apenas o produto final, mas também o processo criativo e a colaboração. A avaliação deve incluir a análise de como os alunos aplicam conceitos teóricos na prática.</w:t>
            </w:r>
          </w:p>
        </w:tc>
      </w:tr>
      <w:tr w:rsidR="003767D7" w:rsidRPr="002B66B0" w:rsidTr="003767D7">
        <w:trPr>
          <w:trHeight w:val="3521"/>
          <w:jc w:val="center"/>
        </w:trPr>
        <w:tc>
          <w:tcPr>
            <w:tcW w:w="1565" w:type="dxa"/>
            <w:vMerge/>
          </w:tcPr>
          <w:p w:rsidR="003767D7" w:rsidRPr="002B66B0" w:rsidRDefault="003767D7" w:rsidP="00B01FC2">
            <w:pPr>
              <w:rPr>
                <w:rFonts w:eastAsia="Aptos" w:cstheme="minorHAnsi"/>
                <w:kern w:val="2"/>
                <w:sz w:val="24"/>
                <w:szCs w:val="24"/>
                <w:lang w:val="pt-BR"/>
              </w:rPr>
            </w:pPr>
          </w:p>
        </w:tc>
        <w:tc>
          <w:tcPr>
            <w:tcW w:w="1984" w:type="dxa"/>
            <w:vAlign w:val="center"/>
          </w:tcPr>
          <w:p w:rsidR="003767D7" w:rsidRPr="00337CD1" w:rsidRDefault="003767D7" w:rsidP="004B74A0">
            <w:pPr>
              <w:spacing w:after="120"/>
              <w:ind w:left="142" w:right="142"/>
              <w:jc w:val="center"/>
              <w:rPr>
                <w:rFonts w:eastAsia="Calibri" w:cstheme="minorHAnsi"/>
                <w:sz w:val="20"/>
                <w:szCs w:val="24"/>
                <w:lang w:val="pt-BR"/>
              </w:rPr>
            </w:pPr>
            <w:r w:rsidRPr="00337CD1">
              <w:rPr>
                <w:rFonts w:eastAsia="Calibri" w:cstheme="minorHAnsi"/>
                <w:sz w:val="20"/>
                <w:szCs w:val="24"/>
                <w:lang w:val="pt-BR"/>
              </w:rPr>
              <w:t>Visão Computacional: Tecnologia e aplicações</w:t>
            </w:r>
          </w:p>
        </w:tc>
        <w:tc>
          <w:tcPr>
            <w:tcW w:w="1985" w:type="dxa"/>
          </w:tcPr>
          <w:p w:rsidR="003767D7" w:rsidRPr="00337CD1" w:rsidRDefault="003767D7" w:rsidP="004B74A0">
            <w:pPr>
              <w:spacing w:after="120"/>
              <w:ind w:left="142" w:right="142"/>
              <w:jc w:val="both"/>
              <w:rPr>
                <w:rFonts w:eastAsia="Calibri" w:cstheme="minorHAnsi"/>
                <w:sz w:val="20"/>
                <w:szCs w:val="24"/>
                <w:lang w:val="pt-BR"/>
              </w:rPr>
            </w:pPr>
            <w:r w:rsidRPr="00337CD1">
              <w:rPr>
                <w:rFonts w:eastAsia="Calibri" w:cstheme="minorHAnsi"/>
                <w:sz w:val="20"/>
                <w:szCs w:val="24"/>
                <w:lang w:val="pt-BR"/>
              </w:rPr>
              <w:t>(EF09CO03AN) Analisar os conceitos de visão computacional e suas aplicações, como reconhecimento facial e análise de imagens.</w:t>
            </w:r>
          </w:p>
          <w:p w:rsidR="003767D7" w:rsidRPr="00337CD1" w:rsidRDefault="003767D7" w:rsidP="00337CD1">
            <w:pPr>
              <w:spacing w:after="120" w:line="276" w:lineRule="auto"/>
              <w:ind w:left="142" w:right="142"/>
              <w:jc w:val="both"/>
              <w:rPr>
                <w:rFonts w:eastAsia="Calibri" w:cstheme="minorHAnsi"/>
                <w:sz w:val="20"/>
                <w:szCs w:val="24"/>
                <w:lang w:val="pt-BR"/>
              </w:rPr>
            </w:pPr>
          </w:p>
        </w:tc>
        <w:tc>
          <w:tcPr>
            <w:tcW w:w="2541" w:type="dxa"/>
            <w:tcBorders>
              <w:right w:val="single" w:sz="4" w:space="0" w:color="auto"/>
            </w:tcBorders>
          </w:tcPr>
          <w:p w:rsidR="003767D7" w:rsidRPr="00337CD1" w:rsidRDefault="003767D7" w:rsidP="004B74A0">
            <w:pPr>
              <w:spacing w:after="120"/>
              <w:ind w:left="142" w:right="142"/>
              <w:jc w:val="both"/>
              <w:rPr>
                <w:rFonts w:eastAsia="Calibri" w:cstheme="minorHAnsi"/>
                <w:sz w:val="20"/>
                <w:szCs w:val="24"/>
                <w:lang w:val="pt-BR"/>
              </w:rPr>
            </w:pPr>
            <w:r w:rsidRPr="00337CD1">
              <w:rPr>
                <w:rFonts w:eastAsia="Calibri" w:cstheme="minorHAnsi"/>
                <w:sz w:val="20"/>
                <w:szCs w:val="24"/>
                <w:lang w:val="pt-BR"/>
              </w:rPr>
              <w:t>Estudo de caso: Peça aos alunos que realizem análises de como a Visão Computacional é utilizada em setores como saúde (detecção de tumores), segurança (reconhecimento facial), automotivo (veículos autônomos), e-commerce (recomendações de produtos).</w:t>
            </w:r>
          </w:p>
        </w:tc>
        <w:tc>
          <w:tcPr>
            <w:tcW w:w="2282" w:type="dxa"/>
            <w:tcBorders>
              <w:top w:val="single" w:sz="6" w:space="0" w:color="000000"/>
              <w:left w:val="single" w:sz="4" w:space="0" w:color="auto"/>
              <w:right w:val="single" w:sz="4" w:space="0" w:color="auto"/>
            </w:tcBorders>
            <w:vAlign w:val="center"/>
          </w:tcPr>
          <w:p w:rsidR="003767D7" w:rsidRPr="002B66B0" w:rsidRDefault="003767D7" w:rsidP="004B74A0">
            <w:pPr>
              <w:spacing w:after="120"/>
              <w:jc w:val="center"/>
              <w:rPr>
                <w:rFonts w:eastAsia="Calibri" w:cstheme="minorHAnsi"/>
                <w:sz w:val="24"/>
                <w:szCs w:val="24"/>
                <w:lang w:val="pt-BR"/>
              </w:rPr>
            </w:pPr>
            <w:r w:rsidRPr="003767D7">
              <w:rPr>
                <w:rFonts w:eastAsia="Calibri" w:cstheme="minorHAnsi"/>
                <w:sz w:val="20"/>
                <w:szCs w:val="24"/>
                <w:lang w:val="pt-BR"/>
              </w:rPr>
              <w:t>Participação ativa na aula, sua habilidade de resolução de problemas, e o uso efetivo de ferramentas e materiais.</w:t>
            </w:r>
          </w:p>
        </w:tc>
      </w:tr>
      <w:tr w:rsidR="003767D7" w:rsidRPr="002B66B0" w:rsidTr="00AB30A7">
        <w:trPr>
          <w:trHeight w:val="983"/>
          <w:jc w:val="center"/>
        </w:trPr>
        <w:tc>
          <w:tcPr>
            <w:tcW w:w="1565" w:type="dxa"/>
            <w:vMerge/>
          </w:tcPr>
          <w:p w:rsidR="003767D7" w:rsidRPr="002B66B0" w:rsidRDefault="003767D7" w:rsidP="005527C2">
            <w:pPr>
              <w:rPr>
                <w:rFonts w:eastAsia="Calibri" w:cstheme="minorHAnsi"/>
                <w:sz w:val="24"/>
                <w:szCs w:val="24"/>
                <w:lang w:val="pt-BR"/>
              </w:rPr>
            </w:pPr>
          </w:p>
        </w:tc>
        <w:tc>
          <w:tcPr>
            <w:tcW w:w="1984" w:type="dxa"/>
            <w:tcBorders>
              <w:right w:val="single" w:sz="4" w:space="0" w:color="auto"/>
            </w:tcBorders>
            <w:vAlign w:val="center"/>
          </w:tcPr>
          <w:p w:rsidR="003767D7" w:rsidRPr="00541347" w:rsidRDefault="003767D7" w:rsidP="00337CD1">
            <w:pPr>
              <w:ind w:left="142" w:right="141"/>
              <w:jc w:val="center"/>
              <w:rPr>
                <w:rFonts w:eastAsia="Calibri" w:cstheme="minorHAnsi"/>
                <w:sz w:val="20"/>
                <w:szCs w:val="20"/>
                <w:lang w:val="pt-BR"/>
              </w:rPr>
            </w:pPr>
            <w:r w:rsidRPr="00541347">
              <w:rPr>
                <w:rFonts w:eastAsia="Calibri" w:cstheme="minorHAnsi"/>
                <w:sz w:val="20"/>
                <w:szCs w:val="20"/>
                <w:lang w:val="pt-BR"/>
              </w:rPr>
              <w:t>Fundamentos básicos da robótica</w:t>
            </w:r>
          </w:p>
        </w:tc>
        <w:tc>
          <w:tcPr>
            <w:tcW w:w="1985" w:type="dxa"/>
            <w:tcBorders>
              <w:top w:val="single" w:sz="4" w:space="0" w:color="auto"/>
              <w:left w:val="single" w:sz="4" w:space="0" w:color="auto"/>
              <w:bottom w:val="single" w:sz="4" w:space="0" w:color="auto"/>
              <w:right w:val="single" w:sz="4" w:space="0" w:color="auto"/>
            </w:tcBorders>
          </w:tcPr>
          <w:p w:rsidR="003767D7" w:rsidRPr="00541347" w:rsidRDefault="003767D7" w:rsidP="004B74A0">
            <w:pPr>
              <w:spacing w:after="120"/>
              <w:ind w:left="142" w:right="142"/>
              <w:jc w:val="both"/>
              <w:rPr>
                <w:rFonts w:eastAsia="Calibri" w:cstheme="minorHAnsi"/>
                <w:sz w:val="20"/>
                <w:szCs w:val="20"/>
                <w:lang w:val="pt-BR"/>
              </w:rPr>
            </w:pPr>
            <w:r w:rsidRPr="00541347">
              <w:rPr>
                <w:rFonts w:eastAsia="Calibri" w:cstheme="minorHAnsi"/>
                <w:sz w:val="20"/>
                <w:szCs w:val="20"/>
                <w:lang w:val="pt-BR"/>
              </w:rPr>
              <w:t>(EF09CO04AN) Compreender o conceito de robótica e identificar os principais componentes de um robô.</w:t>
            </w:r>
          </w:p>
        </w:tc>
        <w:tc>
          <w:tcPr>
            <w:tcW w:w="2541" w:type="dxa"/>
            <w:tcBorders>
              <w:left w:val="single" w:sz="4" w:space="0" w:color="auto"/>
              <w:right w:val="single" w:sz="4" w:space="0" w:color="auto"/>
            </w:tcBorders>
          </w:tcPr>
          <w:p w:rsidR="003767D7" w:rsidRPr="00541347" w:rsidRDefault="003767D7" w:rsidP="004B74A0">
            <w:pPr>
              <w:tabs>
                <w:tab w:val="left" w:pos="1214"/>
                <w:tab w:val="left" w:pos="2022"/>
                <w:tab w:val="left" w:pos="2230"/>
              </w:tabs>
              <w:spacing w:after="120"/>
              <w:ind w:left="142" w:right="142"/>
              <w:jc w:val="both"/>
              <w:rPr>
                <w:rFonts w:eastAsia="Calibri" w:cstheme="minorHAnsi"/>
                <w:sz w:val="20"/>
                <w:szCs w:val="20"/>
                <w:lang w:val="pt-BR"/>
              </w:rPr>
            </w:pPr>
            <w:r w:rsidRPr="00541347">
              <w:rPr>
                <w:rFonts w:eastAsia="Calibri" w:cstheme="minorHAnsi"/>
                <w:sz w:val="20"/>
                <w:szCs w:val="20"/>
                <w:lang w:val="pt-BR"/>
              </w:rPr>
              <w:t>Cultura maker: Criação de robôs com material reciclável: Caixas de papelão, garrafas PET, pequenos motores de brinquedos antigos, CDs antigos, fios de cobre reciclados, LEDs de brinquedos quebrados, pilhas recarregáveis ou baterias reutilizadas.</w:t>
            </w:r>
          </w:p>
        </w:tc>
        <w:tc>
          <w:tcPr>
            <w:tcW w:w="2282" w:type="dxa"/>
            <w:tcBorders>
              <w:top w:val="single" w:sz="6" w:space="0" w:color="000000"/>
              <w:left w:val="single" w:sz="4" w:space="0" w:color="auto"/>
              <w:bottom w:val="single" w:sz="4" w:space="0" w:color="auto"/>
              <w:right w:val="single" w:sz="4" w:space="0" w:color="auto"/>
            </w:tcBorders>
          </w:tcPr>
          <w:p w:rsidR="003767D7" w:rsidRPr="00541347" w:rsidRDefault="003767D7" w:rsidP="00337CD1">
            <w:pPr>
              <w:jc w:val="center"/>
              <w:rPr>
                <w:rFonts w:eastAsia="Calibri" w:cstheme="minorHAnsi"/>
                <w:sz w:val="20"/>
                <w:szCs w:val="20"/>
                <w:lang w:val="pt-BR"/>
              </w:rPr>
            </w:pPr>
          </w:p>
          <w:p w:rsidR="003767D7" w:rsidRPr="00541347" w:rsidRDefault="003767D7" w:rsidP="004B74A0">
            <w:pPr>
              <w:spacing w:after="120"/>
              <w:jc w:val="center"/>
              <w:rPr>
                <w:rFonts w:eastAsia="Calibri" w:cstheme="minorHAnsi"/>
                <w:sz w:val="20"/>
                <w:szCs w:val="20"/>
                <w:lang w:val="pt-BR"/>
              </w:rPr>
            </w:pPr>
            <w:r w:rsidRPr="00541347">
              <w:rPr>
                <w:rFonts w:eastAsia="Calibri" w:cstheme="minorHAnsi"/>
                <w:sz w:val="20"/>
                <w:szCs w:val="20"/>
                <w:lang w:val="pt-BR"/>
              </w:rPr>
              <w:t>Participação nas atividades propostas, o trabalho em grupo e o envolvimento e a criatividade ao explorar e aplicar conceitos de fabricação digital e construção com materiais recicláveis.</w:t>
            </w:r>
          </w:p>
          <w:p w:rsidR="003767D7" w:rsidRPr="00541347" w:rsidRDefault="003767D7" w:rsidP="00337CD1">
            <w:pPr>
              <w:jc w:val="center"/>
              <w:rPr>
                <w:rFonts w:eastAsia="Calibri" w:cstheme="minorHAnsi"/>
                <w:sz w:val="20"/>
                <w:szCs w:val="20"/>
                <w:lang w:val="pt-BR"/>
              </w:rPr>
            </w:pPr>
          </w:p>
        </w:tc>
      </w:tr>
      <w:tr w:rsidR="003767D7" w:rsidRPr="002B66B0" w:rsidTr="00AB30A7">
        <w:trPr>
          <w:trHeight w:val="2259"/>
          <w:jc w:val="center"/>
        </w:trPr>
        <w:tc>
          <w:tcPr>
            <w:tcW w:w="1565" w:type="dxa"/>
            <w:vMerge/>
          </w:tcPr>
          <w:p w:rsidR="003767D7" w:rsidRPr="002B66B0" w:rsidRDefault="003767D7" w:rsidP="005527C2">
            <w:pPr>
              <w:rPr>
                <w:rFonts w:eastAsia="Calibri" w:cstheme="minorHAnsi"/>
                <w:sz w:val="24"/>
                <w:szCs w:val="24"/>
                <w:lang w:val="pt-BR"/>
              </w:rPr>
            </w:pPr>
          </w:p>
        </w:tc>
        <w:tc>
          <w:tcPr>
            <w:tcW w:w="1984" w:type="dxa"/>
            <w:tcBorders>
              <w:right w:val="single" w:sz="4" w:space="0" w:color="auto"/>
            </w:tcBorders>
            <w:vAlign w:val="center"/>
          </w:tcPr>
          <w:p w:rsidR="003767D7" w:rsidRPr="00337CD1" w:rsidRDefault="003767D7" w:rsidP="004B74A0">
            <w:pPr>
              <w:spacing w:after="120"/>
              <w:jc w:val="center"/>
              <w:rPr>
                <w:rFonts w:eastAsia="Calibri" w:cstheme="minorHAnsi"/>
                <w:sz w:val="20"/>
                <w:szCs w:val="24"/>
                <w:lang w:val="pt-BR"/>
              </w:rPr>
            </w:pPr>
            <w:r w:rsidRPr="00337CD1">
              <w:rPr>
                <w:rFonts w:eastAsia="Calibri" w:cstheme="minorHAnsi"/>
                <w:sz w:val="20"/>
                <w:szCs w:val="24"/>
                <w:lang w:val="pt-BR"/>
              </w:rPr>
              <w:t>Estratégias da computação</w:t>
            </w:r>
          </w:p>
        </w:tc>
        <w:tc>
          <w:tcPr>
            <w:tcW w:w="1985" w:type="dxa"/>
            <w:tcBorders>
              <w:top w:val="single" w:sz="4" w:space="0" w:color="auto"/>
              <w:left w:val="single" w:sz="4" w:space="0" w:color="auto"/>
              <w:bottom w:val="single" w:sz="4" w:space="0" w:color="auto"/>
              <w:right w:val="single" w:sz="4" w:space="0" w:color="auto"/>
            </w:tcBorders>
          </w:tcPr>
          <w:p w:rsidR="003767D7" w:rsidRPr="00AB30A7" w:rsidRDefault="003767D7" w:rsidP="004B74A0">
            <w:pPr>
              <w:spacing w:after="120"/>
              <w:ind w:left="142" w:right="142"/>
              <w:jc w:val="both"/>
              <w:rPr>
                <w:rFonts w:eastAsia="Calibri" w:cstheme="minorHAnsi"/>
                <w:sz w:val="20"/>
                <w:szCs w:val="24"/>
                <w:lang w:val="pt-BR"/>
              </w:rPr>
            </w:pPr>
            <w:r w:rsidRPr="00AB30A7">
              <w:rPr>
                <w:rFonts w:eastAsia="Calibri" w:cstheme="minorHAnsi"/>
                <w:sz w:val="20"/>
                <w:szCs w:val="24"/>
                <w:lang w:val="pt-BR"/>
              </w:rPr>
              <w:t>(EF09CO05AN) Identificar e aplicar diferentes estratégias da computação para resolução de problemas</w:t>
            </w:r>
            <w:r w:rsidR="0080561B">
              <w:rPr>
                <w:rFonts w:eastAsia="Calibri" w:cstheme="minorHAnsi"/>
                <w:sz w:val="20"/>
                <w:szCs w:val="24"/>
                <w:lang w:val="pt-BR"/>
              </w:rPr>
              <w:t>.</w:t>
            </w:r>
          </w:p>
        </w:tc>
        <w:tc>
          <w:tcPr>
            <w:tcW w:w="2541" w:type="dxa"/>
            <w:tcBorders>
              <w:left w:val="single" w:sz="4" w:space="0" w:color="auto"/>
              <w:right w:val="single" w:sz="4" w:space="0" w:color="auto"/>
            </w:tcBorders>
          </w:tcPr>
          <w:p w:rsidR="003767D7" w:rsidRPr="00AB30A7" w:rsidRDefault="0080561B" w:rsidP="004B74A0">
            <w:pPr>
              <w:tabs>
                <w:tab w:val="left" w:pos="1214"/>
                <w:tab w:val="left" w:pos="2022"/>
                <w:tab w:val="left" w:pos="2230"/>
              </w:tabs>
              <w:spacing w:after="120"/>
              <w:ind w:left="142" w:right="142"/>
              <w:jc w:val="both"/>
              <w:rPr>
                <w:rFonts w:eastAsia="Calibri" w:cstheme="minorHAnsi"/>
                <w:sz w:val="20"/>
                <w:szCs w:val="24"/>
                <w:lang w:val="pt-BR"/>
              </w:rPr>
            </w:pPr>
            <w:r>
              <w:rPr>
                <w:rFonts w:eastAsia="Calibri" w:cstheme="minorHAnsi"/>
                <w:sz w:val="20"/>
                <w:szCs w:val="24"/>
                <w:lang w:val="pt-BR"/>
              </w:rPr>
              <w:t>Cultura maker: Apresenta</w:t>
            </w:r>
            <w:r w:rsidR="003767D7" w:rsidRPr="00AB30A7">
              <w:rPr>
                <w:rFonts w:eastAsia="Calibri" w:cstheme="minorHAnsi"/>
                <w:sz w:val="20"/>
                <w:szCs w:val="24"/>
                <w:lang w:val="pt-BR"/>
              </w:rPr>
              <w:t xml:space="preserve"> um problema complexo do dia a dia, como "Planejar uma festa de aniversário”. Os alunos devem decompor o problema em tarefas menores. Cada grupo c</w:t>
            </w:r>
            <w:r>
              <w:rPr>
                <w:rFonts w:eastAsia="Calibri" w:cstheme="minorHAnsi"/>
                <w:sz w:val="20"/>
                <w:szCs w:val="24"/>
                <w:lang w:val="pt-BR"/>
              </w:rPr>
              <w:t xml:space="preserve">ompartilha sua decomposição, e </w:t>
            </w:r>
            <w:r w:rsidR="003767D7" w:rsidRPr="00AB30A7">
              <w:rPr>
                <w:rFonts w:eastAsia="Calibri" w:cstheme="minorHAnsi"/>
                <w:sz w:val="20"/>
                <w:szCs w:val="24"/>
                <w:lang w:val="pt-BR"/>
              </w:rPr>
              <w:t>discute como essa técnica é utilizada na computação para simplificar problemas complexos.</w:t>
            </w:r>
          </w:p>
        </w:tc>
        <w:tc>
          <w:tcPr>
            <w:tcW w:w="2282" w:type="dxa"/>
            <w:tcBorders>
              <w:top w:val="single" w:sz="4" w:space="0" w:color="auto"/>
              <w:left w:val="single" w:sz="4" w:space="0" w:color="auto"/>
              <w:bottom w:val="single" w:sz="4" w:space="0" w:color="auto"/>
              <w:right w:val="single" w:sz="4" w:space="0" w:color="auto"/>
            </w:tcBorders>
            <w:vAlign w:val="center"/>
          </w:tcPr>
          <w:p w:rsidR="003767D7" w:rsidRPr="00AB30A7" w:rsidRDefault="003767D7" w:rsidP="004B74A0">
            <w:pPr>
              <w:spacing w:after="120"/>
              <w:jc w:val="center"/>
              <w:rPr>
                <w:rFonts w:eastAsia="Calibri" w:cstheme="minorHAnsi"/>
                <w:sz w:val="20"/>
                <w:szCs w:val="24"/>
                <w:lang w:val="pt-BR"/>
              </w:rPr>
            </w:pPr>
            <w:r w:rsidRPr="00AB30A7">
              <w:rPr>
                <w:rFonts w:eastAsia="Calibri" w:cstheme="minorHAnsi"/>
                <w:sz w:val="20"/>
                <w:szCs w:val="24"/>
                <w:lang w:val="pt-BR"/>
              </w:rPr>
              <w:t>Participação ativa e engajamento significativo dos alunos nas aulas. Será observada a</w:t>
            </w:r>
            <w:r w:rsidRPr="00AB30A7">
              <w:rPr>
                <w:rFonts w:cstheme="minorHAnsi"/>
                <w:sz w:val="20"/>
                <w:lang w:val="pt-BR"/>
              </w:rPr>
              <w:t xml:space="preserve"> </w:t>
            </w:r>
            <w:r w:rsidRPr="00AB30A7">
              <w:rPr>
                <w:rFonts w:eastAsia="Calibri" w:cstheme="minorHAnsi"/>
                <w:sz w:val="20"/>
                <w:szCs w:val="24"/>
                <w:lang w:val="pt-BR"/>
              </w:rPr>
              <w:t>compreensão robusta dos conceitos discutidos, aplicados de maneira eficaz em exercícios práticos e atividades propostas.</w:t>
            </w:r>
          </w:p>
        </w:tc>
      </w:tr>
      <w:tr w:rsidR="0055373A" w:rsidRPr="002B66B0" w:rsidTr="00541347">
        <w:trPr>
          <w:trHeight w:val="2880"/>
          <w:jc w:val="center"/>
        </w:trPr>
        <w:tc>
          <w:tcPr>
            <w:tcW w:w="1565" w:type="dxa"/>
            <w:vMerge w:val="restart"/>
            <w:vAlign w:val="center"/>
          </w:tcPr>
          <w:p w:rsidR="0055373A" w:rsidRPr="00541347" w:rsidRDefault="0055373A" w:rsidP="00541347">
            <w:pPr>
              <w:ind w:left="76" w:right="213"/>
              <w:jc w:val="center"/>
              <w:rPr>
                <w:rFonts w:eastAsia="Calibri" w:cstheme="minorHAnsi"/>
                <w:sz w:val="20"/>
                <w:szCs w:val="24"/>
                <w:lang w:val="pt-BR"/>
              </w:rPr>
            </w:pPr>
            <w:r w:rsidRPr="00541347">
              <w:rPr>
                <w:rFonts w:eastAsia="Calibri" w:cstheme="minorHAnsi"/>
                <w:sz w:val="20"/>
                <w:szCs w:val="24"/>
                <w:lang w:val="pt-BR"/>
              </w:rPr>
              <w:t>Mundo digital</w:t>
            </w:r>
          </w:p>
        </w:tc>
        <w:tc>
          <w:tcPr>
            <w:tcW w:w="1984" w:type="dxa"/>
            <w:tcBorders>
              <w:right w:val="single" w:sz="4" w:space="0" w:color="auto"/>
            </w:tcBorders>
            <w:vAlign w:val="center"/>
          </w:tcPr>
          <w:p w:rsidR="0055373A" w:rsidRPr="00337CD1" w:rsidRDefault="00055D17" w:rsidP="004B74A0">
            <w:pPr>
              <w:spacing w:after="120"/>
              <w:jc w:val="center"/>
              <w:rPr>
                <w:rFonts w:eastAsia="Calibri" w:cstheme="minorHAnsi"/>
                <w:sz w:val="20"/>
                <w:szCs w:val="24"/>
                <w:lang w:val="pt-BR"/>
              </w:rPr>
            </w:pPr>
            <w:r w:rsidRPr="00337CD1">
              <w:rPr>
                <w:rFonts w:eastAsia="Calibri" w:cstheme="minorHAnsi"/>
                <w:sz w:val="20"/>
                <w:szCs w:val="24"/>
                <w:lang w:val="pt-BR"/>
              </w:rPr>
              <w:t>Sistemas de Recomendação</w:t>
            </w:r>
          </w:p>
        </w:tc>
        <w:tc>
          <w:tcPr>
            <w:tcW w:w="1985" w:type="dxa"/>
            <w:tcBorders>
              <w:top w:val="single" w:sz="4" w:space="0" w:color="auto"/>
              <w:left w:val="single" w:sz="4" w:space="0" w:color="auto"/>
              <w:bottom w:val="single" w:sz="4" w:space="0" w:color="auto"/>
              <w:right w:val="single" w:sz="4" w:space="0" w:color="auto"/>
            </w:tcBorders>
          </w:tcPr>
          <w:p w:rsidR="0055373A" w:rsidRPr="004B74A0" w:rsidRDefault="0055373A" w:rsidP="004B74A0">
            <w:pPr>
              <w:spacing w:after="120"/>
              <w:ind w:left="142" w:right="142"/>
              <w:jc w:val="both"/>
              <w:rPr>
                <w:rFonts w:cstheme="minorHAnsi"/>
                <w:sz w:val="20"/>
                <w:lang w:val="pt-BR"/>
              </w:rPr>
            </w:pPr>
            <w:r w:rsidRPr="00AB30A7">
              <w:rPr>
                <w:rFonts w:eastAsia="Calibri" w:cstheme="minorHAnsi"/>
                <w:sz w:val="20"/>
                <w:szCs w:val="24"/>
                <w:lang w:val="pt-BR"/>
              </w:rPr>
              <w:t>(EF09CO0</w:t>
            </w:r>
            <w:r w:rsidR="004F7666" w:rsidRPr="00AB30A7">
              <w:rPr>
                <w:rFonts w:eastAsia="Calibri" w:cstheme="minorHAnsi"/>
                <w:sz w:val="20"/>
                <w:szCs w:val="24"/>
                <w:lang w:val="pt-BR"/>
              </w:rPr>
              <w:t>6</w:t>
            </w:r>
            <w:r w:rsidRPr="00AB30A7">
              <w:rPr>
                <w:rFonts w:eastAsia="Calibri" w:cstheme="minorHAnsi"/>
                <w:sz w:val="20"/>
                <w:szCs w:val="24"/>
                <w:lang w:val="pt-BR"/>
              </w:rPr>
              <w:t>AN)</w:t>
            </w:r>
            <w:r w:rsidR="004B74A0">
              <w:rPr>
                <w:rFonts w:cstheme="minorHAnsi"/>
                <w:sz w:val="20"/>
                <w:lang w:val="pt-BR"/>
              </w:rPr>
              <w:t xml:space="preserve"> </w:t>
            </w:r>
            <w:r w:rsidR="00055D17" w:rsidRPr="00AB30A7">
              <w:rPr>
                <w:rFonts w:eastAsia="Calibri" w:cstheme="minorHAnsi"/>
                <w:sz w:val="20"/>
                <w:szCs w:val="24"/>
                <w:lang w:val="pt-BR"/>
              </w:rPr>
              <w:t>Analisar o funcionamento de sistemas de recomendação e suas aplicações nas escolhas da vida real.</w:t>
            </w:r>
          </w:p>
          <w:p w:rsidR="0055373A" w:rsidRPr="00AB30A7" w:rsidRDefault="0055373A" w:rsidP="00AB30A7">
            <w:pPr>
              <w:spacing w:after="120" w:line="276" w:lineRule="auto"/>
              <w:ind w:right="142"/>
              <w:jc w:val="both"/>
              <w:rPr>
                <w:rFonts w:eastAsia="Calibri" w:cstheme="minorHAnsi"/>
                <w:sz w:val="20"/>
                <w:szCs w:val="24"/>
                <w:lang w:val="pt-BR"/>
              </w:rPr>
            </w:pPr>
          </w:p>
        </w:tc>
        <w:tc>
          <w:tcPr>
            <w:tcW w:w="2541" w:type="dxa"/>
            <w:tcBorders>
              <w:left w:val="single" w:sz="4" w:space="0" w:color="auto"/>
              <w:right w:val="single" w:sz="4" w:space="0" w:color="auto"/>
            </w:tcBorders>
          </w:tcPr>
          <w:p w:rsidR="0055373A" w:rsidRPr="00AB30A7" w:rsidRDefault="00C17783" w:rsidP="004B74A0">
            <w:pPr>
              <w:tabs>
                <w:tab w:val="left" w:pos="1214"/>
                <w:tab w:val="left" w:pos="2022"/>
                <w:tab w:val="left" w:pos="2230"/>
              </w:tabs>
              <w:spacing w:after="120"/>
              <w:ind w:left="142" w:right="142"/>
              <w:jc w:val="both"/>
              <w:rPr>
                <w:rFonts w:eastAsia="Calibri" w:cstheme="minorHAnsi"/>
                <w:sz w:val="20"/>
                <w:szCs w:val="24"/>
                <w:lang w:val="pt-BR"/>
              </w:rPr>
            </w:pPr>
            <w:r w:rsidRPr="00AB30A7">
              <w:rPr>
                <w:rFonts w:eastAsia="Calibri" w:cstheme="minorHAnsi"/>
                <w:sz w:val="20"/>
                <w:szCs w:val="24"/>
                <w:lang w:val="pt-BR"/>
              </w:rPr>
              <w:t xml:space="preserve">Discussão guiada: </w:t>
            </w:r>
            <w:r w:rsidR="00055D17" w:rsidRPr="00AB30A7">
              <w:rPr>
                <w:rFonts w:eastAsia="Calibri" w:cstheme="minorHAnsi"/>
                <w:sz w:val="20"/>
                <w:szCs w:val="24"/>
                <w:lang w:val="pt-BR"/>
              </w:rPr>
              <w:t>Leve para sala de aula vídeos explicativos sobre o funcionamento dos sistemas de recomendação, como aqueles usados por Netflix e Amazon na escolha de filmes</w:t>
            </w:r>
            <w:r w:rsidRPr="00AB30A7">
              <w:rPr>
                <w:rFonts w:eastAsia="Calibri" w:cstheme="minorHAnsi"/>
                <w:sz w:val="20"/>
                <w:szCs w:val="24"/>
                <w:lang w:val="pt-BR"/>
              </w:rPr>
              <w:t xml:space="preserve"> e realize um debate sobre a influ</w:t>
            </w:r>
            <w:r w:rsidR="0036776F" w:rsidRPr="00AB30A7">
              <w:rPr>
                <w:rFonts w:eastAsia="Calibri" w:cstheme="minorHAnsi"/>
                <w:sz w:val="20"/>
                <w:szCs w:val="24"/>
                <w:lang w:val="pt-BR"/>
              </w:rPr>
              <w:t>ê</w:t>
            </w:r>
            <w:r w:rsidRPr="00AB30A7">
              <w:rPr>
                <w:rFonts w:eastAsia="Calibri" w:cstheme="minorHAnsi"/>
                <w:sz w:val="20"/>
                <w:szCs w:val="24"/>
                <w:lang w:val="pt-BR"/>
              </w:rPr>
              <w:t>ncia deles nas escolhas</w:t>
            </w:r>
            <w:r w:rsidR="009F2B90" w:rsidRPr="00AB30A7">
              <w:rPr>
                <w:rFonts w:eastAsia="Calibri" w:cstheme="minorHAnsi"/>
                <w:sz w:val="20"/>
                <w:szCs w:val="24"/>
                <w:lang w:val="pt-BR"/>
              </w:rPr>
              <w:t xml:space="preserve"> dos usuários.</w:t>
            </w:r>
          </w:p>
        </w:tc>
        <w:tc>
          <w:tcPr>
            <w:tcW w:w="2282" w:type="dxa"/>
            <w:tcBorders>
              <w:top w:val="single" w:sz="4" w:space="0" w:color="auto"/>
              <w:left w:val="single" w:sz="4" w:space="0" w:color="auto"/>
              <w:bottom w:val="single" w:sz="4" w:space="0" w:color="auto"/>
              <w:right w:val="single" w:sz="4" w:space="0" w:color="auto"/>
            </w:tcBorders>
            <w:vAlign w:val="center"/>
          </w:tcPr>
          <w:p w:rsidR="0055373A" w:rsidRPr="00AB30A7" w:rsidRDefault="00727A9A" w:rsidP="004B74A0">
            <w:pPr>
              <w:spacing w:after="120"/>
              <w:jc w:val="center"/>
              <w:rPr>
                <w:rFonts w:eastAsia="Calibri" w:cstheme="minorHAnsi"/>
                <w:sz w:val="20"/>
                <w:szCs w:val="24"/>
                <w:lang w:val="pt-BR"/>
              </w:rPr>
            </w:pPr>
            <w:r w:rsidRPr="00AB30A7">
              <w:rPr>
                <w:rFonts w:eastAsia="Calibri" w:cstheme="minorHAnsi"/>
                <w:sz w:val="20"/>
                <w:szCs w:val="24"/>
                <w:lang w:val="pt-BR"/>
              </w:rPr>
              <w:t>Será avaliada a participação, empenho no desenvolvimento das diversas atividades  considerando a criatividade, dinamismo e atenção.</w:t>
            </w:r>
          </w:p>
        </w:tc>
      </w:tr>
      <w:tr w:rsidR="0055373A" w:rsidRPr="002B66B0" w:rsidTr="00AB30A7">
        <w:trPr>
          <w:trHeight w:val="1266"/>
          <w:jc w:val="center"/>
        </w:trPr>
        <w:tc>
          <w:tcPr>
            <w:tcW w:w="1565" w:type="dxa"/>
            <w:vMerge/>
          </w:tcPr>
          <w:p w:rsidR="0055373A" w:rsidRPr="002B66B0" w:rsidRDefault="0055373A" w:rsidP="005527C2">
            <w:pPr>
              <w:rPr>
                <w:rFonts w:eastAsia="Calibri" w:cstheme="minorHAnsi"/>
                <w:sz w:val="24"/>
                <w:szCs w:val="24"/>
                <w:lang w:val="pt-BR"/>
              </w:rPr>
            </w:pPr>
          </w:p>
        </w:tc>
        <w:tc>
          <w:tcPr>
            <w:tcW w:w="1984" w:type="dxa"/>
            <w:tcBorders>
              <w:right w:val="single" w:sz="4" w:space="0" w:color="auto"/>
            </w:tcBorders>
            <w:vAlign w:val="center"/>
          </w:tcPr>
          <w:p w:rsidR="00EB2064" w:rsidRPr="00AB30A7" w:rsidRDefault="00055D17" w:rsidP="00AB30A7">
            <w:pPr>
              <w:ind w:left="142" w:right="141"/>
              <w:jc w:val="center"/>
              <w:rPr>
                <w:rFonts w:eastAsia="Calibri" w:cstheme="minorHAnsi"/>
                <w:sz w:val="20"/>
                <w:szCs w:val="24"/>
                <w:lang w:val="pt-BR"/>
              </w:rPr>
            </w:pPr>
            <w:r w:rsidRPr="00AB30A7">
              <w:rPr>
                <w:rFonts w:eastAsia="Calibri" w:cstheme="minorHAnsi"/>
                <w:sz w:val="20"/>
                <w:szCs w:val="24"/>
                <w:lang w:val="pt-BR"/>
              </w:rPr>
              <w:t>Sistemas distribuídos e Internet.</w:t>
            </w:r>
          </w:p>
        </w:tc>
        <w:tc>
          <w:tcPr>
            <w:tcW w:w="1985" w:type="dxa"/>
            <w:tcBorders>
              <w:top w:val="single" w:sz="4" w:space="0" w:color="auto"/>
              <w:left w:val="single" w:sz="4" w:space="0" w:color="auto"/>
              <w:bottom w:val="single" w:sz="4" w:space="0" w:color="auto"/>
              <w:right w:val="single" w:sz="4" w:space="0" w:color="auto"/>
            </w:tcBorders>
          </w:tcPr>
          <w:p w:rsidR="0055373A" w:rsidRPr="00AB30A7" w:rsidRDefault="0055373A" w:rsidP="004B74A0">
            <w:pPr>
              <w:spacing w:after="120"/>
              <w:ind w:left="142" w:right="142"/>
              <w:jc w:val="both"/>
              <w:rPr>
                <w:rFonts w:eastAsia="Calibri" w:cstheme="minorHAnsi"/>
                <w:sz w:val="20"/>
                <w:szCs w:val="24"/>
                <w:lang w:val="pt-BR"/>
              </w:rPr>
            </w:pPr>
            <w:r w:rsidRPr="00AB30A7">
              <w:rPr>
                <w:rFonts w:eastAsia="Calibri" w:cstheme="minorHAnsi"/>
                <w:sz w:val="20"/>
                <w:szCs w:val="24"/>
                <w:lang w:val="pt-BR"/>
              </w:rPr>
              <w:t>(EF09CO0</w:t>
            </w:r>
            <w:r w:rsidR="004F7666" w:rsidRPr="00AB30A7">
              <w:rPr>
                <w:rFonts w:eastAsia="Calibri" w:cstheme="minorHAnsi"/>
                <w:sz w:val="20"/>
                <w:szCs w:val="24"/>
                <w:lang w:val="pt-BR"/>
              </w:rPr>
              <w:t>7</w:t>
            </w:r>
            <w:r w:rsidRPr="00AB30A7">
              <w:rPr>
                <w:rFonts w:eastAsia="Calibri" w:cstheme="minorHAnsi"/>
                <w:sz w:val="20"/>
                <w:szCs w:val="24"/>
                <w:lang w:val="pt-BR"/>
              </w:rPr>
              <w:t>AN)</w:t>
            </w:r>
            <w:r w:rsidR="00905140" w:rsidRPr="00AB30A7">
              <w:rPr>
                <w:rFonts w:cstheme="minorHAnsi"/>
                <w:sz w:val="20"/>
                <w:lang w:val="pt-BR"/>
              </w:rPr>
              <w:t xml:space="preserve"> </w:t>
            </w:r>
            <w:r w:rsidR="0080561B">
              <w:rPr>
                <w:rFonts w:eastAsia="Calibri" w:cstheme="minorHAnsi"/>
                <w:sz w:val="20"/>
                <w:szCs w:val="24"/>
                <w:lang w:val="pt-BR"/>
              </w:rPr>
              <w:t xml:space="preserve">Definir o que são sistemas </w:t>
            </w:r>
            <w:r w:rsidR="00905140" w:rsidRPr="00AB30A7">
              <w:rPr>
                <w:rFonts w:eastAsia="Calibri" w:cstheme="minorHAnsi"/>
                <w:sz w:val="20"/>
                <w:szCs w:val="24"/>
                <w:lang w:val="pt-BR"/>
              </w:rPr>
              <w:t>distribuídos e identificar suas principais características</w:t>
            </w:r>
            <w:r w:rsidR="004B74A0">
              <w:rPr>
                <w:rFonts w:eastAsia="Calibri" w:cstheme="minorHAnsi"/>
                <w:sz w:val="20"/>
                <w:szCs w:val="24"/>
                <w:lang w:val="pt-BR"/>
              </w:rPr>
              <w:t>.</w:t>
            </w:r>
          </w:p>
          <w:p w:rsidR="0055373A" w:rsidRPr="00AB30A7" w:rsidRDefault="0055373A" w:rsidP="00AB30A7">
            <w:pPr>
              <w:spacing w:after="120" w:line="276" w:lineRule="auto"/>
              <w:ind w:left="142" w:right="142"/>
              <w:jc w:val="both"/>
              <w:rPr>
                <w:rFonts w:eastAsia="Calibri" w:cstheme="minorHAnsi"/>
                <w:sz w:val="20"/>
                <w:szCs w:val="24"/>
                <w:lang w:val="pt-BR"/>
              </w:rPr>
            </w:pPr>
          </w:p>
        </w:tc>
        <w:tc>
          <w:tcPr>
            <w:tcW w:w="2541" w:type="dxa"/>
            <w:tcBorders>
              <w:left w:val="single" w:sz="4" w:space="0" w:color="auto"/>
            </w:tcBorders>
          </w:tcPr>
          <w:p w:rsidR="00C17783" w:rsidRPr="00AB30A7" w:rsidRDefault="00C17783" w:rsidP="004B74A0">
            <w:pPr>
              <w:tabs>
                <w:tab w:val="left" w:pos="1214"/>
                <w:tab w:val="left" w:pos="2022"/>
                <w:tab w:val="left" w:pos="2230"/>
              </w:tabs>
              <w:spacing w:after="120"/>
              <w:ind w:left="142" w:right="142"/>
              <w:jc w:val="both"/>
              <w:rPr>
                <w:rFonts w:eastAsia="Calibri" w:cstheme="minorHAnsi"/>
                <w:sz w:val="20"/>
                <w:szCs w:val="24"/>
                <w:lang w:val="pt-BR"/>
              </w:rPr>
            </w:pPr>
            <w:r w:rsidRPr="00AB30A7">
              <w:rPr>
                <w:rFonts w:eastAsia="Calibri" w:cstheme="minorHAnsi"/>
                <w:sz w:val="20"/>
                <w:szCs w:val="24"/>
                <w:lang w:val="pt-BR"/>
              </w:rPr>
              <w:t>Estudo de caso:</w:t>
            </w:r>
            <w:r w:rsidRPr="00AB30A7">
              <w:rPr>
                <w:rFonts w:cstheme="minorHAnsi"/>
                <w:sz w:val="18"/>
                <w:lang w:val="pt-BR"/>
              </w:rPr>
              <w:t xml:space="preserve"> </w:t>
            </w:r>
            <w:r w:rsidRPr="00AB30A7">
              <w:rPr>
                <w:rFonts w:eastAsia="Calibri" w:cstheme="minorHAnsi"/>
                <w:sz w:val="20"/>
                <w:szCs w:val="24"/>
                <w:lang w:val="pt-BR"/>
              </w:rPr>
              <w:t>Os alunos serão divididos em grupos e cada grupo receberá um estudo de caso de uma empresa que utiliza sistemas distribuídos (por exemplo, Google, Amazon).</w:t>
            </w:r>
          </w:p>
          <w:p w:rsidR="0055373A" w:rsidRPr="002B66B0" w:rsidRDefault="00C17783" w:rsidP="004B74A0">
            <w:pPr>
              <w:tabs>
                <w:tab w:val="left" w:pos="1214"/>
                <w:tab w:val="left" w:pos="2022"/>
                <w:tab w:val="left" w:pos="2230"/>
              </w:tabs>
              <w:spacing w:after="120"/>
              <w:ind w:left="142" w:right="142"/>
              <w:jc w:val="both"/>
              <w:rPr>
                <w:rFonts w:eastAsia="Calibri" w:cstheme="minorHAnsi"/>
                <w:sz w:val="24"/>
                <w:szCs w:val="24"/>
                <w:lang w:val="pt-BR"/>
              </w:rPr>
            </w:pPr>
            <w:r w:rsidRPr="00AB30A7">
              <w:rPr>
                <w:rFonts w:eastAsia="Calibri" w:cstheme="minorHAnsi"/>
                <w:sz w:val="20"/>
                <w:szCs w:val="24"/>
                <w:lang w:val="pt-BR"/>
              </w:rPr>
              <w:t>Cada grupo deve investigar como a empresa gerencia a distribuição de serviços e dados e no final, apresentarão suas descobertas, destacando os principais desafios enfrentados e como foram superados.</w:t>
            </w:r>
          </w:p>
        </w:tc>
        <w:tc>
          <w:tcPr>
            <w:tcW w:w="2282" w:type="dxa"/>
            <w:tcBorders>
              <w:top w:val="single" w:sz="4" w:space="0" w:color="auto"/>
              <w:bottom w:val="single" w:sz="4" w:space="0" w:color="auto"/>
            </w:tcBorders>
            <w:vAlign w:val="center"/>
          </w:tcPr>
          <w:p w:rsidR="0055373A" w:rsidRPr="00AB30A7" w:rsidRDefault="00727A9A" w:rsidP="004B74A0">
            <w:pPr>
              <w:spacing w:after="120"/>
              <w:jc w:val="center"/>
              <w:rPr>
                <w:rFonts w:eastAsia="Calibri" w:cstheme="minorHAnsi"/>
                <w:sz w:val="20"/>
                <w:szCs w:val="24"/>
                <w:lang w:val="pt-BR"/>
              </w:rPr>
            </w:pPr>
            <w:r w:rsidRPr="00AB30A7">
              <w:rPr>
                <w:rFonts w:eastAsia="Calibri" w:cstheme="minorHAnsi"/>
                <w:sz w:val="20"/>
                <w:szCs w:val="24"/>
                <w:lang w:val="pt-BR"/>
              </w:rPr>
              <w:t>Participação em sala, a criatividade, o trabalho em grupo e o pensamento crítico, habilidades essenciais para o desenvolvimento integral dos estudantes.</w:t>
            </w:r>
          </w:p>
        </w:tc>
      </w:tr>
      <w:tr w:rsidR="0055373A" w:rsidRPr="002B66B0" w:rsidTr="00AB30A7">
        <w:trPr>
          <w:trHeight w:val="1829"/>
          <w:jc w:val="center"/>
        </w:trPr>
        <w:tc>
          <w:tcPr>
            <w:tcW w:w="1565" w:type="dxa"/>
            <w:vMerge/>
          </w:tcPr>
          <w:p w:rsidR="0055373A" w:rsidRPr="002B66B0" w:rsidRDefault="0055373A" w:rsidP="005527C2">
            <w:pPr>
              <w:rPr>
                <w:rFonts w:eastAsia="Calibri" w:cstheme="minorHAnsi"/>
                <w:sz w:val="24"/>
                <w:szCs w:val="24"/>
                <w:lang w:val="pt-BR"/>
              </w:rPr>
            </w:pPr>
          </w:p>
        </w:tc>
        <w:tc>
          <w:tcPr>
            <w:tcW w:w="1984" w:type="dxa"/>
            <w:tcBorders>
              <w:right w:val="single" w:sz="4" w:space="0" w:color="auto"/>
            </w:tcBorders>
            <w:vAlign w:val="center"/>
          </w:tcPr>
          <w:p w:rsidR="0055373A" w:rsidRPr="00AB30A7" w:rsidRDefault="00055D17" w:rsidP="00AB30A7">
            <w:pPr>
              <w:ind w:left="142" w:right="283"/>
              <w:jc w:val="center"/>
              <w:rPr>
                <w:rFonts w:eastAsia="Calibri" w:cstheme="minorHAnsi"/>
                <w:sz w:val="20"/>
                <w:szCs w:val="24"/>
                <w:lang w:val="pt-BR"/>
              </w:rPr>
            </w:pPr>
            <w:r w:rsidRPr="00AB30A7">
              <w:rPr>
                <w:rFonts w:eastAsia="Calibri" w:cstheme="minorHAnsi"/>
                <w:sz w:val="20"/>
                <w:szCs w:val="24"/>
                <w:lang w:val="pt-BR"/>
              </w:rPr>
              <w:t>Segurança cibernética</w:t>
            </w:r>
          </w:p>
        </w:tc>
        <w:tc>
          <w:tcPr>
            <w:tcW w:w="1985" w:type="dxa"/>
            <w:tcBorders>
              <w:top w:val="single" w:sz="4" w:space="0" w:color="auto"/>
              <w:left w:val="single" w:sz="4" w:space="0" w:color="auto"/>
              <w:bottom w:val="single" w:sz="4" w:space="0" w:color="auto"/>
              <w:right w:val="single" w:sz="4" w:space="0" w:color="auto"/>
            </w:tcBorders>
          </w:tcPr>
          <w:p w:rsidR="0055373A" w:rsidRPr="00AB30A7" w:rsidRDefault="0055373A" w:rsidP="004B74A0">
            <w:pPr>
              <w:spacing w:after="120"/>
              <w:ind w:left="142" w:right="142"/>
              <w:jc w:val="both"/>
              <w:rPr>
                <w:rFonts w:eastAsia="Calibri" w:cstheme="minorHAnsi"/>
                <w:sz w:val="20"/>
                <w:szCs w:val="24"/>
                <w:lang w:val="pt-BR"/>
              </w:rPr>
            </w:pPr>
            <w:r w:rsidRPr="00AB30A7">
              <w:rPr>
                <w:rFonts w:eastAsia="Calibri" w:cstheme="minorHAnsi"/>
                <w:sz w:val="20"/>
                <w:szCs w:val="24"/>
                <w:lang w:val="pt-BR"/>
              </w:rPr>
              <w:t>(EF09CO0</w:t>
            </w:r>
            <w:r w:rsidR="004F7666" w:rsidRPr="00AB30A7">
              <w:rPr>
                <w:rFonts w:eastAsia="Calibri" w:cstheme="minorHAnsi"/>
                <w:sz w:val="20"/>
                <w:szCs w:val="24"/>
                <w:lang w:val="pt-BR"/>
              </w:rPr>
              <w:t>8</w:t>
            </w:r>
            <w:r w:rsidRPr="00AB30A7">
              <w:rPr>
                <w:rFonts w:eastAsia="Calibri" w:cstheme="minorHAnsi"/>
                <w:sz w:val="20"/>
                <w:szCs w:val="24"/>
                <w:lang w:val="pt-BR"/>
              </w:rPr>
              <w:t>AN)</w:t>
            </w:r>
            <w:r w:rsidR="000359A9" w:rsidRPr="00AB30A7">
              <w:rPr>
                <w:rFonts w:cstheme="minorHAnsi"/>
                <w:sz w:val="20"/>
                <w:lang w:val="pt-BR"/>
              </w:rPr>
              <w:t xml:space="preserve"> </w:t>
            </w:r>
            <w:r w:rsidR="000359A9" w:rsidRPr="00AB30A7">
              <w:rPr>
                <w:rFonts w:eastAsia="Calibri" w:cstheme="minorHAnsi"/>
                <w:sz w:val="20"/>
                <w:szCs w:val="24"/>
                <w:lang w:val="pt-BR"/>
              </w:rPr>
              <w:t xml:space="preserve">Reconhecer </w:t>
            </w:r>
            <w:r w:rsidR="009F2B90" w:rsidRPr="00AB30A7">
              <w:rPr>
                <w:rFonts w:eastAsia="Calibri" w:cstheme="minorHAnsi"/>
                <w:sz w:val="20"/>
                <w:szCs w:val="24"/>
                <w:lang w:val="pt-BR"/>
              </w:rPr>
              <w:t xml:space="preserve">os </w:t>
            </w:r>
            <w:r w:rsidR="004B74A0">
              <w:rPr>
                <w:rFonts w:eastAsia="Calibri" w:cstheme="minorHAnsi"/>
                <w:sz w:val="20"/>
                <w:szCs w:val="24"/>
                <w:lang w:val="pt-BR"/>
              </w:rPr>
              <w:t xml:space="preserve">diferentes tipos de ameaças </w:t>
            </w:r>
            <w:r w:rsidR="000359A9" w:rsidRPr="00AB30A7">
              <w:rPr>
                <w:rFonts w:eastAsia="Calibri" w:cstheme="minorHAnsi"/>
                <w:sz w:val="20"/>
                <w:szCs w:val="24"/>
                <w:lang w:val="pt-BR"/>
              </w:rPr>
              <w:t>cibernéticas e identificar formas de proteção digital.</w:t>
            </w:r>
          </w:p>
          <w:p w:rsidR="0055373A" w:rsidRPr="00AB30A7" w:rsidRDefault="0055373A" w:rsidP="005527C2">
            <w:pPr>
              <w:rPr>
                <w:rFonts w:eastAsia="Calibri" w:cstheme="minorHAnsi"/>
                <w:sz w:val="20"/>
                <w:szCs w:val="24"/>
                <w:lang w:val="pt-BR"/>
              </w:rPr>
            </w:pPr>
          </w:p>
        </w:tc>
        <w:tc>
          <w:tcPr>
            <w:tcW w:w="2541" w:type="dxa"/>
            <w:tcBorders>
              <w:left w:val="single" w:sz="4" w:space="0" w:color="auto"/>
              <w:right w:val="single" w:sz="4" w:space="0" w:color="auto"/>
            </w:tcBorders>
          </w:tcPr>
          <w:p w:rsidR="0080561B" w:rsidRDefault="009C42B5" w:rsidP="004B74A0">
            <w:pPr>
              <w:tabs>
                <w:tab w:val="left" w:pos="1214"/>
                <w:tab w:val="left" w:pos="2022"/>
                <w:tab w:val="left" w:pos="2230"/>
              </w:tabs>
              <w:spacing w:after="120"/>
              <w:ind w:left="142" w:right="142"/>
              <w:jc w:val="both"/>
              <w:rPr>
                <w:rFonts w:eastAsia="Calibri" w:cstheme="minorHAnsi"/>
                <w:sz w:val="20"/>
                <w:szCs w:val="24"/>
                <w:lang w:val="pt-BR"/>
              </w:rPr>
            </w:pPr>
            <w:r w:rsidRPr="00AB30A7">
              <w:rPr>
                <w:rFonts w:eastAsia="Calibri" w:cstheme="minorHAnsi"/>
                <w:sz w:val="20"/>
                <w:szCs w:val="24"/>
                <w:lang w:val="pt-BR"/>
              </w:rPr>
              <w:t>Sala de aula invertida</w:t>
            </w:r>
            <w:r w:rsidR="0036776F" w:rsidRPr="00AB30A7">
              <w:rPr>
                <w:rFonts w:eastAsia="Calibri" w:cstheme="minorHAnsi"/>
                <w:sz w:val="20"/>
                <w:szCs w:val="24"/>
                <w:lang w:val="pt-BR"/>
              </w:rPr>
              <w:t>: Divida os alunos em grupos e peça que pesquisem e criem apresentações sobre os tipos de ameaças cibernéticas existentes propondo formas de proteção para apresentarem em sala aos colegas.</w:t>
            </w:r>
          </w:p>
          <w:p w:rsidR="0055373A" w:rsidRPr="00983DC4" w:rsidRDefault="0055373A" w:rsidP="0080561B">
            <w:pPr>
              <w:rPr>
                <w:rFonts w:eastAsia="Calibri" w:cstheme="minorHAnsi"/>
                <w:sz w:val="20"/>
                <w:szCs w:val="24"/>
                <w:lang w:val="pt-BR"/>
              </w:rPr>
            </w:pPr>
          </w:p>
        </w:tc>
        <w:tc>
          <w:tcPr>
            <w:tcW w:w="2282" w:type="dxa"/>
            <w:tcBorders>
              <w:top w:val="single" w:sz="4" w:space="0" w:color="auto"/>
              <w:left w:val="single" w:sz="4" w:space="0" w:color="auto"/>
              <w:bottom w:val="single" w:sz="4" w:space="0" w:color="auto"/>
              <w:right w:val="single" w:sz="4" w:space="0" w:color="auto"/>
            </w:tcBorders>
            <w:vAlign w:val="center"/>
          </w:tcPr>
          <w:p w:rsidR="0055373A" w:rsidRPr="00AB30A7" w:rsidRDefault="00727A9A" w:rsidP="00681C62">
            <w:pPr>
              <w:spacing w:after="120"/>
              <w:jc w:val="center"/>
              <w:rPr>
                <w:rFonts w:eastAsia="Calibri" w:cstheme="minorHAnsi"/>
                <w:sz w:val="20"/>
                <w:szCs w:val="24"/>
                <w:lang w:val="pt-BR"/>
              </w:rPr>
            </w:pPr>
            <w:r w:rsidRPr="00AB30A7">
              <w:rPr>
                <w:rFonts w:eastAsia="Calibri" w:cstheme="minorHAnsi"/>
                <w:sz w:val="20"/>
                <w:szCs w:val="24"/>
                <w:lang w:val="pt-BR"/>
              </w:rPr>
              <w:t xml:space="preserve">Empenho na realização </w:t>
            </w:r>
            <w:r w:rsidR="009F2B90" w:rsidRPr="00AB30A7">
              <w:rPr>
                <w:rFonts w:eastAsia="Calibri" w:cstheme="minorHAnsi"/>
                <w:sz w:val="20"/>
                <w:szCs w:val="24"/>
                <w:lang w:val="pt-BR"/>
              </w:rPr>
              <w:t>das apresentações</w:t>
            </w:r>
            <w:r w:rsidRPr="00AB30A7">
              <w:rPr>
                <w:rFonts w:eastAsia="Calibri" w:cstheme="minorHAnsi"/>
                <w:sz w:val="20"/>
                <w:szCs w:val="24"/>
                <w:lang w:val="pt-BR"/>
              </w:rPr>
              <w:t>, trabalho em grupo, criatividade e resolução dos problemas propostos.</w:t>
            </w:r>
          </w:p>
        </w:tc>
      </w:tr>
      <w:tr w:rsidR="0055373A" w:rsidRPr="002B66B0" w:rsidTr="00AB30A7">
        <w:trPr>
          <w:trHeight w:val="1813"/>
          <w:jc w:val="center"/>
        </w:trPr>
        <w:tc>
          <w:tcPr>
            <w:tcW w:w="1565" w:type="dxa"/>
            <w:vMerge/>
          </w:tcPr>
          <w:p w:rsidR="0055373A" w:rsidRPr="002B66B0" w:rsidRDefault="0055373A" w:rsidP="005527C2">
            <w:pPr>
              <w:rPr>
                <w:rFonts w:eastAsia="Calibri" w:cstheme="minorHAnsi"/>
                <w:sz w:val="24"/>
                <w:szCs w:val="24"/>
                <w:lang w:val="pt-BR"/>
              </w:rPr>
            </w:pPr>
          </w:p>
        </w:tc>
        <w:tc>
          <w:tcPr>
            <w:tcW w:w="1984" w:type="dxa"/>
            <w:tcBorders>
              <w:right w:val="single" w:sz="4" w:space="0" w:color="auto"/>
            </w:tcBorders>
            <w:vAlign w:val="center"/>
          </w:tcPr>
          <w:p w:rsidR="0055373A" w:rsidRPr="00AB30A7" w:rsidRDefault="00EB2064" w:rsidP="00681C62">
            <w:pPr>
              <w:spacing w:after="120"/>
              <w:ind w:left="74" w:right="74"/>
              <w:jc w:val="center"/>
              <w:rPr>
                <w:rFonts w:eastAsia="Calibri" w:cstheme="minorHAnsi"/>
                <w:sz w:val="20"/>
                <w:szCs w:val="24"/>
                <w:lang w:val="pt-BR"/>
              </w:rPr>
            </w:pPr>
            <w:r w:rsidRPr="00AB30A7">
              <w:rPr>
                <w:rFonts w:eastAsia="Calibri" w:cstheme="minorHAnsi"/>
                <w:sz w:val="20"/>
                <w:szCs w:val="24"/>
                <w:lang w:val="pt-BR"/>
              </w:rPr>
              <w:t>Segurança digital e privacidade</w:t>
            </w:r>
          </w:p>
        </w:tc>
        <w:tc>
          <w:tcPr>
            <w:tcW w:w="1985" w:type="dxa"/>
            <w:tcBorders>
              <w:top w:val="single" w:sz="4" w:space="0" w:color="auto"/>
              <w:left w:val="single" w:sz="4" w:space="0" w:color="auto"/>
              <w:bottom w:val="single" w:sz="4" w:space="0" w:color="auto"/>
              <w:right w:val="single" w:sz="4" w:space="0" w:color="auto"/>
            </w:tcBorders>
          </w:tcPr>
          <w:p w:rsidR="0055373A" w:rsidRPr="00AB30A7" w:rsidRDefault="0055373A" w:rsidP="00681C62">
            <w:pPr>
              <w:spacing w:after="120"/>
              <w:ind w:left="142" w:right="142"/>
              <w:jc w:val="both"/>
              <w:rPr>
                <w:rFonts w:eastAsia="Calibri" w:cstheme="minorHAnsi"/>
                <w:sz w:val="20"/>
                <w:szCs w:val="24"/>
                <w:lang w:val="pt-BR"/>
              </w:rPr>
            </w:pPr>
            <w:r w:rsidRPr="00AB30A7">
              <w:rPr>
                <w:rFonts w:eastAsia="Calibri" w:cstheme="minorHAnsi"/>
                <w:sz w:val="20"/>
                <w:szCs w:val="24"/>
                <w:lang w:val="pt-BR"/>
              </w:rPr>
              <w:t>(EF09CO0</w:t>
            </w:r>
            <w:r w:rsidR="004F7666" w:rsidRPr="00AB30A7">
              <w:rPr>
                <w:rFonts w:eastAsia="Calibri" w:cstheme="minorHAnsi"/>
                <w:sz w:val="20"/>
                <w:szCs w:val="24"/>
                <w:lang w:val="pt-BR"/>
              </w:rPr>
              <w:t>9</w:t>
            </w:r>
            <w:r w:rsidRPr="00AB30A7">
              <w:rPr>
                <w:rFonts w:eastAsia="Calibri" w:cstheme="minorHAnsi"/>
                <w:sz w:val="20"/>
                <w:szCs w:val="24"/>
                <w:lang w:val="pt-BR"/>
              </w:rPr>
              <w:t>AN)</w:t>
            </w:r>
            <w:r w:rsidR="000359A9" w:rsidRPr="00AB30A7">
              <w:rPr>
                <w:rFonts w:eastAsia="Calibri" w:cstheme="minorHAnsi"/>
                <w:sz w:val="20"/>
                <w:szCs w:val="24"/>
                <w:lang w:val="pt-BR"/>
              </w:rPr>
              <w:t xml:space="preserve"> Compreender </w:t>
            </w:r>
            <w:r w:rsidR="00C12B06" w:rsidRPr="00AB30A7">
              <w:rPr>
                <w:rFonts w:eastAsia="Calibri" w:cstheme="minorHAnsi"/>
                <w:sz w:val="20"/>
                <w:szCs w:val="24"/>
                <w:lang w:val="pt-BR"/>
              </w:rPr>
              <w:t>c</w:t>
            </w:r>
            <w:r w:rsidR="000359A9" w:rsidRPr="00AB30A7">
              <w:rPr>
                <w:rFonts w:eastAsia="Calibri" w:cstheme="minorHAnsi"/>
                <w:sz w:val="20"/>
                <w:szCs w:val="24"/>
                <w:lang w:val="pt-BR"/>
              </w:rPr>
              <w:t>o</w:t>
            </w:r>
            <w:r w:rsidR="00C12B06" w:rsidRPr="00AB30A7">
              <w:rPr>
                <w:rFonts w:eastAsia="Calibri" w:cstheme="minorHAnsi"/>
                <w:sz w:val="20"/>
                <w:szCs w:val="24"/>
                <w:lang w:val="pt-BR"/>
              </w:rPr>
              <w:t>mo fazer o</w:t>
            </w:r>
            <w:r w:rsidR="000359A9" w:rsidRPr="00AB30A7">
              <w:rPr>
                <w:rFonts w:eastAsia="Calibri" w:cstheme="minorHAnsi"/>
                <w:sz w:val="20"/>
                <w:szCs w:val="24"/>
                <w:lang w:val="pt-BR"/>
              </w:rPr>
              <w:t xml:space="preserve"> uso seguro d</w:t>
            </w:r>
            <w:r w:rsidR="00C12B06" w:rsidRPr="00AB30A7">
              <w:rPr>
                <w:rFonts w:eastAsia="Calibri" w:cstheme="minorHAnsi"/>
                <w:sz w:val="20"/>
                <w:szCs w:val="24"/>
                <w:lang w:val="pt-BR"/>
              </w:rPr>
              <w:t>e</w:t>
            </w:r>
            <w:r w:rsidR="000359A9" w:rsidRPr="00AB30A7">
              <w:rPr>
                <w:rFonts w:eastAsia="Calibri" w:cstheme="minorHAnsi"/>
                <w:sz w:val="20"/>
                <w:szCs w:val="24"/>
                <w:lang w:val="pt-BR"/>
              </w:rPr>
              <w:t xml:space="preserve"> aplicativos, </w:t>
            </w:r>
            <w:r w:rsidR="00C12B06" w:rsidRPr="00AB30A7">
              <w:rPr>
                <w:rFonts w:eastAsia="Calibri" w:cstheme="minorHAnsi"/>
                <w:sz w:val="20"/>
                <w:szCs w:val="24"/>
                <w:lang w:val="pt-BR"/>
              </w:rPr>
              <w:t>e identificar</w:t>
            </w:r>
            <w:r w:rsidR="000359A9" w:rsidRPr="00AB30A7">
              <w:rPr>
                <w:rFonts w:eastAsia="Calibri" w:cstheme="minorHAnsi"/>
                <w:sz w:val="20"/>
                <w:szCs w:val="24"/>
                <w:lang w:val="pt-BR"/>
              </w:rPr>
              <w:t xml:space="preserve"> </w:t>
            </w:r>
            <w:r w:rsidR="00C12B06" w:rsidRPr="00AB30A7">
              <w:rPr>
                <w:rFonts w:eastAsia="Calibri" w:cstheme="minorHAnsi"/>
                <w:sz w:val="20"/>
                <w:szCs w:val="24"/>
                <w:lang w:val="pt-BR"/>
              </w:rPr>
              <w:t>formas de proteção</w:t>
            </w:r>
            <w:r w:rsidR="000359A9" w:rsidRPr="00AB30A7">
              <w:rPr>
                <w:rFonts w:eastAsia="Calibri" w:cstheme="minorHAnsi"/>
                <w:sz w:val="20"/>
                <w:szCs w:val="24"/>
                <w:lang w:val="pt-BR"/>
              </w:rPr>
              <w:t xml:space="preserve"> em páginas web.</w:t>
            </w:r>
          </w:p>
          <w:p w:rsidR="0055373A" w:rsidRPr="00AB30A7" w:rsidRDefault="0055373A" w:rsidP="00AB30A7">
            <w:pPr>
              <w:spacing w:after="120" w:line="276" w:lineRule="auto"/>
              <w:ind w:left="213" w:right="213"/>
              <w:jc w:val="both"/>
              <w:rPr>
                <w:rFonts w:eastAsia="Calibri" w:cstheme="minorHAnsi"/>
                <w:sz w:val="20"/>
                <w:szCs w:val="24"/>
                <w:lang w:val="pt-BR"/>
              </w:rPr>
            </w:pPr>
          </w:p>
        </w:tc>
        <w:tc>
          <w:tcPr>
            <w:tcW w:w="2541" w:type="dxa"/>
            <w:tcBorders>
              <w:left w:val="single" w:sz="4" w:space="0" w:color="auto"/>
              <w:right w:val="single" w:sz="4" w:space="0" w:color="auto"/>
            </w:tcBorders>
          </w:tcPr>
          <w:p w:rsidR="0055373A" w:rsidRPr="00AB30A7" w:rsidRDefault="00B4289F" w:rsidP="00681C62">
            <w:pPr>
              <w:tabs>
                <w:tab w:val="left" w:pos="1214"/>
                <w:tab w:val="left" w:pos="2022"/>
                <w:tab w:val="left" w:pos="2230"/>
              </w:tabs>
              <w:spacing w:after="120"/>
              <w:ind w:left="142" w:right="142"/>
              <w:jc w:val="both"/>
              <w:rPr>
                <w:rFonts w:eastAsia="Calibri" w:cstheme="minorHAnsi"/>
                <w:sz w:val="20"/>
                <w:szCs w:val="24"/>
                <w:lang w:val="pt-BR"/>
              </w:rPr>
            </w:pPr>
            <w:r>
              <w:rPr>
                <w:rFonts w:eastAsia="Calibri" w:cstheme="minorHAnsi"/>
                <w:sz w:val="20"/>
                <w:szCs w:val="24"/>
                <w:lang w:val="pt-BR"/>
              </w:rPr>
              <w:t>Gami</w:t>
            </w:r>
            <w:r w:rsidR="0036776F" w:rsidRPr="00AB30A7">
              <w:rPr>
                <w:rFonts w:eastAsia="Calibri" w:cstheme="minorHAnsi"/>
                <w:sz w:val="20"/>
                <w:szCs w:val="24"/>
                <w:lang w:val="pt-BR"/>
              </w:rPr>
              <w:t xml:space="preserve">ficação: </w:t>
            </w:r>
            <w:r w:rsidR="00761735" w:rsidRPr="00AB30A7">
              <w:rPr>
                <w:rFonts w:eastAsia="Calibri" w:cstheme="minorHAnsi"/>
                <w:sz w:val="20"/>
                <w:szCs w:val="24"/>
                <w:lang w:val="pt-BR"/>
              </w:rPr>
              <w:t>O jogo pode ser feito em formato digital ou em um tabuleiro</w:t>
            </w:r>
            <w:r>
              <w:rPr>
                <w:rFonts w:eastAsia="Calibri" w:cstheme="minorHAnsi"/>
                <w:sz w:val="20"/>
                <w:szCs w:val="24"/>
                <w:lang w:val="pt-BR"/>
              </w:rPr>
              <w:t xml:space="preserve"> onde</w:t>
            </w:r>
            <w:r w:rsidR="00761735" w:rsidRPr="00AB30A7">
              <w:rPr>
                <w:rFonts w:eastAsia="Calibri" w:cstheme="minorHAnsi"/>
                <w:sz w:val="20"/>
                <w:szCs w:val="24"/>
                <w:lang w:val="pt-BR"/>
              </w:rPr>
              <w:t xml:space="preserve"> os alunos enfrentam diferentes cenários online (receber um link suspeito, baixar um aplicativo, fazer login em um site desconhecido).Para cada cenário, eles devem tomar decisões baseadas nas práticas de segurança que aprenderam</w:t>
            </w:r>
            <w:r>
              <w:rPr>
                <w:rFonts w:eastAsia="Calibri" w:cstheme="minorHAnsi"/>
                <w:sz w:val="20"/>
                <w:szCs w:val="24"/>
                <w:lang w:val="pt-BR"/>
              </w:rPr>
              <w:t>.</w:t>
            </w:r>
          </w:p>
        </w:tc>
        <w:tc>
          <w:tcPr>
            <w:tcW w:w="2282" w:type="dxa"/>
            <w:tcBorders>
              <w:top w:val="single" w:sz="4" w:space="0" w:color="auto"/>
              <w:left w:val="single" w:sz="4" w:space="0" w:color="auto"/>
              <w:bottom w:val="single" w:sz="4" w:space="0" w:color="auto"/>
              <w:right w:val="single" w:sz="4" w:space="0" w:color="auto"/>
            </w:tcBorders>
            <w:vAlign w:val="center"/>
          </w:tcPr>
          <w:p w:rsidR="0055373A" w:rsidRPr="00AB30A7" w:rsidRDefault="00727A9A" w:rsidP="00681C62">
            <w:pPr>
              <w:spacing w:after="120"/>
              <w:ind w:left="142" w:right="142"/>
              <w:jc w:val="center"/>
              <w:rPr>
                <w:rFonts w:eastAsia="Calibri" w:cstheme="minorHAnsi"/>
                <w:sz w:val="20"/>
                <w:szCs w:val="24"/>
                <w:lang w:val="pt-BR"/>
              </w:rPr>
            </w:pPr>
            <w:r w:rsidRPr="00AB30A7">
              <w:rPr>
                <w:rFonts w:eastAsia="Calibri" w:cstheme="minorHAnsi"/>
                <w:sz w:val="20"/>
                <w:szCs w:val="24"/>
                <w:lang w:val="pt-BR"/>
              </w:rPr>
              <w:t>A partir do desenvolvimento das atividades propostas e pelo empenho e desenvolvimento ao realizá-las em grupo ou individualmente.</w:t>
            </w:r>
          </w:p>
        </w:tc>
      </w:tr>
      <w:tr w:rsidR="0055373A" w:rsidRPr="002B66B0" w:rsidTr="00AB30A7">
        <w:trPr>
          <w:trHeight w:val="70"/>
          <w:jc w:val="center"/>
        </w:trPr>
        <w:tc>
          <w:tcPr>
            <w:tcW w:w="1565" w:type="dxa"/>
            <w:vMerge w:val="restart"/>
            <w:vAlign w:val="center"/>
          </w:tcPr>
          <w:p w:rsidR="0055373A" w:rsidRPr="00AB30A7" w:rsidRDefault="0055373A" w:rsidP="00AB30A7">
            <w:pPr>
              <w:ind w:left="217" w:right="213"/>
              <w:jc w:val="center"/>
              <w:rPr>
                <w:rFonts w:eastAsia="Calibri" w:cstheme="minorHAnsi"/>
                <w:sz w:val="20"/>
                <w:szCs w:val="24"/>
                <w:lang w:val="pt-BR"/>
              </w:rPr>
            </w:pPr>
            <w:r w:rsidRPr="00AB30A7">
              <w:rPr>
                <w:rFonts w:eastAsia="Calibri" w:cstheme="minorHAnsi"/>
                <w:sz w:val="20"/>
                <w:szCs w:val="24"/>
                <w:lang w:val="pt-BR"/>
              </w:rPr>
              <w:t>Cultura digital</w:t>
            </w:r>
          </w:p>
        </w:tc>
        <w:tc>
          <w:tcPr>
            <w:tcW w:w="1984" w:type="dxa"/>
            <w:tcBorders>
              <w:right w:val="single" w:sz="4" w:space="0" w:color="auto"/>
            </w:tcBorders>
            <w:vAlign w:val="center"/>
          </w:tcPr>
          <w:p w:rsidR="0055373A" w:rsidRPr="00AB30A7" w:rsidRDefault="00004C31" w:rsidP="00681C62">
            <w:pPr>
              <w:spacing w:after="120"/>
              <w:ind w:left="210" w:right="210"/>
              <w:jc w:val="center"/>
              <w:rPr>
                <w:rFonts w:eastAsia="Calibri" w:cstheme="minorHAnsi"/>
                <w:sz w:val="20"/>
                <w:szCs w:val="24"/>
                <w:lang w:val="pt-BR"/>
              </w:rPr>
            </w:pPr>
            <w:r w:rsidRPr="00AB30A7">
              <w:rPr>
                <w:rFonts w:eastAsia="Calibri" w:cstheme="minorHAnsi"/>
                <w:sz w:val="20"/>
                <w:szCs w:val="24"/>
                <w:lang w:val="pt-BR"/>
              </w:rPr>
              <w:t>Tecnologia</w:t>
            </w:r>
            <w:r w:rsidR="00681C62">
              <w:rPr>
                <w:rFonts w:eastAsia="Calibri" w:cstheme="minorHAnsi"/>
                <w:sz w:val="20"/>
                <w:szCs w:val="24"/>
                <w:lang w:val="pt-BR"/>
              </w:rPr>
              <w:t xml:space="preserve"> </w:t>
            </w:r>
            <w:r w:rsidRPr="00AB30A7">
              <w:rPr>
                <w:rFonts w:eastAsia="Calibri" w:cstheme="minorHAnsi"/>
                <w:sz w:val="20"/>
                <w:szCs w:val="24"/>
                <w:lang w:val="pt-BR"/>
              </w:rPr>
              <w:t>digital e</w:t>
            </w:r>
            <w:r w:rsidR="00681C62">
              <w:rPr>
                <w:rFonts w:eastAsia="Calibri" w:cstheme="minorHAnsi"/>
                <w:sz w:val="20"/>
                <w:szCs w:val="24"/>
                <w:lang w:val="pt-BR"/>
              </w:rPr>
              <w:t xml:space="preserve"> </w:t>
            </w:r>
            <w:r w:rsidRPr="00AB30A7">
              <w:rPr>
                <w:rFonts w:eastAsia="Calibri" w:cstheme="minorHAnsi"/>
                <w:sz w:val="20"/>
                <w:szCs w:val="24"/>
                <w:lang w:val="pt-BR"/>
              </w:rPr>
              <w:t>sociedade</w:t>
            </w:r>
          </w:p>
        </w:tc>
        <w:tc>
          <w:tcPr>
            <w:tcW w:w="1985" w:type="dxa"/>
            <w:tcBorders>
              <w:top w:val="single" w:sz="4" w:space="0" w:color="auto"/>
              <w:left w:val="single" w:sz="4" w:space="0" w:color="auto"/>
              <w:bottom w:val="single" w:sz="4" w:space="0" w:color="auto"/>
              <w:right w:val="single" w:sz="4" w:space="0" w:color="auto"/>
            </w:tcBorders>
          </w:tcPr>
          <w:p w:rsidR="0061250A" w:rsidRPr="00AB30A7" w:rsidRDefault="0061250A" w:rsidP="00681C62">
            <w:pPr>
              <w:spacing w:after="120"/>
              <w:ind w:left="142" w:right="142"/>
              <w:jc w:val="both"/>
              <w:rPr>
                <w:rFonts w:eastAsia="Calibri" w:cstheme="minorHAnsi"/>
                <w:sz w:val="20"/>
                <w:szCs w:val="24"/>
                <w:lang w:val="pt-BR"/>
              </w:rPr>
            </w:pPr>
            <w:r w:rsidRPr="00AB30A7">
              <w:rPr>
                <w:rFonts w:eastAsia="Calibri" w:cstheme="minorHAnsi"/>
                <w:sz w:val="20"/>
                <w:szCs w:val="24"/>
                <w:lang w:val="pt-BR"/>
              </w:rPr>
              <w:t>(EF09CO07) Avaliar aplicações e</w:t>
            </w:r>
            <w:r w:rsidR="00AB30A7">
              <w:rPr>
                <w:rFonts w:eastAsia="Calibri" w:cstheme="minorHAnsi"/>
                <w:sz w:val="20"/>
                <w:szCs w:val="24"/>
                <w:lang w:val="pt-BR"/>
              </w:rPr>
              <w:t xml:space="preserve"> </w:t>
            </w:r>
            <w:r w:rsidRPr="00AB30A7">
              <w:rPr>
                <w:rFonts w:eastAsia="Calibri" w:cstheme="minorHAnsi"/>
                <w:sz w:val="20"/>
                <w:szCs w:val="24"/>
                <w:lang w:val="pt-BR"/>
              </w:rPr>
              <w:t>implicações políticas,</w:t>
            </w:r>
            <w:r w:rsidR="00A42C44">
              <w:rPr>
                <w:rFonts w:eastAsia="Calibri" w:cstheme="minorHAnsi"/>
                <w:sz w:val="20"/>
                <w:szCs w:val="24"/>
                <w:lang w:val="pt-BR"/>
              </w:rPr>
              <w:t xml:space="preserve"> </w:t>
            </w:r>
            <w:r w:rsidRPr="00AB30A7">
              <w:rPr>
                <w:rFonts w:eastAsia="Calibri" w:cstheme="minorHAnsi"/>
                <w:sz w:val="20"/>
                <w:szCs w:val="24"/>
                <w:lang w:val="pt-BR"/>
              </w:rPr>
              <w:t>socioambientais e culturais das</w:t>
            </w:r>
          </w:p>
          <w:p w:rsidR="0055373A" w:rsidRPr="00AB30A7" w:rsidRDefault="00A42C44" w:rsidP="00681C62">
            <w:pPr>
              <w:spacing w:after="120"/>
              <w:ind w:left="142" w:right="142"/>
              <w:jc w:val="both"/>
              <w:rPr>
                <w:rFonts w:eastAsia="Calibri" w:cstheme="minorHAnsi"/>
                <w:sz w:val="20"/>
                <w:szCs w:val="24"/>
                <w:lang w:val="pt-BR"/>
              </w:rPr>
            </w:pPr>
            <w:r>
              <w:rPr>
                <w:rFonts w:eastAsia="Calibri" w:cstheme="minorHAnsi"/>
                <w:sz w:val="20"/>
                <w:szCs w:val="24"/>
                <w:lang w:val="pt-BR"/>
              </w:rPr>
              <w:t xml:space="preserve">Tecnologias </w:t>
            </w:r>
            <w:r w:rsidR="0061250A" w:rsidRPr="00AB30A7">
              <w:rPr>
                <w:rFonts w:eastAsia="Calibri" w:cstheme="minorHAnsi"/>
                <w:sz w:val="20"/>
                <w:szCs w:val="24"/>
                <w:lang w:val="pt-BR"/>
              </w:rPr>
              <w:t>digitais para propor</w:t>
            </w:r>
            <w:r>
              <w:rPr>
                <w:rFonts w:eastAsia="Calibri" w:cstheme="minorHAnsi"/>
                <w:sz w:val="20"/>
                <w:szCs w:val="24"/>
                <w:lang w:val="pt-BR"/>
              </w:rPr>
              <w:t xml:space="preserve"> </w:t>
            </w:r>
            <w:r w:rsidR="0061250A" w:rsidRPr="00AB30A7">
              <w:rPr>
                <w:rFonts w:eastAsia="Calibri" w:cstheme="minorHAnsi"/>
                <w:sz w:val="20"/>
                <w:szCs w:val="24"/>
                <w:lang w:val="pt-BR"/>
              </w:rPr>
              <w:t>alternativas aos desafios do</w:t>
            </w:r>
            <w:r>
              <w:rPr>
                <w:rFonts w:eastAsia="Calibri" w:cstheme="minorHAnsi"/>
                <w:sz w:val="20"/>
                <w:szCs w:val="24"/>
                <w:lang w:val="pt-BR"/>
              </w:rPr>
              <w:t xml:space="preserve"> mundo </w:t>
            </w:r>
            <w:r w:rsidR="0061250A" w:rsidRPr="00AB30A7">
              <w:rPr>
                <w:rFonts w:eastAsia="Calibri" w:cstheme="minorHAnsi"/>
                <w:sz w:val="20"/>
                <w:szCs w:val="24"/>
                <w:lang w:val="pt-BR"/>
              </w:rPr>
              <w:t>contemporâneo, incluindo</w:t>
            </w:r>
            <w:r>
              <w:rPr>
                <w:rFonts w:eastAsia="Calibri" w:cstheme="minorHAnsi"/>
                <w:sz w:val="20"/>
                <w:szCs w:val="24"/>
                <w:lang w:val="pt-BR"/>
              </w:rPr>
              <w:t xml:space="preserve"> </w:t>
            </w:r>
            <w:r w:rsidR="0061250A" w:rsidRPr="00AB30A7">
              <w:rPr>
                <w:rFonts w:eastAsia="Calibri" w:cstheme="minorHAnsi"/>
                <w:sz w:val="20"/>
                <w:szCs w:val="24"/>
                <w:lang w:val="pt-BR"/>
              </w:rPr>
              <w:t>aqueles relativos ao mundo do</w:t>
            </w:r>
            <w:r>
              <w:rPr>
                <w:rFonts w:eastAsia="Calibri" w:cstheme="minorHAnsi"/>
                <w:sz w:val="20"/>
                <w:szCs w:val="24"/>
                <w:lang w:val="pt-BR"/>
              </w:rPr>
              <w:t xml:space="preserve"> </w:t>
            </w:r>
            <w:r w:rsidR="0061250A" w:rsidRPr="00AB30A7">
              <w:rPr>
                <w:rFonts w:eastAsia="Calibri" w:cstheme="minorHAnsi"/>
                <w:sz w:val="20"/>
                <w:szCs w:val="24"/>
                <w:lang w:val="pt-BR"/>
              </w:rPr>
              <w:t>trabalho.</w:t>
            </w:r>
          </w:p>
        </w:tc>
        <w:tc>
          <w:tcPr>
            <w:tcW w:w="2541" w:type="dxa"/>
            <w:tcBorders>
              <w:left w:val="single" w:sz="4" w:space="0" w:color="auto"/>
              <w:right w:val="single" w:sz="4" w:space="0" w:color="auto"/>
            </w:tcBorders>
          </w:tcPr>
          <w:p w:rsidR="00761735" w:rsidRPr="00AB30A7" w:rsidRDefault="00761735" w:rsidP="00681C62">
            <w:pPr>
              <w:tabs>
                <w:tab w:val="left" w:pos="1214"/>
                <w:tab w:val="left" w:pos="2022"/>
                <w:tab w:val="left" w:pos="2230"/>
              </w:tabs>
              <w:spacing w:after="120"/>
              <w:ind w:left="142" w:right="142"/>
              <w:jc w:val="both"/>
              <w:rPr>
                <w:rFonts w:eastAsia="Calibri" w:cstheme="minorHAnsi"/>
                <w:sz w:val="20"/>
                <w:szCs w:val="24"/>
                <w:lang w:val="pt-BR"/>
              </w:rPr>
            </w:pPr>
            <w:r w:rsidRPr="00AB30A7">
              <w:rPr>
                <w:rFonts w:eastAsia="Calibri" w:cstheme="minorHAnsi"/>
                <w:sz w:val="20"/>
                <w:szCs w:val="24"/>
                <w:lang w:val="pt-BR"/>
              </w:rPr>
              <w:t>D</w:t>
            </w:r>
            <w:r w:rsidR="009C42B5" w:rsidRPr="00AB30A7">
              <w:rPr>
                <w:rFonts w:eastAsia="Calibri" w:cstheme="minorHAnsi"/>
                <w:sz w:val="20"/>
                <w:szCs w:val="24"/>
                <w:lang w:val="pt-BR"/>
              </w:rPr>
              <w:t>iscussão guiada</w:t>
            </w:r>
            <w:r w:rsidRPr="00AB30A7">
              <w:rPr>
                <w:rFonts w:eastAsia="Calibri" w:cstheme="minorHAnsi"/>
                <w:sz w:val="20"/>
                <w:szCs w:val="24"/>
                <w:lang w:val="pt-BR"/>
              </w:rPr>
              <w:t xml:space="preserve">: Divida a turma em dois grupos: um a favor e outro contra o impacto das redes </w:t>
            </w:r>
            <w:r w:rsidR="00181035" w:rsidRPr="00AB30A7">
              <w:rPr>
                <w:rFonts w:eastAsia="Calibri" w:cstheme="minorHAnsi"/>
                <w:sz w:val="20"/>
                <w:szCs w:val="24"/>
                <w:lang w:val="pt-BR"/>
              </w:rPr>
              <w:t>sociais. Cada</w:t>
            </w:r>
            <w:r w:rsidRPr="00AB30A7">
              <w:rPr>
                <w:rFonts w:eastAsia="Calibri" w:cstheme="minorHAnsi"/>
                <w:sz w:val="20"/>
                <w:szCs w:val="24"/>
                <w:lang w:val="pt-BR"/>
              </w:rPr>
              <w:t xml:space="preserve"> grupo deve pesquisar e apresentar argumentos sobre como as redes sociais influenciam a sociedade, a política, e a cultura.</w:t>
            </w:r>
          </w:p>
          <w:p w:rsidR="0055373A" w:rsidRPr="00AB30A7" w:rsidRDefault="00761735" w:rsidP="00681C62">
            <w:pPr>
              <w:tabs>
                <w:tab w:val="left" w:pos="1214"/>
                <w:tab w:val="left" w:pos="2022"/>
                <w:tab w:val="left" w:pos="2230"/>
              </w:tabs>
              <w:spacing w:after="120"/>
              <w:ind w:left="142" w:right="142"/>
              <w:jc w:val="both"/>
              <w:rPr>
                <w:rFonts w:eastAsia="Calibri" w:cstheme="minorHAnsi"/>
                <w:sz w:val="20"/>
                <w:szCs w:val="24"/>
                <w:lang w:val="pt-BR"/>
              </w:rPr>
            </w:pPr>
            <w:r w:rsidRPr="00AB30A7">
              <w:rPr>
                <w:rFonts w:eastAsia="Calibri" w:cstheme="minorHAnsi"/>
                <w:sz w:val="20"/>
                <w:szCs w:val="24"/>
                <w:lang w:val="pt-BR"/>
              </w:rPr>
              <w:t>No final do debate, os alunos devem sugerir melhorias ou alternativas para minimizar impactos negativos e maximizar os positivos.</w:t>
            </w:r>
          </w:p>
        </w:tc>
        <w:tc>
          <w:tcPr>
            <w:tcW w:w="2282" w:type="dxa"/>
            <w:tcBorders>
              <w:top w:val="single" w:sz="4" w:space="0" w:color="auto"/>
              <w:left w:val="single" w:sz="4" w:space="0" w:color="auto"/>
              <w:bottom w:val="single" w:sz="4" w:space="0" w:color="auto"/>
              <w:right w:val="single" w:sz="4" w:space="0" w:color="auto"/>
            </w:tcBorders>
            <w:vAlign w:val="center"/>
          </w:tcPr>
          <w:p w:rsidR="0055373A" w:rsidRPr="00AB30A7" w:rsidRDefault="00727A9A" w:rsidP="00681C62">
            <w:pPr>
              <w:spacing w:after="120"/>
              <w:jc w:val="center"/>
              <w:rPr>
                <w:rFonts w:eastAsia="Calibri" w:cstheme="minorHAnsi"/>
                <w:sz w:val="20"/>
                <w:szCs w:val="24"/>
                <w:lang w:val="pt-BR"/>
              </w:rPr>
            </w:pPr>
            <w:r w:rsidRPr="00AB30A7">
              <w:rPr>
                <w:rFonts w:eastAsia="Calibri" w:cstheme="minorHAnsi"/>
                <w:sz w:val="20"/>
                <w:szCs w:val="24"/>
                <w:lang w:val="pt-BR"/>
              </w:rPr>
              <w:t>Participação nas atividades propostas, trabalho em equipe, organização nas apresentações, exposição de ideias nos debates e resolução de problemas</w:t>
            </w:r>
            <w:r w:rsidR="00181035" w:rsidRPr="00AB30A7">
              <w:rPr>
                <w:rFonts w:eastAsia="Calibri" w:cstheme="minorHAnsi"/>
                <w:sz w:val="20"/>
                <w:szCs w:val="24"/>
                <w:lang w:val="pt-BR"/>
              </w:rPr>
              <w:t>.</w:t>
            </w:r>
          </w:p>
        </w:tc>
      </w:tr>
      <w:tr w:rsidR="0055373A" w:rsidRPr="002B66B0" w:rsidTr="00E31817">
        <w:trPr>
          <w:trHeight w:val="1961"/>
          <w:jc w:val="center"/>
        </w:trPr>
        <w:tc>
          <w:tcPr>
            <w:tcW w:w="1565" w:type="dxa"/>
            <w:vMerge/>
          </w:tcPr>
          <w:p w:rsidR="0055373A" w:rsidRPr="002B66B0" w:rsidRDefault="0055373A" w:rsidP="005527C2">
            <w:pPr>
              <w:rPr>
                <w:rFonts w:eastAsia="Calibri" w:cstheme="minorHAnsi"/>
                <w:sz w:val="24"/>
                <w:szCs w:val="24"/>
                <w:lang w:val="pt-BR"/>
              </w:rPr>
            </w:pPr>
          </w:p>
        </w:tc>
        <w:tc>
          <w:tcPr>
            <w:tcW w:w="1984" w:type="dxa"/>
            <w:tcBorders>
              <w:right w:val="single" w:sz="4" w:space="0" w:color="auto"/>
            </w:tcBorders>
            <w:vAlign w:val="center"/>
          </w:tcPr>
          <w:p w:rsidR="00830296" w:rsidRPr="00E31817" w:rsidRDefault="00830296" w:rsidP="009218C2">
            <w:pPr>
              <w:spacing w:afterLines="120"/>
              <w:ind w:left="210" w:right="210"/>
              <w:jc w:val="center"/>
              <w:rPr>
                <w:rFonts w:eastAsia="Calibri" w:cstheme="minorHAnsi"/>
                <w:sz w:val="20"/>
                <w:szCs w:val="24"/>
                <w:lang w:val="pt-BR"/>
              </w:rPr>
            </w:pPr>
            <w:r w:rsidRPr="00E31817">
              <w:rPr>
                <w:rFonts w:eastAsia="Calibri" w:cstheme="minorHAnsi"/>
                <w:sz w:val="20"/>
                <w:szCs w:val="24"/>
                <w:lang w:val="pt-BR"/>
              </w:rPr>
              <w:t>Autoria em meio</w:t>
            </w:r>
            <w:r w:rsidR="00681C62">
              <w:rPr>
                <w:rFonts w:eastAsia="Calibri" w:cstheme="minorHAnsi"/>
                <w:sz w:val="20"/>
                <w:szCs w:val="24"/>
                <w:lang w:val="pt-BR"/>
              </w:rPr>
              <w:t xml:space="preserve"> </w:t>
            </w:r>
            <w:r w:rsidRPr="00E31817">
              <w:rPr>
                <w:rFonts w:eastAsia="Calibri" w:cstheme="minorHAnsi"/>
                <w:sz w:val="20"/>
                <w:szCs w:val="24"/>
                <w:lang w:val="pt-BR"/>
              </w:rPr>
              <w:t>Digital</w:t>
            </w:r>
          </w:p>
          <w:p w:rsidR="0055373A" w:rsidRPr="00E31817" w:rsidRDefault="0055373A" w:rsidP="009218C2">
            <w:pPr>
              <w:spacing w:afterLines="120"/>
              <w:ind w:left="210" w:right="210"/>
              <w:jc w:val="center"/>
              <w:rPr>
                <w:rFonts w:eastAsia="Calibri" w:cstheme="minorHAnsi"/>
                <w:sz w:val="20"/>
                <w:szCs w:val="24"/>
                <w:lang w:val="pt-BR"/>
              </w:rPr>
            </w:pPr>
          </w:p>
        </w:tc>
        <w:tc>
          <w:tcPr>
            <w:tcW w:w="1985" w:type="dxa"/>
            <w:tcBorders>
              <w:top w:val="single" w:sz="4" w:space="0" w:color="auto"/>
              <w:left w:val="single" w:sz="4" w:space="0" w:color="auto"/>
              <w:bottom w:val="single" w:sz="4" w:space="0" w:color="auto"/>
              <w:right w:val="single" w:sz="4" w:space="0" w:color="auto"/>
            </w:tcBorders>
          </w:tcPr>
          <w:p w:rsidR="0055373A" w:rsidRPr="00E31817" w:rsidRDefault="0061250A" w:rsidP="00681C62">
            <w:pPr>
              <w:spacing w:after="120"/>
              <w:ind w:left="142" w:right="142"/>
              <w:jc w:val="both"/>
              <w:rPr>
                <w:rFonts w:eastAsia="Calibri" w:cstheme="minorHAnsi"/>
                <w:sz w:val="20"/>
                <w:szCs w:val="24"/>
                <w:lang w:val="pt-BR"/>
              </w:rPr>
            </w:pPr>
            <w:r w:rsidRPr="00E31817">
              <w:rPr>
                <w:rFonts w:eastAsia="Calibri" w:cstheme="minorHAnsi"/>
                <w:sz w:val="20"/>
                <w:szCs w:val="24"/>
                <w:lang w:val="pt-BR"/>
              </w:rPr>
              <w:t>(EF09CO09) Criar ou utilizar</w:t>
            </w:r>
            <w:r w:rsidR="00A42C44">
              <w:rPr>
                <w:rFonts w:eastAsia="Calibri" w:cstheme="minorHAnsi"/>
                <w:sz w:val="20"/>
                <w:szCs w:val="24"/>
                <w:lang w:val="pt-BR"/>
              </w:rPr>
              <w:t xml:space="preserve"> </w:t>
            </w:r>
            <w:r w:rsidRPr="00E31817">
              <w:rPr>
                <w:rFonts w:eastAsia="Calibri" w:cstheme="minorHAnsi"/>
                <w:sz w:val="20"/>
                <w:szCs w:val="24"/>
                <w:lang w:val="pt-BR"/>
              </w:rPr>
              <w:t>conteúdo em meio digital,</w:t>
            </w:r>
            <w:r w:rsidR="00A42C44">
              <w:rPr>
                <w:rFonts w:eastAsia="Calibri" w:cstheme="minorHAnsi"/>
                <w:sz w:val="20"/>
                <w:szCs w:val="24"/>
                <w:lang w:val="pt-BR"/>
              </w:rPr>
              <w:t xml:space="preserve"> </w:t>
            </w:r>
            <w:r w:rsidRPr="00E31817">
              <w:rPr>
                <w:rFonts w:eastAsia="Calibri" w:cstheme="minorHAnsi"/>
                <w:sz w:val="20"/>
                <w:szCs w:val="24"/>
                <w:lang w:val="pt-BR"/>
              </w:rPr>
              <w:t>compreendendo questões éticas</w:t>
            </w:r>
            <w:r w:rsidR="00681C62">
              <w:rPr>
                <w:rFonts w:eastAsia="Calibri" w:cstheme="minorHAnsi"/>
                <w:sz w:val="20"/>
                <w:szCs w:val="24"/>
                <w:lang w:val="pt-BR"/>
              </w:rPr>
              <w:t xml:space="preserve"> </w:t>
            </w:r>
            <w:r w:rsidRPr="00E31817">
              <w:rPr>
                <w:rFonts w:eastAsia="Calibri" w:cstheme="minorHAnsi"/>
                <w:sz w:val="20"/>
                <w:szCs w:val="24"/>
                <w:lang w:val="pt-BR"/>
              </w:rPr>
              <w:t>relacionadas a direitos autorais e</w:t>
            </w:r>
            <w:r w:rsidR="00A42C44">
              <w:rPr>
                <w:rFonts w:eastAsia="Calibri" w:cstheme="minorHAnsi"/>
                <w:sz w:val="20"/>
                <w:szCs w:val="24"/>
                <w:lang w:val="pt-BR"/>
              </w:rPr>
              <w:t xml:space="preserve"> </w:t>
            </w:r>
            <w:r w:rsidRPr="00E31817">
              <w:rPr>
                <w:rFonts w:eastAsia="Calibri" w:cstheme="minorHAnsi"/>
                <w:sz w:val="20"/>
                <w:szCs w:val="24"/>
                <w:lang w:val="pt-BR"/>
              </w:rPr>
              <w:t>de uso de imagem.</w:t>
            </w:r>
          </w:p>
          <w:p w:rsidR="0055373A" w:rsidRPr="00E31817" w:rsidRDefault="0055373A" w:rsidP="00E31817">
            <w:pPr>
              <w:spacing w:after="120" w:line="276" w:lineRule="auto"/>
              <w:ind w:left="71" w:right="213"/>
              <w:jc w:val="both"/>
              <w:rPr>
                <w:rFonts w:eastAsia="Calibri" w:cstheme="minorHAnsi"/>
                <w:sz w:val="20"/>
                <w:szCs w:val="24"/>
                <w:lang w:val="pt-BR"/>
              </w:rPr>
            </w:pPr>
          </w:p>
        </w:tc>
        <w:tc>
          <w:tcPr>
            <w:tcW w:w="2541" w:type="dxa"/>
            <w:tcBorders>
              <w:left w:val="single" w:sz="4" w:space="0" w:color="auto"/>
            </w:tcBorders>
          </w:tcPr>
          <w:p w:rsidR="0055373A" w:rsidRPr="00E31817" w:rsidRDefault="00761735" w:rsidP="00681C62">
            <w:pPr>
              <w:tabs>
                <w:tab w:val="left" w:pos="1214"/>
                <w:tab w:val="left" w:pos="2022"/>
                <w:tab w:val="left" w:pos="2230"/>
              </w:tabs>
              <w:spacing w:after="120"/>
              <w:ind w:left="142" w:right="142"/>
              <w:jc w:val="both"/>
              <w:rPr>
                <w:rFonts w:eastAsia="Calibri" w:cstheme="minorHAnsi"/>
                <w:sz w:val="20"/>
                <w:szCs w:val="24"/>
                <w:lang w:val="pt-BR"/>
              </w:rPr>
            </w:pPr>
            <w:r w:rsidRPr="00E31817">
              <w:rPr>
                <w:rFonts w:eastAsia="Calibri" w:cstheme="minorHAnsi"/>
                <w:sz w:val="20"/>
                <w:szCs w:val="24"/>
                <w:lang w:val="pt-BR"/>
              </w:rPr>
              <w:t>Cultura maker: Divida os alunos em trios e solicite que criem conteúdos sobre a escola em que estudam, podendo ser vídeos, podcast, painéis entre outros. Porém precisam ser conteúdos autorais e criativo</w:t>
            </w:r>
            <w:r w:rsidR="00537D5A" w:rsidRPr="00E31817">
              <w:rPr>
                <w:rFonts w:eastAsia="Calibri" w:cstheme="minorHAnsi"/>
                <w:sz w:val="20"/>
                <w:szCs w:val="24"/>
                <w:lang w:val="pt-BR"/>
              </w:rPr>
              <w:t>s</w:t>
            </w:r>
            <w:r w:rsidRPr="00E31817">
              <w:rPr>
                <w:rFonts w:eastAsia="Calibri" w:cstheme="minorHAnsi"/>
                <w:sz w:val="20"/>
                <w:szCs w:val="24"/>
                <w:lang w:val="pt-BR"/>
              </w:rPr>
              <w:t>.</w:t>
            </w:r>
          </w:p>
        </w:tc>
        <w:tc>
          <w:tcPr>
            <w:tcW w:w="2282" w:type="dxa"/>
            <w:tcBorders>
              <w:top w:val="single" w:sz="4" w:space="0" w:color="auto"/>
              <w:bottom w:val="single" w:sz="4" w:space="0" w:color="auto"/>
            </w:tcBorders>
            <w:vAlign w:val="center"/>
          </w:tcPr>
          <w:p w:rsidR="0055373A" w:rsidRPr="00E31817" w:rsidRDefault="00181035" w:rsidP="00681C62">
            <w:pPr>
              <w:spacing w:after="120"/>
              <w:ind w:left="142" w:right="142"/>
              <w:jc w:val="center"/>
              <w:rPr>
                <w:rFonts w:eastAsia="Calibri" w:cstheme="minorHAnsi"/>
                <w:sz w:val="20"/>
                <w:szCs w:val="24"/>
                <w:lang w:val="pt-BR"/>
              </w:rPr>
            </w:pPr>
            <w:r w:rsidRPr="00E31817">
              <w:rPr>
                <w:rFonts w:eastAsia="Calibri" w:cstheme="minorHAnsi"/>
                <w:sz w:val="20"/>
                <w:szCs w:val="24"/>
                <w:lang w:val="pt-BR"/>
              </w:rPr>
              <w:t>Envolvimento nas atividades propostas, concepção dos conhecimentos teóricos aplicados nas aulas práticas, trabalho em equipe e criatividade.</w:t>
            </w:r>
          </w:p>
        </w:tc>
      </w:tr>
      <w:tr w:rsidR="0055373A" w:rsidRPr="002B66B0" w:rsidTr="00E31817">
        <w:trPr>
          <w:trHeight w:val="2186"/>
          <w:jc w:val="center"/>
        </w:trPr>
        <w:tc>
          <w:tcPr>
            <w:tcW w:w="1565" w:type="dxa"/>
            <w:vMerge/>
          </w:tcPr>
          <w:p w:rsidR="0055373A" w:rsidRPr="002B66B0" w:rsidRDefault="0055373A" w:rsidP="005527C2">
            <w:pPr>
              <w:rPr>
                <w:rFonts w:eastAsia="Calibri" w:cstheme="minorHAnsi"/>
                <w:sz w:val="24"/>
                <w:szCs w:val="24"/>
                <w:lang w:val="pt-BR"/>
              </w:rPr>
            </w:pPr>
          </w:p>
        </w:tc>
        <w:tc>
          <w:tcPr>
            <w:tcW w:w="1984" w:type="dxa"/>
            <w:tcBorders>
              <w:right w:val="single" w:sz="4" w:space="0" w:color="auto"/>
            </w:tcBorders>
            <w:vAlign w:val="center"/>
          </w:tcPr>
          <w:p w:rsidR="00830296" w:rsidRPr="00E31817" w:rsidRDefault="00830296" w:rsidP="009218C2">
            <w:pPr>
              <w:spacing w:afterLines="120"/>
              <w:ind w:left="212" w:right="212"/>
              <w:jc w:val="center"/>
              <w:rPr>
                <w:rFonts w:eastAsia="Calibri" w:cstheme="minorHAnsi"/>
                <w:sz w:val="20"/>
                <w:szCs w:val="24"/>
                <w:lang w:val="pt-BR"/>
              </w:rPr>
            </w:pPr>
            <w:r w:rsidRPr="00E31817">
              <w:rPr>
                <w:rFonts w:eastAsia="Calibri" w:cstheme="minorHAnsi"/>
                <w:sz w:val="20"/>
                <w:szCs w:val="24"/>
                <w:lang w:val="pt-BR"/>
              </w:rPr>
              <w:t>Leis e crimes no meio digital</w:t>
            </w:r>
          </w:p>
          <w:p w:rsidR="0055373A" w:rsidRPr="00E31817" w:rsidRDefault="0055373A" w:rsidP="009218C2">
            <w:pPr>
              <w:spacing w:afterLines="120"/>
              <w:ind w:left="212" w:right="212"/>
              <w:jc w:val="center"/>
              <w:rPr>
                <w:rFonts w:eastAsia="Calibri" w:cstheme="minorHAnsi"/>
                <w:sz w:val="20"/>
                <w:szCs w:val="24"/>
                <w:lang w:val="pt-BR"/>
              </w:rPr>
            </w:pPr>
          </w:p>
        </w:tc>
        <w:tc>
          <w:tcPr>
            <w:tcW w:w="1985" w:type="dxa"/>
            <w:tcBorders>
              <w:top w:val="single" w:sz="4" w:space="0" w:color="auto"/>
              <w:left w:val="single" w:sz="4" w:space="0" w:color="auto"/>
              <w:bottom w:val="single" w:sz="4" w:space="0" w:color="auto"/>
              <w:right w:val="single" w:sz="4" w:space="0" w:color="auto"/>
            </w:tcBorders>
          </w:tcPr>
          <w:p w:rsidR="0055373A" w:rsidRPr="00E31817" w:rsidRDefault="0055373A" w:rsidP="00681C62">
            <w:pPr>
              <w:spacing w:after="120"/>
              <w:ind w:left="142" w:right="142"/>
              <w:jc w:val="both"/>
              <w:rPr>
                <w:rFonts w:eastAsia="Calibri" w:cstheme="minorHAnsi"/>
                <w:sz w:val="20"/>
                <w:szCs w:val="24"/>
                <w:lang w:val="pt-BR"/>
              </w:rPr>
            </w:pPr>
            <w:r w:rsidRPr="00E31817">
              <w:rPr>
                <w:rFonts w:eastAsia="Calibri" w:cstheme="minorHAnsi"/>
                <w:sz w:val="20"/>
                <w:szCs w:val="24"/>
                <w:lang w:val="pt-BR"/>
              </w:rPr>
              <w:t>(EF09CO</w:t>
            </w:r>
            <w:r w:rsidR="004F7666" w:rsidRPr="00E31817">
              <w:rPr>
                <w:rFonts w:eastAsia="Calibri" w:cstheme="minorHAnsi"/>
                <w:sz w:val="20"/>
                <w:szCs w:val="24"/>
                <w:lang w:val="pt-BR"/>
              </w:rPr>
              <w:t>10</w:t>
            </w:r>
            <w:r w:rsidRPr="00E31817">
              <w:rPr>
                <w:rFonts w:eastAsia="Calibri" w:cstheme="minorHAnsi"/>
                <w:sz w:val="20"/>
                <w:szCs w:val="24"/>
                <w:lang w:val="pt-BR"/>
              </w:rPr>
              <w:t>AN)</w:t>
            </w:r>
            <w:r w:rsidR="00A42C44">
              <w:rPr>
                <w:rFonts w:eastAsia="Calibri" w:cstheme="minorHAnsi"/>
                <w:sz w:val="20"/>
                <w:szCs w:val="24"/>
                <w:lang w:val="pt-BR"/>
              </w:rPr>
              <w:t xml:space="preserve"> </w:t>
            </w:r>
            <w:r w:rsidR="000359A9" w:rsidRPr="00E31817">
              <w:rPr>
                <w:rFonts w:eastAsia="Calibri" w:cstheme="minorHAnsi"/>
                <w:sz w:val="20"/>
                <w:szCs w:val="24"/>
                <w:lang w:val="pt-BR"/>
              </w:rPr>
              <w:t>Compreender as principais leis e regulamentações relacionadas ao meio digital e adotar práticas seguras e responsáveis no ambiente online</w:t>
            </w:r>
            <w:r w:rsidR="00A42C44">
              <w:rPr>
                <w:rFonts w:eastAsia="Calibri" w:cstheme="minorHAnsi"/>
                <w:sz w:val="20"/>
                <w:szCs w:val="24"/>
                <w:lang w:val="pt-BR"/>
              </w:rPr>
              <w:t>.</w:t>
            </w:r>
          </w:p>
        </w:tc>
        <w:tc>
          <w:tcPr>
            <w:tcW w:w="2541" w:type="dxa"/>
            <w:tcBorders>
              <w:left w:val="single" w:sz="4" w:space="0" w:color="auto"/>
              <w:right w:val="single" w:sz="4" w:space="0" w:color="auto"/>
            </w:tcBorders>
          </w:tcPr>
          <w:p w:rsidR="0055373A" w:rsidRPr="00E31817" w:rsidRDefault="00537D5A" w:rsidP="00681C62">
            <w:pPr>
              <w:tabs>
                <w:tab w:val="left" w:pos="1214"/>
                <w:tab w:val="left" w:pos="2022"/>
                <w:tab w:val="left" w:pos="2230"/>
              </w:tabs>
              <w:spacing w:after="120"/>
              <w:ind w:left="142" w:right="142"/>
              <w:jc w:val="both"/>
              <w:rPr>
                <w:rFonts w:eastAsia="Calibri" w:cstheme="minorHAnsi"/>
                <w:sz w:val="20"/>
                <w:szCs w:val="24"/>
                <w:lang w:val="pt-BR"/>
              </w:rPr>
            </w:pPr>
            <w:r w:rsidRPr="00E31817">
              <w:rPr>
                <w:rFonts w:eastAsia="Calibri" w:cstheme="minorHAnsi"/>
                <w:sz w:val="20"/>
                <w:szCs w:val="24"/>
                <w:lang w:val="pt-BR"/>
              </w:rPr>
              <w:t>S</w:t>
            </w:r>
            <w:r w:rsidR="009C42B5" w:rsidRPr="00E31817">
              <w:rPr>
                <w:rFonts w:eastAsia="Calibri" w:cstheme="minorHAnsi"/>
                <w:sz w:val="20"/>
                <w:szCs w:val="24"/>
                <w:lang w:val="pt-BR"/>
              </w:rPr>
              <w:t>ala de aula invertida</w:t>
            </w:r>
            <w:r w:rsidRPr="00E31817">
              <w:rPr>
                <w:rFonts w:eastAsia="Calibri" w:cstheme="minorHAnsi"/>
                <w:sz w:val="20"/>
                <w:szCs w:val="24"/>
                <w:lang w:val="pt-BR"/>
              </w:rPr>
              <w:t>: Em grupos os alunos devem criar apresentações físicas ou digitais sobre leis e regulamentações no ambiente digital para apresentar em sala aos colegas.</w:t>
            </w:r>
          </w:p>
        </w:tc>
        <w:tc>
          <w:tcPr>
            <w:tcW w:w="2282" w:type="dxa"/>
            <w:tcBorders>
              <w:top w:val="single" w:sz="4" w:space="0" w:color="auto"/>
              <w:left w:val="single" w:sz="4" w:space="0" w:color="auto"/>
              <w:bottom w:val="single" w:sz="4" w:space="0" w:color="auto"/>
              <w:right w:val="single" w:sz="4" w:space="0" w:color="auto"/>
            </w:tcBorders>
            <w:vAlign w:val="center"/>
          </w:tcPr>
          <w:p w:rsidR="0055373A" w:rsidRPr="00E31817" w:rsidRDefault="00181035" w:rsidP="00681C62">
            <w:pPr>
              <w:spacing w:after="120"/>
              <w:jc w:val="center"/>
              <w:rPr>
                <w:rFonts w:eastAsia="Calibri" w:cstheme="minorHAnsi"/>
                <w:sz w:val="20"/>
                <w:szCs w:val="24"/>
                <w:lang w:val="pt-BR"/>
              </w:rPr>
            </w:pPr>
            <w:r w:rsidRPr="00E31817">
              <w:rPr>
                <w:rFonts w:eastAsia="Calibri" w:cstheme="minorHAnsi"/>
                <w:sz w:val="20"/>
                <w:szCs w:val="24"/>
                <w:lang w:val="pt-BR"/>
              </w:rPr>
              <w:t>Organização e empenho nas apresentações, criatividade e interesse em resolver os problemas propostos.</w:t>
            </w:r>
          </w:p>
        </w:tc>
      </w:tr>
      <w:tr w:rsidR="0055373A" w:rsidRPr="002B66B0" w:rsidTr="00E31817">
        <w:trPr>
          <w:trHeight w:val="3260"/>
          <w:jc w:val="center"/>
        </w:trPr>
        <w:tc>
          <w:tcPr>
            <w:tcW w:w="1565" w:type="dxa"/>
            <w:vMerge/>
            <w:tcBorders>
              <w:bottom w:val="single" w:sz="4" w:space="0" w:color="auto"/>
            </w:tcBorders>
          </w:tcPr>
          <w:p w:rsidR="0055373A" w:rsidRPr="002B66B0" w:rsidRDefault="0055373A" w:rsidP="005527C2">
            <w:pPr>
              <w:rPr>
                <w:rFonts w:eastAsia="Calibri" w:cstheme="minorHAnsi"/>
                <w:sz w:val="24"/>
                <w:szCs w:val="24"/>
                <w:lang w:val="pt-BR"/>
              </w:rPr>
            </w:pPr>
          </w:p>
        </w:tc>
        <w:tc>
          <w:tcPr>
            <w:tcW w:w="1984" w:type="dxa"/>
            <w:tcBorders>
              <w:bottom w:val="single" w:sz="4" w:space="0" w:color="auto"/>
              <w:right w:val="single" w:sz="4" w:space="0" w:color="auto"/>
            </w:tcBorders>
            <w:vAlign w:val="center"/>
          </w:tcPr>
          <w:p w:rsidR="0055373A" w:rsidRPr="00E31817" w:rsidRDefault="00004C31" w:rsidP="00681C62">
            <w:pPr>
              <w:spacing w:after="120"/>
              <w:ind w:left="142" w:right="142"/>
              <w:jc w:val="center"/>
              <w:rPr>
                <w:rFonts w:eastAsia="Calibri" w:cstheme="minorHAnsi"/>
                <w:sz w:val="20"/>
                <w:szCs w:val="24"/>
                <w:lang w:val="pt-BR"/>
              </w:rPr>
            </w:pPr>
            <w:r w:rsidRPr="00E31817">
              <w:rPr>
                <w:rFonts w:eastAsia="Calibri" w:cstheme="minorHAnsi"/>
                <w:sz w:val="20"/>
                <w:szCs w:val="24"/>
                <w:lang w:val="pt-BR"/>
              </w:rPr>
              <w:t>Qualidade da</w:t>
            </w:r>
            <w:r w:rsidR="00681C62">
              <w:rPr>
                <w:rFonts w:eastAsia="Calibri" w:cstheme="minorHAnsi"/>
                <w:sz w:val="20"/>
                <w:szCs w:val="24"/>
                <w:lang w:val="pt-BR"/>
              </w:rPr>
              <w:t xml:space="preserve"> </w:t>
            </w:r>
            <w:r w:rsidRPr="00E31817">
              <w:rPr>
                <w:rFonts w:eastAsia="Calibri" w:cstheme="minorHAnsi"/>
                <w:sz w:val="20"/>
                <w:szCs w:val="24"/>
                <w:lang w:val="pt-BR"/>
              </w:rPr>
              <w:t>informação</w:t>
            </w:r>
          </w:p>
        </w:tc>
        <w:tc>
          <w:tcPr>
            <w:tcW w:w="1985" w:type="dxa"/>
            <w:tcBorders>
              <w:top w:val="single" w:sz="4" w:space="0" w:color="auto"/>
              <w:left w:val="single" w:sz="4" w:space="0" w:color="auto"/>
              <w:bottom w:val="single" w:sz="4" w:space="0" w:color="auto"/>
              <w:right w:val="single" w:sz="4" w:space="0" w:color="auto"/>
            </w:tcBorders>
          </w:tcPr>
          <w:p w:rsidR="0055373A" w:rsidRPr="00E31817" w:rsidRDefault="0061250A" w:rsidP="00681C62">
            <w:pPr>
              <w:spacing w:after="120"/>
              <w:ind w:left="142" w:right="142"/>
              <w:jc w:val="both"/>
              <w:rPr>
                <w:rFonts w:eastAsia="Calibri" w:cstheme="minorHAnsi"/>
                <w:sz w:val="20"/>
                <w:szCs w:val="24"/>
                <w:lang w:val="pt-BR"/>
              </w:rPr>
            </w:pPr>
            <w:r w:rsidRPr="00E31817">
              <w:rPr>
                <w:rFonts w:eastAsia="Calibri" w:cstheme="minorHAnsi"/>
                <w:sz w:val="20"/>
                <w:szCs w:val="24"/>
                <w:lang w:val="pt-BR"/>
              </w:rPr>
              <w:t>(EF09CO10) Avaliar a veracidade,</w:t>
            </w:r>
            <w:r w:rsidR="00A42C44">
              <w:rPr>
                <w:rFonts w:eastAsia="Calibri" w:cstheme="minorHAnsi"/>
                <w:sz w:val="20"/>
                <w:szCs w:val="24"/>
                <w:lang w:val="pt-BR"/>
              </w:rPr>
              <w:t xml:space="preserve"> </w:t>
            </w:r>
            <w:r w:rsidRPr="00E31817">
              <w:rPr>
                <w:rFonts w:eastAsia="Calibri" w:cstheme="minorHAnsi"/>
                <w:sz w:val="20"/>
                <w:szCs w:val="24"/>
                <w:lang w:val="pt-BR"/>
              </w:rPr>
              <w:t>credibilidade e relevância da</w:t>
            </w:r>
            <w:r w:rsidR="00A42C44">
              <w:rPr>
                <w:rFonts w:eastAsia="Calibri" w:cstheme="minorHAnsi"/>
                <w:sz w:val="20"/>
                <w:szCs w:val="24"/>
                <w:lang w:val="pt-BR"/>
              </w:rPr>
              <w:t xml:space="preserve"> </w:t>
            </w:r>
            <w:r w:rsidRPr="00E31817">
              <w:rPr>
                <w:rFonts w:eastAsia="Calibri" w:cstheme="minorHAnsi"/>
                <w:sz w:val="20"/>
                <w:szCs w:val="24"/>
                <w:lang w:val="pt-BR"/>
              </w:rPr>
              <w:t>informação em seus diferentes</w:t>
            </w:r>
            <w:r w:rsidR="00A42C44">
              <w:rPr>
                <w:rFonts w:eastAsia="Calibri" w:cstheme="minorHAnsi"/>
                <w:sz w:val="20"/>
                <w:szCs w:val="24"/>
                <w:lang w:val="pt-BR"/>
              </w:rPr>
              <w:t xml:space="preserve"> </w:t>
            </w:r>
            <w:r w:rsidRPr="00E31817">
              <w:rPr>
                <w:rFonts w:eastAsia="Calibri" w:cstheme="minorHAnsi"/>
                <w:sz w:val="20"/>
                <w:szCs w:val="24"/>
                <w:lang w:val="pt-BR"/>
              </w:rPr>
              <w:t>formatos, sendo capaz de</w:t>
            </w:r>
            <w:r w:rsidR="00A42C44">
              <w:rPr>
                <w:rFonts w:eastAsia="Calibri" w:cstheme="minorHAnsi"/>
                <w:sz w:val="20"/>
                <w:szCs w:val="24"/>
                <w:lang w:val="pt-BR"/>
              </w:rPr>
              <w:t xml:space="preserve"> </w:t>
            </w:r>
            <w:r w:rsidRPr="00E31817">
              <w:rPr>
                <w:rFonts w:eastAsia="Calibri" w:cstheme="minorHAnsi"/>
                <w:sz w:val="20"/>
                <w:szCs w:val="24"/>
                <w:lang w:val="pt-BR"/>
              </w:rPr>
              <w:t>identificar o propósito pelo qual</w:t>
            </w:r>
            <w:r w:rsidR="00681C62">
              <w:rPr>
                <w:rFonts w:eastAsia="Calibri" w:cstheme="minorHAnsi"/>
                <w:sz w:val="20"/>
                <w:szCs w:val="24"/>
                <w:lang w:val="pt-BR"/>
              </w:rPr>
              <w:t xml:space="preserve"> </w:t>
            </w:r>
            <w:r w:rsidRPr="00E31817">
              <w:rPr>
                <w:rFonts w:eastAsia="Calibri" w:cstheme="minorHAnsi"/>
                <w:sz w:val="20"/>
                <w:szCs w:val="24"/>
                <w:lang w:val="pt-BR"/>
              </w:rPr>
              <w:t>foi disseminada.</w:t>
            </w:r>
          </w:p>
          <w:p w:rsidR="0055373A" w:rsidRPr="00E31817" w:rsidRDefault="0055373A" w:rsidP="00E31817">
            <w:pPr>
              <w:spacing w:after="120" w:line="276" w:lineRule="auto"/>
              <w:ind w:left="71" w:right="213"/>
              <w:jc w:val="both"/>
              <w:rPr>
                <w:rFonts w:eastAsia="Calibri" w:cstheme="minorHAnsi"/>
                <w:sz w:val="20"/>
                <w:szCs w:val="24"/>
                <w:lang w:val="pt-BR"/>
              </w:rPr>
            </w:pPr>
          </w:p>
        </w:tc>
        <w:tc>
          <w:tcPr>
            <w:tcW w:w="2541" w:type="dxa"/>
            <w:tcBorders>
              <w:left w:val="single" w:sz="4" w:space="0" w:color="auto"/>
              <w:bottom w:val="single" w:sz="4" w:space="0" w:color="auto"/>
            </w:tcBorders>
          </w:tcPr>
          <w:p w:rsidR="0055373A" w:rsidRPr="00E31817" w:rsidRDefault="009C42B5" w:rsidP="00681C62">
            <w:pPr>
              <w:tabs>
                <w:tab w:val="left" w:pos="1214"/>
                <w:tab w:val="left" w:pos="2022"/>
                <w:tab w:val="left" w:pos="2230"/>
              </w:tabs>
              <w:spacing w:after="120"/>
              <w:ind w:left="142" w:right="142"/>
              <w:jc w:val="both"/>
              <w:rPr>
                <w:rFonts w:eastAsia="Calibri" w:cstheme="minorHAnsi"/>
                <w:sz w:val="20"/>
                <w:szCs w:val="24"/>
                <w:lang w:val="pt-BR"/>
              </w:rPr>
            </w:pPr>
            <w:r w:rsidRPr="00E31817">
              <w:rPr>
                <w:rFonts w:eastAsia="Calibri" w:cstheme="minorHAnsi"/>
                <w:sz w:val="20"/>
                <w:szCs w:val="24"/>
                <w:lang w:val="pt-BR"/>
              </w:rPr>
              <w:t>Aprendizagem cooperativa</w:t>
            </w:r>
            <w:r w:rsidR="00537D5A" w:rsidRPr="00E31817">
              <w:rPr>
                <w:rFonts w:eastAsia="Calibri" w:cstheme="minorHAnsi"/>
                <w:sz w:val="20"/>
                <w:szCs w:val="24"/>
                <w:lang w:val="pt-BR"/>
              </w:rPr>
              <w:t>: Divida os alunos em grupos e atribua a cada grupo um tipo de fonte específica, peça para que cada grupo analise a informação recebida, considerando os seguintes critérios: autoridade, fonte, objetivo</w:t>
            </w:r>
            <w:r w:rsidR="00C12B06" w:rsidRPr="00E31817">
              <w:rPr>
                <w:rFonts w:eastAsia="Calibri" w:cstheme="minorHAnsi"/>
                <w:sz w:val="20"/>
                <w:szCs w:val="24"/>
                <w:lang w:val="pt-BR"/>
              </w:rPr>
              <w:t xml:space="preserve"> e </w:t>
            </w:r>
            <w:r w:rsidR="00537D5A" w:rsidRPr="00E31817">
              <w:rPr>
                <w:rFonts w:eastAsia="Calibri" w:cstheme="minorHAnsi"/>
                <w:sz w:val="20"/>
                <w:szCs w:val="24"/>
                <w:lang w:val="pt-BR"/>
              </w:rPr>
              <w:t>evid</w:t>
            </w:r>
            <w:r w:rsidR="00A42C44">
              <w:rPr>
                <w:rFonts w:eastAsia="Calibri" w:cstheme="minorHAnsi"/>
                <w:sz w:val="20"/>
                <w:szCs w:val="24"/>
                <w:lang w:val="pt-BR"/>
              </w:rPr>
              <w:t>ê</w:t>
            </w:r>
            <w:r w:rsidR="00537D5A" w:rsidRPr="00E31817">
              <w:rPr>
                <w:rFonts w:eastAsia="Calibri" w:cstheme="minorHAnsi"/>
                <w:sz w:val="20"/>
                <w:szCs w:val="24"/>
                <w:lang w:val="pt-BR"/>
              </w:rPr>
              <w:t>ncias. Após as análises os alunos deverão apresentar suas conclusões.</w:t>
            </w:r>
          </w:p>
        </w:tc>
        <w:tc>
          <w:tcPr>
            <w:tcW w:w="2282" w:type="dxa"/>
            <w:tcBorders>
              <w:top w:val="single" w:sz="4" w:space="0" w:color="auto"/>
            </w:tcBorders>
            <w:vAlign w:val="center"/>
          </w:tcPr>
          <w:p w:rsidR="0055373A" w:rsidRPr="00E31817" w:rsidRDefault="00181035" w:rsidP="00681C62">
            <w:pPr>
              <w:spacing w:after="120"/>
              <w:jc w:val="center"/>
              <w:rPr>
                <w:rFonts w:eastAsia="Calibri" w:cstheme="minorHAnsi"/>
                <w:sz w:val="20"/>
                <w:szCs w:val="24"/>
                <w:lang w:val="pt-BR"/>
              </w:rPr>
            </w:pPr>
            <w:r w:rsidRPr="00E31817">
              <w:rPr>
                <w:rFonts w:eastAsia="Calibri" w:cstheme="minorHAnsi"/>
                <w:sz w:val="20"/>
                <w:szCs w:val="24"/>
                <w:lang w:val="pt-BR"/>
              </w:rPr>
              <w:t>Trabalho em equipe,</w:t>
            </w:r>
            <w:r w:rsidRPr="00E31817">
              <w:rPr>
                <w:rFonts w:cstheme="minorHAnsi"/>
                <w:sz w:val="20"/>
                <w:lang w:val="pt-BR"/>
              </w:rPr>
              <w:t xml:space="preserve"> </w:t>
            </w:r>
            <w:r w:rsidRPr="00E31817">
              <w:rPr>
                <w:rFonts w:eastAsia="Calibri" w:cstheme="minorHAnsi"/>
                <w:sz w:val="20"/>
                <w:szCs w:val="24"/>
                <w:lang w:val="pt-BR"/>
              </w:rPr>
              <w:t>execução das tarefas propostas no prazo estabelecido. Resolução dos problemas propostos com dinamismo e empenho.</w:t>
            </w:r>
          </w:p>
        </w:tc>
      </w:tr>
    </w:tbl>
    <w:p w:rsidR="009C42B5" w:rsidRPr="002B66B0" w:rsidRDefault="009C42B5" w:rsidP="00C649D7">
      <w:pPr>
        <w:pStyle w:val="Default"/>
        <w:rPr>
          <w:rFonts w:asciiTheme="minorHAnsi" w:hAnsiTheme="minorHAnsi" w:cstheme="minorHAnsi"/>
          <w:bCs/>
        </w:rPr>
      </w:pPr>
    </w:p>
    <w:p w:rsidR="00C12B06" w:rsidRPr="002B66B0" w:rsidRDefault="00C12B06" w:rsidP="00C649D7">
      <w:pPr>
        <w:pStyle w:val="Default"/>
        <w:rPr>
          <w:rFonts w:asciiTheme="minorHAnsi" w:hAnsiTheme="minorHAnsi" w:cstheme="minorHAnsi"/>
          <w:bCs/>
        </w:rPr>
      </w:pPr>
    </w:p>
    <w:p w:rsidR="00C12B06" w:rsidRPr="002B66B0" w:rsidRDefault="00C12B06" w:rsidP="00C649D7">
      <w:pPr>
        <w:pStyle w:val="Default"/>
        <w:rPr>
          <w:rFonts w:asciiTheme="minorHAnsi" w:hAnsiTheme="minorHAnsi" w:cstheme="minorHAnsi"/>
          <w:bCs/>
        </w:rPr>
      </w:pPr>
    </w:p>
    <w:p w:rsidR="00C12B06" w:rsidRPr="002B66B0" w:rsidRDefault="00C12B06" w:rsidP="00C649D7">
      <w:pPr>
        <w:pStyle w:val="Default"/>
        <w:rPr>
          <w:rFonts w:asciiTheme="minorHAnsi" w:hAnsiTheme="minorHAnsi" w:cstheme="minorHAnsi"/>
          <w:bCs/>
        </w:rPr>
      </w:pPr>
    </w:p>
    <w:p w:rsidR="00C12B06" w:rsidRPr="002B66B0" w:rsidRDefault="00C12B06" w:rsidP="00C649D7">
      <w:pPr>
        <w:pStyle w:val="Default"/>
        <w:rPr>
          <w:rFonts w:asciiTheme="minorHAnsi" w:hAnsiTheme="minorHAnsi" w:cstheme="minorHAnsi"/>
          <w:bCs/>
        </w:rPr>
      </w:pPr>
    </w:p>
    <w:p w:rsidR="00C12B06" w:rsidRPr="002B66B0" w:rsidRDefault="00C12B06" w:rsidP="00C649D7">
      <w:pPr>
        <w:pStyle w:val="Default"/>
        <w:rPr>
          <w:rFonts w:asciiTheme="minorHAnsi" w:hAnsiTheme="minorHAnsi" w:cstheme="minorHAnsi"/>
          <w:bCs/>
        </w:rPr>
      </w:pPr>
    </w:p>
    <w:p w:rsidR="00C12B06" w:rsidRPr="002B66B0" w:rsidRDefault="00C12B06" w:rsidP="00C649D7">
      <w:pPr>
        <w:pStyle w:val="Default"/>
        <w:rPr>
          <w:rFonts w:asciiTheme="minorHAnsi" w:hAnsiTheme="minorHAnsi" w:cstheme="minorHAnsi"/>
          <w:bCs/>
        </w:rPr>
      </w:pPr>
    </w:p>
    <w:p w:rsidR="00C12B06" w:rsidRDefault="00C12B06" w:rsidP="00C649D7">
      <w:pPr>
        <w:pStyle w:val="Default"/>
        <w:rPr>
          <w:rFonts w:asciiTheme="minorHAnsi" w:hAnsiTheme="minorHAnsi" w:cstheme="minorHAnsi"/>
          <w:bCs/>
        </w:rPr>
      </w:pPr>
    </w:p>
    <w:p w:rsidR="00E31817" w:rsidRDefault="00E31817" w:rsidP="00C649D7">
      <w:pPr>
        <w:pStyle w:val="Default"/>
        <w:rPr>
          <w:rFonts w:asciiTheme="minorHAnsi" w:hAnsiTheme="minorHAnsi" w:cstheme="minorHAnsi"/>
          <w:bCs/>
        </w:rPr>
      </w:pPr>
    </w:p>
    <w:p w:rsidR="0027402D" w:rsidRDefault="0027402D" w:rsidP="00C649D7">
      <w:pPr>
        <w:pStyle w:val="Default"/>
        <w:rPr>
          <w:rFonts w:asciiTheme="minorHAnsi" w:hAnsiTheme="minorHAnsi" w:cstheme="minorHAnsi"/>
          <w:bCs/>
        </w:rPr>
      </w:pPr>
    </w:p>
    <w:p w:rsidR="0027402D" w:rsidRDefault="0027402D" w:rsidP="00C649D7">
      <w:pPr>
        <w:pStyle w:val="Default"/>
        <w:rPr>
          <w:rFonts w:asciiTheme="minorHAnsi" w:hAnsiTheme="minorHAnsi" w:cstheme="minorHAnsi"/>
          <w:bCs/>
        </w:rPr>
      </w:pPr>
    </w:p>
    <w:p w:rsidR="0027402D" w:rsidRDefault="0027402D" w:rsidP="00C649D7">
      <w:pPr>
        <w:pStyle w:val="Default"/>
        <w:rPr>
          <w:rFonts w:asciiTheme="minorHAnsi" w:hAnsiTheme="minorHAnsi" w:cstheme="minorHAnsi"/>
          <w:bCs/>
        </w:rPr>
      </w:pPr>
    </w:p>
    <w:p w:rsidR="0027402D" w:rsidRDefault="0027402D" w:rsidP="00C649D7">
      <w:pPr>
        <w:pStyle w:val="Default"/>
        <w:rPr>
          <w:rFonts w:asciiTheme="minorHAnsi" w:hAnsiTheme="minorHAnsi" w:cstheme="minorHAnsi"/>
          <w:bCs/>
        </w:rPr>
      </w:pPr>
    </w:p>
    <w:p w:rsidR="0027402D" w:rsidRDefault="0027402D" w:rsidP="00C649D7">
      <w:pPr>
        <w:pStyle w:val="Default"/>
        <w:rPr>
          <w:rFonts w:asciiTheme="minorHAnsi" w:hAnsiTheme="minorHAnsi" w:cstheme="minorHAnsi"/>
          <w:bCs/>
        </w:rPr>
      </w:pPr>
    </w:p>
    <w:p w:rsidR="0027402D" w:rsidRDefault="0027402D" w:rsidP="00C649D7">
      <w:pPr>
        <w:pStyle w:val="Default"/>
        <w:rPr>
          <w:rFonts w:asciiTheme="minorHAnsi" w:hAnsiTheme="minorHAnsi" w:cstheme="minorHAnsi"/>
          <w:bCs/>
        </w:rPr>
      </w:pPr>
    </w:p>
    <w:p w:rsidR="0027402D" w:rsidRDefault="0027402D" w:rsidP="00C649D7">
      <w:pPr>
        <w:pStyle w:val="Default"/>
        <w:rPr>
          <w:rFonts w:asciiTheme="minorHAnsi" w:hAnsiTheme="minorHAnsi" w:cstheme="minorHAnsi"/>
          <w:bCs/>
        </w:rPr>
      </w:pPr>
    </w:p>
    <w:p w:rsidR="0027402D" w:rsidRDefault="0027402D" w:rsidP="00C649D7">
      <w:pPr>
        <w:pStyle w:val="Default"/>
        <w:rPr>
          <w:rFonts w:asciiTheme="minorHAnsi" w:hAnsiTheme="minorHAnsi" w:cstheme="minorHAnsi"/>
          <w:bCs/>
        </w:rPr>
      </w:pPr>
    </w:p>
    <w:p w:rsidR="0027402D" w:rsidRDefault="0027402D" w:rsidP="00C649D7">
      <w:pPr>
        <w:pStyle w:val="Default"/>
        <w:rPr>
          <w:rFonts w:asciiTheme="minorHAnsi" w:hAnsiTheme="minorHAnsi" w:cstheme="minorHAnsi"/>
          <w:bCs/>
        </w:rPr>
      </w:pPr>
    </w:p>
    <w:p w:rsidR="003C4FC1" w:rsidRDefault="003C4FC1" w:rsidP="00C649D7">
      <w:pPr>
        <w:pStyle w:val="Default"/>
        <w:rPr>
          <w:rFonts w:asciiTheme="minorHAnsi" w:hAnsiTheme="minorHAnsi" w:cstheme="minorHAnsi"/>
          <w:bCs/>
        </w:rPr>
      </w:pPr>
    </w:p>
    <w:p w:rsidR="003C4FC1" w:rsidRDefault="003C4FC1" w:rsidP="00C649D7">
      <w:pPr>
        <w:pStyle w:val="Default"/>
        <w:rPr>
          <w:rFonts w:asciiTheme="minorHAnsi" w:hAnsiTheme="minorHAnsi" w:cstheme="minorHAnsi"/>
          <w:bCs/>
        </w:rPr>
      </w:pPr>
    </w:p>
    <w:p w:rsidR="003C4FC1" w:rsidRDefault="003C4FC1" w:rsidP="00C649D7">
      <w:pPr>
        <w:pStyle w:val="Default"/>
        <w:rPr>
          <w:rFonts w:asciiTheme="minorHAnsi" w:hAnsiTheme="minorHAnsi" w:cstheme="minorHAnsi"/>
          <w:bCs/>
        </w:rPr>
      </w:pPr>
    </w:p>
    <w:p w:rsidR="003C4FC1" w:rsidRDefault="003C4FC1" w:rsidP="00C649D7">
      <w:pPr>
        <w:pStyle w:val="Default"/>
        <w:rPr>
          <w:rFonts w:asciiTheme="minorHAnsi" w:hAnsiTheme="minorHAnsi" w:cstheme="minorHAnsi"/>
          <w:bCs/>
        </w:rPr>
      </w:pPr>
    </w:p>
    <w:p w:rsidR="003C4FC1" w:rsidRDefault="003C4FC1" w:rsidP="00C649D7">
      <w:pPr>
        <w:pStyle w:val="Default"/>
        <w:rPr>
          <w:rFonts w:asciiTheme="minorHAnsi" w:hAnsiTheme="minorHAnsi" w:cstheme="minorHAnsi"/>
          <w:bCs/>
        </w:rPr>
      </w:pPr>
    </w:p>
    <w:p w:rsidR="003C4FC1" w:rsidRDefault="003C4FC1" w:rsidP="00C649D7">
      <w:pPr>
        <w:pStyle w:val="Default"/>
        <w:rPr>
          <w:rFonts w:asciiTheme="minorHAnsi" w:hAnsiTheme="minorHAnsi" w:cstheme="minorHAnsi"/>
          <w:bCs/>
        </w:rPr>
      </w:pPr>
    </w:p>
    <w:p w:rsidR="003C4FC1" w:rsidRDefault="003C4FC1" w:rsidP="00C649D7">
      <w:pPr>
        <w:pStyle w:val="Default"/>
        <w:rPr>
          <w:rFonts w:asciiTheme="minorHAnsi" w:hAnsiTheme="minorHAnsi" w:cstheme="minorHAnsi"/>
          <w:bCs/>
        </w:rPr>
      </w:pPr>
    </w:p>
    <w:p w:rsidR="003C4FC1" w:rsidRDefault="003C4FC1" w:rsidP="00C649D7">
      <w:pPr>
        <w:pStyle w:val="Default"/>
        <w:rPr>
          <w:rFonts w:asciiTheme="minorHAnsi" w:hAnsiTheme="minorHAnsi" w:cstheme="minorHAnsi"/>
          <w:bCs/>
        </w:rPr>
      </w:pPr>
    </w:p>
    <w:p w:rsidR="003C4FC1" w:rsidRDefault="003C4FC1" w:rsidP="00C649D7">
      <w:pPr>
        <w:pStyle w:val="Default"/>
        <w:rPr>
          <w:rFonts w:asciiTheme="minorHAnsi" w:hAnsiTheme="minorHAnsi" w:cstheme="minorHAnsi"/>
          <w:bCs/>
        </w:rPr>
      </w:pPr>
    </w:p>
    <w:p w:rsidR="003C4FC1" w:rsidRDefault="003C4FC1" w:rsidP="00C649D7">
      <w:pPr>
        <w:pStyle w:val="Default"/>
        <w:rPr>
          <w:rFonts w:asciiTheme="minorHAnsi" w:hAnsiTheme="minorHAnsi" w:cstheme="minorHAnsi"/>
          <w:bCs/>
        </w:rPr>
      </w:pPr>
    </w:p>
    <w:p w:rsidR="003C4FC1" w:rsidRDefault="003C4FC1" w:rsidP="00C649D7">
      <w:pPr>
        <w:pStyle w:val="Default"/>
        <w:rPr>
          <w:rFonts w:asciiTheme="minorHAnsi" w:hAnsiTheme="minorHAnsi" w:cstheme="minorHAnsi"/>
          <w:bCs/>
        </w:rPr>
      </w:pPr>
    </w:p>
    <w:p w:rsidR="003C4FC1" w:rsidRDefault="003C4FC1" w:rsidP="00C649D7">
      <w:pPr>
        <w:pStyle w:val="Default"/>
        <w:rPr>
          <w:rFonts w:asciiTheme="minorHAnsi" w:hAnsiTheme="minorHAnsi" w:cstheme="minorHAnsi"/>
          <w:bCs/>
        </w:rPr>
      </w:pPr>
    </w:p>
    <w:p w:rsidR="0027402D" w:rsidRDefault="0027402D" w:rsidP="00C649D7">
      <w:pPr>
        <w:pStyle w:val="Default"/>
        <w:rPr>
          <w:rFonts w:asciiTheme="minorHAnsi" w:hAnsiTheme="minorHAnsi" w:cstheme="minorHAnsi"/>
          <w:bCs/>
        </w:rPr>
      </w:pPr>
    </w:p>
    <w:p w:rsidR="0027402D" w:rsidRDefault="0027402D" w:rsidP="00C649D7">
      <w:pPr>
        <w:pStyle w:val="Default"/>
        <w:rPr>
          <w:rFonts w:asciiTheme="minorHAnsi" w:hAnsiTheme="minorHAnsi" w:cstheme="minorHAnsi"/>
          <w:bCs/>
        </w:rPr>
      </w:pPr>
    </w:p>
    <w:p w:rsidR="0027402D" w:rsidRDefault="0027402D" w:rsidP="00C649D7">
      <w:pPr>
        <w:pStyle w:val="Default"/>
        <w:rPr>
          <w:rFonts w:asciiTheme="minorHAnsi" w:hAnsiTheme="minorHAnsi" w:cstheme="minorHAnsi"/>
          <w:bCs/>
        </w:rPr>
      </w:pPr>
    </w:p>
    <w:p w:rsidR="0027402D" w:rsidRDefault="0027402D" w:rsidP="00C649D7">
      <w:pPr>
        <w:pStyle w:val="Default"/>
        <w:rPr>
          <w:rFonts w:asciiTheme="minorHAnsi" w:hAnsiTheme="minorHAnsi" w:cstheme="minorHAnsi"/>
          <w:bCs/>
        </w:rPr>
      </w:pPr>
    </w:p>
    <w:p w:rsidR="00E31817" w:rsidRPr="002B66B0" w:rsidRDefault="00E31817" w:rsidP="00C649D7">
      <w:pPr>
        <w:pStyle w:val="Default"/>
        <w:rPr>
          <w:rFonts w:asciiTheme="minorHAnsi" w:hAnsiTheme="minorHAnsi" w:cstheme="minorHAnsi"/>
          <w:bCs/>
        </w:rPr>
      </w:pPr>
    </w:p>
    <w:p w:rsidR="00C12B06" w:rsidRPr="002B66B0" w:rsidRDefault="00C12B06" w:rsidP="00C649D7">
      <w:pPr>
        <w:pStyle w:val="Default"/>
        <w:rPr>
          <w:rFonts w:asciiTheme="minorHAnsi" w:hAnsiTheme="minorHAnsi" w:cstheme="minorHAnsi"/>
          <w:bCs/>
        </w:rPr>
      </w:pPr>
    </w:p>
    <w:p w:rsidR="005C7582" w:rsidRDefault="00E31817" w:rsidP="00C649D7">
      <w:pPr>
        <w:pStyle w:val="Default"/>
        <w:rPr>
          <w:rFonts w:asciiTheme="minorHAnsi" w:hAnsiTheme="minorHAnsi" w:cstheme="minorHAnsi"/>
          <w:b/>
        </w:rPr>
      </w:pPr>
      <w:r w:rsidRPr="00541347">
        <w:rPr>
          <w:rFonts w:asciiTheme="minorHAnsi" w:hAnsiTheme="minorHAnsi" w:cstheme="minorHAnsi"/>
          <w:b/>
        </w:rPr>
        <w:lastRenderedPageBreak/>
        <w:t xml:space="preserve">REFERÊNCIAS </w:t>
      </w:r>
    </w:p>
    <w:p w:rsidR="00366AD1" w:rsidRDefault="00366AD1" w:rsidP="00C649D7">
      <w:pPr>
        <w:pStyle w:val="Default"/>
        <w:rPr>
          <w:rFonts w:asciiTheme="minorHAnsi" w:hAnsiTheme="minorHAnsi" w:cstheme="minorHAnsi"/>
          <w:b/>
        </w:rPr>
      </w:pPr>
    </w:p>
    <w:p w:rsidR="00366AD1" w:rsidRDefault="00366AD1" w:rsidP="003D09F5">
      <w:pPr>
        <w:pStyle w:val="Default"/>
        <w:jc w:val="both"/>
        <w:rPr>
          <w:rFonts w:asciiTheme="minorHAnsi" w:hAnsiTheme="minorHAnsi" w:cstheme="minorHAnsi"/>
        </w:rPr>
      </w:pPr>
      <w:r w:rsidRPr="00366AD1">
        <w:rPr>
          <w:rFonts w:asciiTheme="minorHAnsi" w:hAnsiTheme="minorHAnsi" w:cstheme="minorHAnsi"/>
        </w:rPr>
        <w:t xml:space="preserve">BRACKMANN, Cristian. Computação na educação: entenda a importância e saiba como aplicar. </w:t>
      </w:r>
      <w:r w:rsidRPr="00366AD1">
        <w:rPr>
          <w:rFonts w:asciiTheme="minorHAnsi" w:hAnsiTheme="minorHAnsi" w:cstheme="minorHAnsi"/>
          <w:b/>
        </w:rPr>
        <w:t>Instituto grpcom</w:t>
      </w:r>
      <w:r w:rsidRPr="00366AD1">
        <w:rPr>
          <w:rFonts w:asciiTheme="minorHAnsi" w:hAnsiTheme="minorHAnsi" w:cstheme="minorHAnsi"/>
        </w:rPr>
        <w:t xml:space="preserve">, 2023. Disponível em: </w:t>
      </w:r>
      <w:r>
        <w:rPr>
          <w:rFonts w:asciiTheme="minorHAnsi" w:hAnsiTheme="minorHAnsi" w:cstheme="minorHAnsi"/>
        </w:rPr>
        <w:t xml:space="preserve">&lt; </w:t>
      </w:r>
      <w:hyperlink r:id="rId28" w:history="1">
        <w:r w:rsidRPr="000B445D">
          <w:rPr>
            <w:rStyle w:val="Hyperlink"/>
            <w:rFonts w:asciiTheme="minorHAnsi" w:hAnsiTheme="minorHAnsi" w:cstheme="minorHAnsi"/>
          </w:rPr>
          <w:t>https://institutogrpcom.org.br/computacao-na-educacao-entenda-a-importancia-e-saiba-como-aplicar/?gad_source=1&amp;gclid=Cj0KCQjww5u2BhDeARIsALBuLnMTvbibOYGWzto45OgJgUaprMxhUf4vL7pcYwgoyv6K6O3RjR1PHZoaAk0WEALw_wcB</w:t>
        </w:r>
      </w:hyperlink>
      <w:r>
        <w:rPr>
          <w:rFonts w:asciiTheme="minorHAnsi" w:hAnsiTheme="minorHAnsi" w:cstheme="minorHAnsi"/>
        </w:rPr>
        <w:t xml:space="preserve"> &gt;. Acesso em: 17 de julho de 2024. </w:t>
      </w:r>
    </w:p>
    <w:p w:rsidR="003D09F5" w:rsidRDefault="003D09F5" w:rsidP="003D09F5">
      <w:pPr>
        <w:pStyle w:val="Default"/>
        <w:jc w:val="both"/>
        <w:rPr>
          <w:rFonts w:asciiTheme="minorHAnsi" w:hAnsiTheme="minorHAnsi" w:cstheme="minorHAnsi"/>
        </w:rPr>
      </w:pPr>
    </w:p>
    <w:p w:rsidR="003D09F5" w:rsidRPr="003D09F5" w:rsidRDefault="003D09F5" w:rsidP="003D09F5">
      <w:pPr>
        <w:pStyle w:val="Default"/>
        <w:jc w:val="both"/>
        <w:rPr>
          <w:rFonts w:asciiTheme="minorHAnsi" w:hAnsiTheme="minorHAnsi" w:cstheme="minorHAnsi"/>
          <w:bCs/>
        </w:rPr>
      </w:pPr>
      <w:r w:rsidRPr="003D09F5">
        <w:rPr>
          <w:rFonts w:asciiTheme="minorHAnsi" w:hAnsiTheme="minorHAnsi" w:cstheme="minorHAnsi"/>
          <w:bCs/>
        </w:rPr>
        <w:t xml:space="preserve">BRASIL. Ministério da Educação. </w:t>
      </w:r>
      <w:r w:rsidRPr="003D09F5">
        <w:rPr>
          <w:rFonts w:asciiTheme="minorHAnsi" w:hAnsiTheme="minorHAnsi" w:cstheme="minorHAnsi"/>
          <w:b/>
          <w:bCs/>
        </w:rPr>
        <w:t>Parecer CNE/CEB Nº 2/2022</w:t>
      </w:r>
      <w:r w:rsidRPr="003D09F5">
        <w:rPr>
          <w:rFonts w:asciiTheme="minorHAnsi" w:hAnsiTheme="minorHAnsi" w:cstheme="minorHAnsi"/>
          <w:bCs/>
        </w:rPr>
        <w:t xml:space="preserve">. Normas sobre Computação na Educação Básica - Complemento à Base Nacional Comum Curricular (BNCC). Brasília, DF: MEC, 2022. Disponível em: &lt; </w:t>
      </w:r>
      <w:hyperlink r:id="rId29" w:history="1">
        <w:r w:rsidRPr="003D09F5">
          <w:rPr>
            <w:rStyle w:val="Hyperlink"/>
            <w:rFonts w:asciiTheme="minorHAnsi" w:hAnsiTheme="minorHAnsi" w:cstheme="minorHAnsi"/>
            <w:bCs/>
          </w:rPr>
          <w:t>http://portal.mec.gov.br/docman/fevereiro-2022-pdf/235511-pceb002-22/file</w:t>
        </w:r>
      </w:hyperlink>
      <w:r w:rsidRPr="003D09F5">
        <w:rPr>
          <w:rFonts w:asciiTheme="minorHAnsi" w:hAnsiTheme="minorHAnsi" w:cstheme="minorHAnsi"/>
          <w:bCs/>
        </w:rPr>
        <w:t xml:space="preserve"> &gt;. Acesso em: </w:t>
      </w:r>
      <w:r>
        <w:rPr>
          <w:rFonts w:asciiTheme="minorHAnsi" w:hAnsiTheme="minorHAnsi" w:cstheme="minorHAnsi"/>
          <w:bCs/>
        </w:rPr>
        <w:t xml:space="preserve">10 de julho </w:t>
      </w:r>
      <w:r w:rsidRPr="003D09F5">
        <w:rPr>
          <w:rFonts w:asciiTheme="minorHAnsi" w:hAnsiTheme="minorHAnsi" w:cstheme="minorHAnsi"/>
          <w:bCs/>
        </w:rPr>
        <w:t xml:space="preserve">de 2024. </w:t>
      </w:r>
    </w:p>
    <w:p w:rsidR="003D09F5" w:rsidRDefault="003D09F5" w:rsidP="003D09F5">
      <w:pPr>
        <w:pStyle w:val="Default"/>
        <w:jc w:val="both"/>
        <w:rPr>
          <w:rFonts w:asciiTheme="minorHAnsi" w:hAnsiTheme="minorHAnsi" w:cstheme="minorHAnsi"/>
        </w:rPr>
      </w:pPr>
    </w:p>
    <w:p w:rsidR="003D09F5" w:rsidRDefault="003D09F5" w:rsidP="003D09F5">
      <w:pPr>
        <w:pStyle w:val="Default"/>
        <w:spacing w:after="120"/>
        <w:jc w:val="both"/>
        <w:rPr>
          <w:rFonts w:asciiTheme="minorHAnsi" w:hAnsiTheme="minorHAnsi" w:cstheme="minorHAnsi"/>
          <w:bCs/>
        </w:rPr>
      </w:pPr>
      <w:r w:rsidRPr="00E31817">
        <w:rPr>
          <w:rFonts w:asciiTheme="minorHAnsi" w:hAnsiTheme="minorHAnsi" w:cstheme="minorHAnsi"/>
          <w:bCs/>
        </w:rPr>
        <w:t xml:space="preserve">BRASIL. Ministério da Educação. </w:t>
      </w:r>
      <w:r w:rsidRPr="003D09F5">
        <w:rPr>
          <w:rFonts w:asciiTheme="minorHAnsi" w:hAnsiTheme="minorHAnsi" w:cstheme="minorHAnsi"/>
          <w:b/>
          <w:bCs/>
        </w:rPr>
        <w:t>Anexo ao Parecer Conselho Nacional de Educação (CNE)/Câmara de Educação Básica (CEB) n° 2/2022</w:t>
      </w:r>
      <w:r w:rsidRPr="00E31817">
        <w:rPr>
          <w:rFonts w:asciiTheme="minorHAnsi" w:hAnsiTheme="minorHAnsi" w:cstheme="minorHAnsi"/>
          <w:bCs/>
        </w:rPr>
        <w:t xml:space="preserve">. Normas sobre Computação na Educação Básica - Complemento à Base Nacional Comum Curricular. Brasília: MEC, 2022. Disponível em: </w:t>
      </w:r>
      <w:r>
        <w:rPr>
          <w:rFonts w:asciiTheme="minorHAnsi" w:hAnsiTheme="minorHAnsi" w:cstheme="minorHAnsi"/>
          <w:bCs/>
        </w:rPr>
        <w:t>&lt;</w:t>
      </w:r>
      <w:hyperlink r:id="rId30" w:history="1">
        <w:r w:rsidRPr="00E31817">
          <w:rPr>
            <w:rStyle w:val="Hyperlink"/>
            <w:rFonts w:asciiTheme="minorHAnsi" w:hAnsiTheme="minorHAnsi" w:cstheme="minorHAnsi"/>
            <w:bCs/>
          </w:rPr>
          <w:t>http://portal.mec.gov.br/index.php?option=com_docman&amp;view=download&amp;alias=236791-anexo-ao-parecer-cneceb-n-2-2022-bncc-computacao&amp;category_slug=fevereiro-2022-pdf&amp;Itemid=30192</w:t>
        </w:r>
      </w:hyperlink>
      <w:r w:rsidRPr="00E31817">
        <w:rPr>
          <w:rFonts w:asciiTheme="minorHAnsi" w:hAnsiTheme="minorHAnsi" w:cstheme="minorHAnsi"/>
          <w:bCs/>
        </w:rPr>
        <w:t xml:space="preserve"> </w:t>
      </w:r>
      <w:r>
        <w:rPr>
          <w:rFonts w:asciiTheme="minorHAnsi" w:hAnsiTheme="minorHAnsi" w:cstheme="minorHAnsi"/>
          <w:bCs/>
        </w:rPr>
        <w:t>&gt;. Acesso em: 10 de julho</w:t>
      </w:r>
      <w:r w:rsidRPr="00E31817">
        <w:rPr>
          <w:rFonts w:asciiTheme="minorHAnsi" w:hAnsiTheme="minorHAnsi" w:cstheme="minorHAnsi"/>
          <w:bCs/>
        </w:rPr>
        <w:t xml:space="preserve"> de 2024.</w:t>
      </w:r>
    </w:p>
    <w:p w:rsidR="003D09F5" w:rsidRDefault="003D09F5" w:rsidP="003D09F5">
      <w:pPr>
        <w:pStyle w:val="Default"/>
        <w:spacing w:after="120"/>
        <w:jc w:val="both"/>
        <w:rPr>
          <w:rFonts w:asciiTheme="minorHAnsi" w:hAnsiTheme="minorHAnsi" w:cstheme="minorHAnsi"/>
          <w:bCs/>
        </w:rPr>
      </w:pPr>
    </w:p>
    <w:p w:rsidR="00366AD1" w:rsidRDefault="002D5080" w:rsidP="003D09F5">
      <w:pPr>
        <w:pStyle w:val="Default"/>
        <w:spacing w:after="120"/>
        <w:jc w:val="both"/>
        <w:rPr>
          <w:rFonts w:asciiTheme="minorHAnsi" w:hAnsiTheme="minorHAnsi" w:cstheme="minorHAnsi"/>
          <w:bCs/>
        </w:rPr>
      </w:pPr>
      <w:r w:rsidRPr="00E31817">
        <w:rPr>
          <w:rFonts w:asciiTheme="minorHAnsi" w:hAnsiTheme="minorHAnsi" w:cstheme="minorHAnsi"/>
          <w:bCs/>
        </w:rPr>
        <w:t xml:space="preserve">BRASIL. </w:t>
      </w:r>
      <w:r w:rsidR="008F4AAF" w:rsidRPr="00E31817">
        <w:rPr>
          <w:rFonts w:asciiTheme="minorHAnsi" w:hAnsiTheme="minorHAnsi" w:cstheme="minorHAnsi"/>
          <w:bCs/>
        </w:rPr>
        <w:t xml:space="preserve">Ministério da Educação. </w:t>
      </w:r>
      <w:r w:rsidR="008F4AAF" w:rsidRPr="003D09F5">
        <w:rPr>
          <w:rFonts w:asciiTheme="minorHAnsi" w:hAnsiTheme="minorHAnsi" w:cstheme="minorHAnsi"/>
          <w:b/>
          <w:bCs/>
        </w:rPr>
        <w:t>Resolução da Câmara de Educação Básica (CEB) 01/2022</w:t>
      </w:r>
      <w:r w:rsidR="008F4AAF" w:rsidRPr="00E31817">
        <w:rPr>
          <w:rFonts w:asciiTheme="minorHAnsi" w:hAnsiTheme="minorHAnsi" w:cstheme="minorHAnsi"/>
          <w:bCs/>
        </w:rPr>
        <w:t>. Normas sobre Computação na Educação Básica - Complemento à Base Nacional Comum Curricular. Brasília: MEC, 2022. Disponível em</w:t>
      </w:r>
      <w:r w:rsidR="005C7582" w:rsidRPr="00E31817">
        <w:rPr>
          <w:rFonts w:asciiTheme="minorHAnsi" w:hAnsiTheme="minorHAnsi" w:cstheme="minorHAnsi"/>
          <w:bCs/>
        </w:rPr>
        <w:t>:</w:t>
      </w:r>
      <w:r w:rsidR="00E50A43">
        <w:rPr>
          <w:rFonts w:asciiTheme="minorHAnsi" w:hAnsiTheme="minorHAnsi" w:cstheme="minorHAnsi"/>
          <w:bCs/>
        </w:rPr>
        <w:t xml:space="preserve"> &lt;</w:t>
      </w:r>
      <w:r w:rsidR="005C7582" w:rsidRPr="00E31817">
        <w:rPr>
          <w:rFonts w:asciiTheme="minorHAnsi" w:hAnsiTheme="minorHAnsi" w:cstheme="minorHAnsi"/>
          <w:bCs/>
        </w:rPr>
        <w:t xml:space="preserve"> </w:t>
      </w:r>
      <w:hyperlink r:id="rId31" w:history="1">
        <w:r w:rsidR="005C7582" w:rsidRPr="00E31817">
          <w:rPr>
            <w:rStyle w:val="Hyperlink"/>
            <w:rFonts w:asciiTheme="minorHAnsi" w:hAnsiTheme="minorHAnsi" w:cstheme="minorHAnsi"/>
            <w:bCs/>
          </w:rPr>
          <w:t>http://portal.mec.gov.br/docman/outubro-2022-pdf/241671-rceb001-22/file</w:t>
        </w:r>
      </w:hyperlink>
      <w:r w:rsidR="005C7582" w:rsidRPr="00E31817">
        <w:rPr>
          <w:rFonts w:asciiTheme="minorHAnsi" w:hAnsiTheme="minorHAnsi" w:cstheme="minorHAnsi"/>
          <w:bCs/>
        </w:rPr>
        <w:t xml:space="preserve"> </w:t>
      </w:r>
      <w:r w:rsidR="00E50A43">
        <w:rPr>
          <w:rFonts w:asciiTheme="minorHAnsi" w:hAnsiTheme="minorHAnsi" w:cstheme="minorHAnsi"/>
          <w:bCs/>
        </w:rPr>
        <w:t xml:space="preserve">&gt;. </w:t>
      </w:r>
      <w:r w:rsidR="005C7582" w:rsidRPr="00E31817">
        <w:rPr>
          <w:rFonts w:asciiTheme="minorHAnsi" w:hAnsiTheme="minorHAnsi" w:cstheme="minorHAnsi"/>
          <w:bCs/>
        </w:rPr>
        <w:t xml:space="preserve">Acesso em: </w:t>
      </w:r>
      <w:bookmarkStart w:id="2" w:name="_Hlk174489306"/>
      <w:r w:rsidR="00366AD1">
        <w:rPr>
          <w:rFonts w:asciiTheme="minorHAnsi" w:hAnsiTheme="minorHAnsi" w:cstheme="minorHAnsi"/>
          <w:bCs/>
        </w:rPr>
        <w:t>10</w:t>
      </w:r>
      <w:r w:rsidR="005C7582" w:rsidRPr="00E31817">
        <w:rPr>
          <w:rFonts w:asciiTheme="minorHAnsi" w:hAnsiTheme="minorHAnsi" w:cstheme="minorHAnsi"/>
          <w:bCs/>
        </w:rPr>
        <w:t xml:space="preserve"> de </w:t>
      </w:r>
      <w:r w:rsidR="00366AD1">
        <w:rPr>
          <w:rFonts w:asciiTheme="minorHAnsi" w:hAnsiTheme="minorHAnsi" w:cstheme="minorHAnsi"/>
          <w:bCs/>
        </w:rPr>
        <w:t xml:space="preserve">julho </w:t>
      </w:r>
      <w:r w:rsidR="005C7582" w:rsidRPr="00E31817">
        <w:rPr>
          <w:rFonts w:asciiTheme="minorHAnsi" w:hAnsiTheme="minorHAnsi" w:cstheme="minorHAnsi"/>
          <w:bCs/>
        </w:rPr>
        <w:t>de 2024.</w:t>
      </w:r>
      <w:bookmarkEnd w:id="2"/>
    </w:p>
    <w:p w:rsidR="00366AD1" w:rsidRDefault="00366AD1" w:rsidP="003D09F5">
      <w:pPr>
        <w:pStyle w:val="Default"/>
        <w:spacing w:after="120"/>
        <w:jc w:val="both"/>
        <w:rPr>
          <w:rFonts w:asciiTheme="minorHAnsi" w:hAnsiTheme="minorHAnsi" w:cstheme="minorHAnsi"/>
          <w:bCs/>
        </w:rPr>
      </w:pPr>
    </w:p>
    <w:p w:rsidR="00BE282E" w:rsidRDefault="008F4AAF" w:rsidP="003D09F5">
      <w:pPr>
        <w:pStyle w:val="Default"/>
        <w:spacing w:after="120"/>
        <w:jc w:val="both"/>
        <w:rPr>
          <w:rFonts w:asciiTheme="minorHAnsi" w:hAnsiTheme="minorHAnsi" w:cstheme="minorHAnsi"/>
          <w:bCs/>
        </w:rPr>
      </w:pPr>
      <w:r w:rsidRPr="00E31817">
        <w:rPr>
          <w:rFonts w:asciiTheme="minorHAnsi" w:hAnsiTheme="minorHAnsi" w:cstheme="minorHAnsi"/>
          <w:bCs/>
        </w:rPr>
        <w:t xml:space="preserve">BRASIL. Conselho Nacional de Educação (CNE). </w:t>
      </w:r>
      <w:r w:rsidRPr="003D09F5">
        <w:rPr>
          <w:rFonts w:asciiTheme="minorHAnsi" w:hAnsiTheme="minorHAnsi" w:cstheme="minorHAnsi"/>
          <w:b/>
          <w:bCs/>
        </w:rPr>
        <w:t>Ofício Nº 88/2024/CEB/SAO/CNE/CNE-MEC</w:t>
      </w:r>
      <w:r w:rsidRPr="00E31817">
        <w:rPr>
          <w:rFonts w:asciiTheme="minorHAnsi" w:hAnsiTheme="minorHAnsi" w:cstheme="minorHAnsi"/>
          <w:bCs/>
        </w:rPr>
        <w:t>. 6 maio 2024. Disponível em:</w:t>
      </w:r>
      <w:r w:rsidRPr="00E31817">
        <w:rPr>
          <w:rFonts w:asciiTheme="minorHAnsi" w:hAnsiTheme="minorHAnsi" w:cstheme="minorHAnsi"/>
        </w:rPr>
        <w:t xml:space="preserve"> </w:t>
      </w:r>
      <w:r w:rsidR="00E50A43">
        <w:rPr>
          <w:rFonts w:asciiTheme="minorHAnsi" w:hAnsiTheme="minorHAnsi" w:cstheme="minorHAnsi"/>
        </w:rPr>
        <w:t>&lt;</w:t>
      </w:r>
      <w:hyperlink r:id="rId32" w:history="1">
        <w:r w:rsidRPr="00E31817">
          <w:rPr>
            <w:rStyle w:val="Hyperlink"/>
            <w:rFonts w:asciiTheme="minorHAnsi" w:hAnsiTheme="minorHAnsi" w:cstheme="minorHAnsi"/>
            <w:bCs/>
          </w:rPr>
          <w:t>https://www.computacional.com.br/files/Implementacao/Oficio%20SEI_MEC%204872119.pdf</w:t>
        </w:r>
      </w:hyperlink>
      <w:r w:rsidR="00E50A43">
        <w:rPr>
          <w:rFonts w:asciiTheme="minorHAnsi" w:hAnsiTheme="minorHAnsi" w:cstheme="minorHAnsi"/>
          <w:bCs/>
        </w:rPr>
        <w:t xml:space="preserve"> &gt;. </w:t>
      </w:r>
      <w:r w:rsidR="00366AD1">
        <w:rPr>
          <w:rFonts w:asciiTheme="minorHAnsi" w:hAnsiTheme="minorHAnsi" w:cstheme="minorHAnsi"/>
          <w:bCs/>
        </w:rPr>
        <w:t>Acesso em: 10 de julho</w:t>
      </w:r>
      <w:r w:rsidRPr="00E31817">
        <w:rPr>
          <w:rFonts w:asciiTheme="minorHAnsi" w:hAnsiTheme="minorHAnsi" w:cstheme="minorHAnsi"/>
          <w:bCs/>
        </w:rPr>
        <w:t xml:space="preserve"> de 2024.</w:t>
      </w:r>
    </w:p>
    <w:p w:rsidR="00994639" w:rsidRDefault="00994639" w:rsidP="003D09F5">
      <w:pPr>
        <w:pStyle w:val="Default"/>
        <w:spacing w:after="120"/>
        <w:jc w:val="both"/>
        <w:rPr>
          <w:rFonts w:asciiTheme="minorHAnsi" w:hAnsiTheme="minorHAnsi" w:cstheme="minorHAnsi"/>
          <w:bCs/>
        </w:rPr>
      </w:pPr>
    </w:p>
    <w:p w:rsidR="003A4864" w:rsidRPr="003A4864" w:rsidRDefault="003A4864" w:rsidP="003A4864">
      <w:pPr>
        <w:spacing w:after="0"/>
        <w:jc w:val="both"/>
        <w:rPr>
          <w:rFonts w:cs="Calibri"/>
        </w:rPr>
      </w:pPr>
      <w:r w:rsidRPr="003A4864">
        <w:rPr>
          <w:rFonts w:cs="Calibri"/>
        </w:rPr>
        <w:t xml:space="preserve">BRASIL, </w:t>
      </w:r>
      <w:r w:rsidRPr="003A4864">
        <w:rPr>
          <w:rFonts w:cs="Calibri"/>
          <w:b/>
          <w:bCs/>
        </w:rPr>
        <w:t>Base Nacional Comum Curricular (BNCC).</w:t>
      </w:r>
      <w:r w:rsidRPr="003A4864">
        <w:rPr>
          <w:rFonts w:cs="Calibri"/>
        </w:rPr>
        <w:t xml:space="preserve"> Computação Complemento á BNCC. Disponível em: </w:t>
      </w:r>
      <w:hyperlink r:id="rId33" w:history="1">
        <w:r w:rsidRPr="003A4864">
          <w:rPr>
            <w:rStyle w:val="Hyperlink"/>
            <w:rFonts w:cs="Calibri"/>
            <w:lang w:eastAsia="zh-CN"/>
          </w:rPr>
          <w:t>https://www.gov.br/mec/pt-br/escolas-conectadas/BNCCComputaoCompletodiagramado.pdf</w:t>
        </w:r>
      </w:hyperlink>
      <w:r w:rsidRPr="003A4864">
        <w:rPr>
          <w:rFonts w:cs="Calibri"/>
        </w:rPr>
        <w:t>.</w:t>
      </w:r>
    </w:p>
    <w:p w:rsidR="003A4864" w:rsidRPr="003A4864" w:rsidRDefault="003A4864" w:rsidP="003A4864">
      <w:pPr>
        <w:spacing w:after="0"/>
        <w:jc w:val="both"/>
        <w:rPr>
          <w:rFonts w:cs="Calibri"/>
        </w:rPr>
      </w:pPr>
    </w:p>
    <w:p w:rsidR="003A4864" w:rsidRPr="003A4864" w:rsidRDefault="003A4864" w:rsidP="003A4864">
      <w:pPr>
        <w:spacing w:after="0"/>
        <w:jc w:val="both"/>
        <w:rPr>
          <w:rStyle w:val="Forte"/>
          <w:rFonts w:cs="Calibri"/>
          <w:b w:val="0"/>
          <w:bCs w:val="0"/>
        </w:rPr>
      </w:pPr>
    </w:p>
    <w:p w:rsidR="003A4864" w:rsidRPr="003A4864" w:rsidRDefault="003A4864" w:rsidP="003A4864">
      <w:pPr>
        <w:spacing w:after="0"/>
        <w:jc w:val="both"/>
        <w:rPr>
          <w:rFonts w:cs="Calibri"/>
        </w:rPr>
      </w:pPr>
      <w:r w:rsidRPr="003A4864">
        <w:rPr>
          <w:rStyle w:val="Forte"/>
          <w:rFonts w:cs="Calibri"/>
          <w:b w:val="0"/>
          <w:bCs w:val="0"/>
        </w:rPr>
        <w:t>BRASIL.</w:t>
      </w:r>
      <w:r w:rsidRPr="003A4864">
        <w:rPr>
          <w:rStyle w:val="Forte"/>
          <w:rFonts w:cs="Calibri"/>
        </w:rPr>
        <w:t xml:space="preserve"> Lei Geral de Proteção de Dados Pessoais (LGPD).</w:t>
      </w:r>
      <w:r w:rsidRPr="003A4864">
        <w:rPr>
          <w:rFonts w:cs="Calibri"/>
        </w:rPr>
        <w:t xml:space="preserve"> Lei nº 13.709, de 14 de agosto de 2018.</w:t>
      </w:r>
    </w:p>
    <w:p w:rsidR="003A4864" w:rsidRPr="003A4864" w:rsidRDefault="003A4864" w:rsidP="003A4864">
      <w:pPr>
        <w:spacing w:after="0"/>
        <w:jc w:val="both"/>
        <w:rPr>
          <w:rFonts w:cs="Calibri"/>
        </w:rPr>
      </w:pPr>
    </w:p>
    <w:p w:rsidR="003A4864" w:rsidRPr="003A4864" w:rsidRDefault="003A4864" w:rsidP="003A4864">
      <w:pPr>
        <w:spacing w:after="0"/>
        <w:jc w:val="both"/>
        <w:rPr>
          <w:rFonts w:cs="Calibri"/>
        </w:rPr>
      </w:pPr>
      <w:r w:rsidRPr="003A4864">
        <w:rPr>
          <w:rStyle w:val="Forte"/>
          <w:rFonts w:cs="Calibri"/>
          <w:b w:val="0"/>
          <w:bCs w:val="0"/>
        </w:rPr>
        <w:t>BRASIL.</w:t>
      </w:r>
      <w:r w:rsidRPr="003A4864">
        <w:rPr>
          <w:rStyle w:val="Forte"/>
          <w:rFonts w:cs="Calibri"/>
        </w:rPr>
        <w:t xml:space="preserve"> Marco Civil da Internet.</w:t>
      </w:r>
      <w:r w:rsidRPr="003A4864">
        <w:rPr>
          <w:rFonts w:cs="Calibri"/>
        </w:rPr>
        <w:t xml:space="preserve"> Lei nº 12.965, de 23 de abril de 2014.</w:t>
      </w:r>
    </w:p>
    <w:p w:rsidR="003A4864" w:rsidRPr="003A4864" w:rsidRDefault="003A4864" w:rsidP="003A4864">
      <w:pPr>
        <w:spacing w:after="0"/>
        <w:jc w:val="both"/>
        <w:rPr>
          <w:rFonts w:cs="Calibri"/>
          <w:b/>
        </w:rPr>
      </w:pPr>
    </w:p>
    <w:p w:rsidR="003A4864" w:rsidRPr="003A4864" w:rsidRDefault="003A4864" w:rsidP="003A4864">
      <w:pPr>
        <w:pStyle w:val="Ttulo3"/>
        <w:spacing w:before="0"/>
        <w:jc w:val="both"/>
        <w:rPr>
          <w:rFonts w:ascii="Calibri" w:hAnsi="Calibri" w:cs="Calibri"/>
          <w:b w:val="0"/>
          <w:bCs w:val="0"/>
          <w:color w:val="auto"/>
        </w:rPr>
      </w:pPr>
      <w:r w:rsidRPr="003A4864">
        <w:rPr>
          <w:rStyle w:val="Forte"/>
          <w:rFonts w:ascii="Calibri" w:hAnsi="Calibri" w:cs="Calibri"/>
          <w:b/>
          <w:bCs/>
          <w:color w:val="auto"/>
        </w:rPr>
        <w:t>BRENNAND, E.; COELHO, A.; FALCÃO, T.; et al.</w:t>
      </w:r>
      <w:r w:rsidRPr="003A4864">
        <w:rPr>
          <w:rFonts w:ascii="Calibri" w:hAnsi="Calibri" w:cs="Calibri"/>
          <w:b w:val="0"/>
          <w:bCs w:val="0"/>
          <w:color w:val="auto"/>
        </w:rPr>
        <w:t xml:space="preserve"> </w:t>
      </w:r>
      <w:r w:rsidRPr="003A4864">
        <w:rPr>
          <w:rStyle w:val="nfase"/>
          <w:rFonts w:ascii="Calibri" w:hAnsi="Calibri" w:cs="Calibri"/>
          <w:b w:val="0"/>
          <w:bCs w:val="0"/>
          <w:i w:val="0"/>
          <w:iCs w:val="0"/>
          <w:color w:val="auto"/>
        </w:rPr>
        <w:t>P</w:t>
      </w:r>
      <w:r w:rsidRPr="003A4864">
        <w:rPr>
          <w:rStyle w:val="nfase"/>
          <w:rFonts w:ascii="Calibri" w:hAnsi="Calibri" w:cs="Calibri"/>
          <w:i w:val="0"/>
          <w:iCs w:val="0"/>
          <w:color w:val="auto"/>
        </w:rPr>
        <w:t>ensamento Computacional na Educação Básica: Guia de Implementação</w:t>
      </w:r>
      <w:r w:rsidRPr="003A4864">
        <w:rPr>
          <w:rStyle w:val="nfase"/>
          <w:rFonts w:ascii="Calibri" w:hAnsi="Calibri" w:cs="Calibri"/>
          <w:b w:val="0"/>
          <w:bCs w:val="0"/>
          <w:i w:val="0"/>
          <w:iCs w:val="0"/>
          <w:color w:val="auto"/>
        </w:rPr>
        <w:t xml:space="preserve">. </w:t>
      </w:r>
      <w:r w:rsidRPr="003A4864">
        <w:rPr>
          <w:rFonts w:ascii="Calibri" w:hAnsi="Calibri" w:cs="Calibri"/>
          <w:b w:val="0"/>
          <w:bCs w:val="0"/>
          <w:color w:val="auto"/>
        </w:rPr>
        <w:t xml:space="preserve">Porto Alegre: SBC, 2020. </w:t>
      </w:r>
    </w:p>
    <w:p w:rsidR="003A4864" w:rsidRPr="003A4864" w:rsidRDefault="003A4864" w:rsidP="003A4864">
      <w:pPr>
        <w:pStyle w:val="Corpodetexto"/>
      </w:pPr>
    </w:p>
    <w:p w:rsidR="003A4864" w:rsidRPr="003A4864" w:rsidRDefault="003A4864" w:rsidP="003A4864">
      <w:pPr>
        <w:pStyle w:val="Corpodetexto"/>
        <w:spacing w:after="0"/>
        <w:jc w:val="both"/>
      </w:pPr>
      <w:r w:rsidRPr="003A4864">
        <w:rPr>
          <w:b/>
          <w:bCs/>
        </w:rPr>
        <w:lastRenderedPageBreak/>
        <w:t>COMPUTACIONAL. Computação na Educação Básica.</w:t>
      </w:r>
      <w:r w:rsidRPr="003A4864">
        <w:t xml:space="preserve"> Disponível em: </w:t>
      </w:r>
      <w:hyperlink r:id="rId34" w:history="1">
        <w:r w:rsidRPr="003A4864">
          <w:rPr>
            <w:rStyle w:val="Hyperlink"/>
          </w:rPr>
          <w:t>https://www.computacional.com.br/educacao-basica</w:t>
        </w:r>
      </w:hyperlink>
      <w:r w:rsidRPr="003A4864">
        <w:t>.</w:t>
      </w:r>
    </w:p>
    <w:p w:rsidR="003A4864" w:rsidRPr="003A4864" w:rsidRDefault="003A4864" w:rsidP="003A4864">
      <w:pPr>
        <w:pStyle w:val="Corpodetexto"/>
        <w:spacing w:after="0"/>
        <w:jc w:val="both"/>
      </w:pPr>
    </w:p>
    <w:p w:rsidR="003A4864" w:rsidRPr="003A4864" w:rsidRDefault="003A4864" w:rsidP="003A4864">
      <w:pPr>
        <w:spacing w:after="0"/>
        <w:jc w:val="both"/>
        <w:rPr>
          <w:rFonts w:cs="Calibri"/>
        </w:rPr>
      </w:pPr>
      <w:r w:rsidRPr="003A4864">
        <w:rPr>
          <w:rStyle w:val="Forte"/>
          <w:rFonts w:cs="Calibri"/>
          <w:b w:val="0"/>
          <w:bCs w:val="0"/>
        </w:rPr>
        <w:t>GIL, Antonio Carlos.</w:t>
      </w:r>
      <w:r w:rsidRPr="003A4864">
        <w:rPr>
          <w:rFonts w:cs="Calibri"/>
        </w:rPr>
        <w:t xml:space="preserve"> </w:t>
      </w:r>
      <w:r w:rsidRPr="003A4864">
        <w:rPr>
          <w:rStyle w:val="nfase"/>
          <w:rFonts w:cs="Calibri"/>
          <w:b/>
          <w:bCs/>
          <w:i w:val="0"/>
          <w:iCs w:val="0"/>
        </w:rPr>
        <w:t>Didática do Ensino Fundamental.</w:t>
      </w:r>
      <w:r w:rsidRPr="003A4864">
        <w:rPr>
          <w:rFonts w:cs="Calibri"/>
        </w:rPr>
        <w:t xml:space="preserve"> São Paulo: Atlas, 2019.</w:t>
      </w:r>
    </w:p>
    <w:p w:rsidR="003A4864" w:rsidRPr="003A4864" w:rsidRDefault="003A4864" w:rsidP="003A4864">
      <w:pPr>
        <w:spacing w:after="0"/>
        <w:jc w:val="both"/>
        <w:rPr>
          <w:rFonts w:cs="Calibri"/>
        </w:rPr>
      </w:pPr>
    </w:p>
    <w:p w:rsidR="003A4864" w:rsidRPr="003A4864" w:rsidRDefault="003A4864" w:rsidP="003A4864">
      <w:pPr>
        <w:spacing w:after="0"/>
        <w:jc w:val="both"/>
        <w:rPr>
          <w:rFonts w:cs="Calibri"/>
        </w:rPr>
      </w:pPr>
      <w:r w:rsidRPr="003A4864">
        <w:rPr>
          <w:rStyle w:val="Forte"/>
          <w:rFonts w:cs="Calibri"/>
          <w:b w:val="0"/>
          <w:bCs w:val="0"/>
        </w:rPr>
        <w:t>MORAN, José.</w:t>
      </w:r>
      <w:r w:rsidRPr="003A4864">
        <w:rPr>
          <w:rFonts w:cs="Calibri"/>
        </w:rPr>
        <w:t xml:space="preserve"> </w:t>
      </w:r>
      <w:r w:rsidRPr="003A4864">
        <w:rPr>
          <w:rStyle w:val="nfase"/>
          <w:rFonts w:cs="Calibri"/>
          <w:b/>
          <w:bCs/>
          <w:i w:val="0"/>
          <w:iCs w:val="0"/>
        </w:rPr>
        <w:t>Metodologias Ativas para uma Educação Inovadora</w:t>
      </w:r>
      <w:r w:rsidRPr="003A4864">
        <w:rPr>
          <w:rStyle w:val="nfase"/>
          <w:rFonts w:cs="Calibri"/>
        </w:rPr>
        <w:t>.</w:t>
      </w:r>
      <w:r w:rsidRPr="003A4864">
        <w:rPr>
          <w:rFonts w:cs="Calibri"/>
        </w:rPr>
        <w:t xml:space="preserve"> Porto Alegre: Penso, 2018.</w:t>
      </w:r>
    </w:p>
    <w:p w:rsidR="003A4864" w:rsidRPr="003A4864" w:rsidRDefault="003A4864" w:rsidP="003A4864">
      <w:pPr>
        <w:spacing w:after="0"/>
        <w:jc w:val="both"/>
        <w:rPr>
          <w:rFonts w:cs="Calibri"/>
        </w:rPr>
      </w:pPr>
    </w:p>
    <w:p w:rsidR="003A4864" w:rsidRPr="003A4864" w:rsidRDefault="003A4864" w:rsidP="003A4864">
      <w:pPr>
        <w:spacing w:after="0"/>
        <w:jc w:val="both"/>
        <w:rPr>
          <w:rFonts w:cs="Calibri"/>
        </w:rPr>
      </w:pPr>
      <w:r w:rsidRPr="003A4864">
        <w:rPr>
          <w:rFonts w:cs="Calibri"/>
        </w:rPr>
        <w:t xml:space="preserve">SOUSA, Lumárya Souza. </w:t>
      </w:r>
      <w:r w:rsidRPr="003A4864">
        <w:rPr>
          <w:rFonts w:cs="Calibri"/>
          <w:b/>
          <w:bCs/>
        </w:rPr>
        <w:t xml:space="preserve">Mídias na Escola. </w:t>
      </w:r>
      <w:r w:rsidRPr="003A4864">
        <w:rPr>
          <w:rFonts w:cs="Calibri"/>
        </w:rPr>
        <w:t xml:space="preserve">Educação midiática e políticas públicas para a educação formal no Brasil. </w:t>
      </w:r>
    </w:p>
    <w:p w:rsidR="003A4864" w:rsidRPr="003A4864" w:rsidRDefault="003A4864" w:rsidP="003A4864">
      <w:pPr>
        <w:spacing w:after="0"/>
        <w:jc w:val="both"/>
        <w:rPr>
          <w:rFonts w:cs="Calibri"/>
        </w:rPr>
      </w:pPr>
      <w:r w:rsidRPr="003A4864">
        <w:rPr>
          <w:rFonts w:cs="Calibri"/>
        </w:rPr>
        <w:t xml:space="preserve">Niterói, 17 de maio de 2024. Disponível em: </w:t>
      </w:r>
      <w:hyperlink r:id="rId35" w:history="1">
        <w:r w:rsidRPr="003A4864">
          <w:rPr>
            <w:rStyle w:val="Hyperlink"/>
            <w:rFonts w:cs="Calibri"/>
            <w:lang w:eastAsia="zh-CN"/>
          </w:rPr>
          <w:t>https://app.uff.br/riuff/bitstream/handle/1/36214/Tese%20-%20Lum%C3%A1rya%20Souza%20de%20Sousa%20-%202024.pdf?sequence=1&amp;isAllowed=y</w:t>
        </w:r>
      </w:hyperlink>
      <w:r w:rsidRPr="003A4864">
        <w:rPr>
          <w:rFonts w:cs="Calibri"/>
        </w:rPr>
        <w:t>.</w:t>
      </w:r>
    </w:p>
    <w:p w:rsidR="003A4864" w:rsidRPr="003A4864" w:rsidRDefault="003A4864" w:rsidP="003A4864">
      <w:pPr>
        <w:spacing w:after="0"/>
        <w:jc w:val="both"/>
        <w:rPr>
          <w:rFonts w:cs="Calibri"/>
        </w:rPr>
      </w:pPr>
    </w:p>
    <w:p w:rsidR="00315E16" w:rsidRDefault="003A4864" w:rsidP="003A4864">
      <w:pPr>
        <w:spacing w:after="0"/>
        <w:jc w:val="both"/>
        <w:rPr>
          <w:rFonts w:cstheme="minorHAnsi"/>
          <w:bCs/>
        </w:rPr>
      </w:pPr>
      <w:r w:rsidRPr="003A4864">
        <w:rPr>
          <w:rStyle w:val="Forte"/>
          <w:rFonts w:cs="Calibri"/>
          <w:b w:val="0"/>
          <w:bCs w:val="0"/>
        </w:rPr>
        <w:t>VALENTE, José Armando.</w:t>
      </w:r>
      <w:r w:rsidRPr="003A4864">
        <w:rPr>
          <w:rFonts w:cs="Calibri"/>
        </w:rPr>
        <w:t xml:space="preserve"> </w:t>
      </w:r>
      <w:r w:rsidRPr="003A4864">
        <w:rPr>
          <w:rStyle w:val="nfase"/>
          <w:rFonts w:cs="Calibri"/>
          <w:b/>
          <w:bCs/>
          <w:i w:val="0"/>
          <w:iCs w:val="0"/>
        </w:rPr>
        <w:t>Computação na Educação: Fundamentos e Práticas.</w:t>
      </w:r>
      <w:r w:rsidRPr="003A4864">
        <w:rPr>
          <w:rFonts w:cs="Calibri"/>
        </w:rPr>
        <w:t xml:space="preserve"> Campinas: Nied/Unicamp, 2019.</w:t>
      </w:r>
    </w:p>
    <w:p w:rsidR="003D09F5" w:rsidRDefault="003D09F5" w:rsidP="00E31817">
      <w:pPr>
        <w:pStyle w:val="Default"/>
        <w:spacing w:before="360" w:after="120" w:line="360" w:lineRule="auto"/>
        <w:jc w:val="both"/>
        <w:rPr>
          <w:rFonts w:asciiTheme="minorHAnsi" w:hAnsiTheme="minorHAnsi" w:cstheme="minorHAnsi"/>
          <w:bCs/>
        </w:rPr>
      </w:pPr>
    </w:p>
    <w:p w:rsidR="00C55A36" w:rsidRDefault="00C55A36" w:rsidP="00E31817">
      <w:pPr>
        <w:pStyle w:val="Default"/>
        <w:spacing w:before="360" w:after="120" w:line="360" w:lineRule="auto"/>
        <w:jc w:val="both"/>
        <w:rPr>
          <w:rFonts w:asciiTheme="minorHAnsi" w:hAnsiTheme="minorHAnsi" w:cstheme="minorHAnsi"/>
          <w:bCs/>
        </w:rPr>
      </w:pPr>
    </w:p>
    <w:p w:rsidR="00C55A36" w:rsidRDefault="00C55A36" w:rsidP="00E31817">
      <w:pPr>
        <w:pStyle w:val="Default"/>
        <w:spacing w:before="360" w:after="120" w:line="360" w:lineRule="auto"/>
        <w:jc w:val="both"/>
        <w:rPr>
          <w:rFonts w:asciiTheme="minorHAnsi" w:hAnsiTheme="minorHAnsi" w:cstheme="minorHAnsi"/>
          <w:bCs/>
        </w:rPr>
      </w:pPr>
    </w:p>
    <w:p w:rsidR="00C55A36" w:rsidRDefault="00C55A36" w:rsidP="00E31817">
      <w:pPr>
        <w:pStyle w:val="Default"/>
        <w:spacing w:before="360" w:after="120" w:line="360" w:lineRule="auto"/>
        <w:jc w:val="both"/>
        <w:rPr>
          <w:rFonts w:asciiTheme="minorHAnsi" w:hAnsiTheme="minorHAnsi" w:cstheme="minorHAnsi"/>
          <w:bCs/>
        </w:rPr>
      </w:pPr>
    </w:p>
    <w:p w:rsidR="00C55A36" w:rsidRDefault="00C55A36" w:rsidP="00E31817">
      <w:pPr>
        <w:pStyle w:val="Default"/>
        <w:spacing w:before="360" w:after="120" w:line="360" w:lineRule="auto"/>
        <w:jc w:val="both"/>
        <w:rPr>
          <w:rFonts w:asciiTheme="minorHAnsi" w:hAnsiTheme="minorHAnsi" w:cstheme="minorHAnsi"/>
          <w:bCs/>
        </w:rPr>
      </w:pPr>
    </w:p>
    <w:p w:rsidR="00C55A36" w:rsidRDefault="00C55A36" w:rsidP="00E31817">
      <w:pPr>
        <w:pStyle w:val="Default"/>
        <w:spacing w:before="360" w:after="120" w:line="360" w:lineRule="auto"/>
        <w:jc w:val="both"/>
        <w:rPr>
          <w:rFonts w:asciiTheme="minorHAnsi" w:hAnsiTheme="minorHAnsi" w:cstheme="minorHAnsi"/>
          <w:bCs/>
        </w:rPr>
      </w:pPr>
    </w:p>
    <w:p w:rsidR="00C55A36" w:rsidRDefault="00C55A36" w:rsidP="00E31817">
      <w:pPr>
        <w:pStyle w:val="Default"/>
        <w:spacing w:before="360" w:after="120" w:line="360" w:lineRule="auto"/>
        <w:jc w:val="both"/>
        <w:rPr>
          <w:rFonts w:asciiTheme="minorHAnsi" w:hAnsiTheme="minorHAnsi" w:cstheme="minorHAnsi"/>
          <w:bCs/>
        </w:rPr>
      </w:pPr>
    </w:p>
    <w:p w:rsidR="00C55A36" w:rsidRDefault="00C55A36" w:rsidP="00E31817">
      <w:pPr>
        <w:pStyle w:val="Default"/>
        <w:spacing w:before="360" w:after="120" w:line="360" w:lineRule="auto"/>
        <w:jc w:val="both"/>
        <w:rPr>
          <w:rFonts w:asciiTheme="minorHAnsi" w:hAnsiTheme="minorHAnsi" w:cstheme="minorHAnsi"/>
          <w:bCs/>
        </w:rPr>
      </w:pPr>
    </w:p>
    <w:p w:rsidR="00C55A36" w:rsidRDefault="00C55A36" w:rsidP="00E31817">
      <w:pPr>
        <w:pStyle w:val="Default"/>
        <w:spacing w:before="360" w:after="120" w:line="360" w:lineRule="auto"/>
        <w:jc w:val="both"/>
        <w:rPr>
          <w:rFonts w:asciiTheme="minorHAnsi" w:hAnsiTheme="minorHAnsi" w:cstheme="minorHAnsi"/>
          <w:bCs/>
        </w:rPr>
      </w:pPr>
    </w:p>
    <w:p w:rsidR="00C55A36" w:rsidRDefault="00C55A36" w:rsidP="00E31817">
      <w:pPr>
        <w:pStyle w:val="Default"/>
        <w:spacing w:before="360" w:after="120" w:line="360" w:lineRule="auto"/>
        <w:jc w:val="both"/>
        <w:rPr>
          <w:rFonts w:asciiTheme="minorHAnsi" w:hAnsiTheme="minorHAnsi" w:cstheme="minorHAnsi"/>
          <w:bCs/>
        </w:rPr>
      </w:pPr>
    </w:p>
    <w:p w:rsidR="00C55A36" w:rsidRDefault="00C55A36" w:rsidP="00E31817">
      <w:pPr>
        <w:pStyle w:val="Default"/>
        <w:spacing w:before="360" w:after="120" w:line="360" w:lineRule="auto"/>
        <w:jc w:val="both"/>
        <w:rPr>
          <w:rFonts w:asciiTheme="minorHAnsi" w:hAnsiTheme="minorHAnsi" w:cstheme="minorHAnsi"/>
          <w:bCs/>
        </w:rPr>
      </w:pPr>
    </w:p>
    <w:p w:rsidR="00C55A36" w:rsidRDefault="009218C2" w:rsidP="00E31817">
      <w:pPr>
        <w:pStyle w:val="Default"/>
        <w:spacing w:before="360" w:after="120" w:line="360" w:lineRule="auto"/>
        <w:jc w:val="both"/>
        <w:rPr>
          <w:rFonts w:asciiTheme="minorHAnsi" w:hAnsiTheme="minorHAnsi" w:cstheme="minorHAnsi"/>
          <w:bCs/>
        </w:rPr>
      </w:pPr>
      <w:r>
        <w:rPr>
          <w:rFonts w:asciiTheme="minorHAnsi" w:hAnsiTheme="minorHAnsi" w:cstheme="minorHAnsi"/>
          <w:bCs/>
          <w:noProof/>
          <w:lang w:eastAsia="pt-BR"/>
        </w:rPr>
        <w:lastRenderedPageBreak/>
        <w:drawing>
          <wp:anchor distT="0" distB="0" distL="114300" distR="114300" simplePos="0" relativeHeight="251656704" behindDoc="0" locked="0" layoutInCell="1" allowOverlap="1">
            <wp:simplePos x="0" y="0"/>
            <wp:positionH relativeFrom="column">
              <wp:posOffset>-814595</wp:posOffset>
            </wp:positionH>
            <wp:positionV relativeFrom="paragraph">
              <wp:posOffset>-936506</wp:posOffset>
            </wp:positionV>
            <wp:extent cx="7103414" cy="10257183"/>
            <wp:effectExtent l="19050" t="0" r="2236" b="0"/>
            <wp:wrapNone/>
            <wp:docPr id="2" name="Imagem 2" descr="C:\Users\Usuário\Desktop\fundo n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ário\Desktop\fundo nova.jpg"/>
                    <pic:cNvPicPr>
                      <a:picLocks noChangeAspect="1" noChangeArrowheads="1"/>
                    </pic:cNvPicPr>
                  </pic:nvPicPr>
                  <pic:blipFill>
                    <a:blip r:embed="rId36"/>
                    <a:srcRect/>
                    <a:stretch>
                      <a:fillRect/>
                    </a:stretch>
                  </pic:blipFill>
                  <pic:spPr bwMode="auto">
                    <a:xfrm>
                      <a:off x="0" y="0"/>
                      <a:ext cx="7103414" cy="10257183"/>
                    </a:xfrm>
                    <a:prstGeom prst="rect">
                      <a:avLst/>
                    </a:prstGeom>
                    <a:noFill/>
                    <a:ln w="9525">
                      <a:noFill/>
                      <a:miter lim="800000"/>
                      <a:headEnd/>
                      <a:tailEnd/>
                    </a:ln>
                  </pic:spPr>
                </pic:pic>
              </a:graphicData>
            </a:graphic>
          </wp:anchor>
        </w:drawing>
      </w:r>
    </w:p>
    <w:p w:rsidR="00C55A36" w:rsidRDefault="00C55A36" w:rsidP="00E31817">
      <w:pPr>
        <w:pStyle w:val="Default"/>
        <w:spacing w:before="360" w:after="120" w:line="360" w:lineRule="auto"/>
        <w:jc w:val="both"/>
        <w:rPr>
          <w:rFonts w:asciiTheme="minorHAnsi" w:hAnsiTheme="minorHAnsi" w:cstheme="minorHAnsi"/>
          <w:bCs/>
        </w:rPr>
      </w:pPr>
    </w:p>
    <w:p w:rsidR="00315E16" w:rsidRDefault="00315E16" w:rsidP="00E31817">
      <w:pPr>
        <w:pStyle w:val="Default"/>
        <w:spacing w:before="360" w:after="120" w:line="360" w:lineRule="auto"/>
        <w:jc w:val="both"/>
        <w:rPr>
          <w:rFonts w:asciiTheme="minorHAnsi" w:hAnsiTheme="minorHAnsi" w:cstheme="minorHAnsi"/>
          <w:bCs/>
        </w:rPr>
      </w:pPr>
    </w:p>
    <w:p w:rsidR="00315E16" w:rsidRDefault="00315E16" w:rsidP="00E31817">
      <w:pPr>
        <w:pStyle w:val="Default"/>
        <w:spacing w:before="360" w:after="120" w:line="360" w:lineRule="auto"/>
        <w:jc w:val="both"/>
        <w:rPr>
          <w:rFonts w:asciiTheme="minorHAnsi" w:hAnsiTheme="minorHAnsi" w:cstheme="minorHAnsi"/>
          <w:bCs/>
        </w:rPr>
      </w:pPr>
    </w:p>
    <w:p w:rsidR="00315E16" w:rsidRDefault="00315E16" w:rsidP="00E31817">
      <w:pPr>
        <w:pStyle w:val="Default"/>
        <w:spacing w:before="360" w:after="120" w:line="360" w:lineRule="auto"/>
        <w:jc w:val="both"/>
        <w:rPr>
          <w:rFonts w:asciiTheme="minorHAnsi" w:hAnsiTheme="minorHAnsi" w:cstheme="minorHAnsi"/>
          <w:bCs/>
        </w:rPr>
      </w:pPr>
    </w:p>
    <w:p w:rsidR="00315E16" w:rsidRDefault="00315E16" w:rsidP="00E31817">
      <w:pPr>
        <w:pStyle w:val="Default"/>
        <w:spacing w:before="360" w:after="120" w:line="360" w:lineRule="auto"/>
        <w:jc w:val="both"/>
        <w:rPr>
          <w:rFonts w:asciiTheme="minorHAnsi" w:hAnsiTheme="minorHAnsi" w:cstheme="minorHAnsi"/>
          <w:bCs/>
        </w:rPr>
      </w:pPr>
    </w:p>
    <w:p w:rsidR="00315E16" w:rsidRDefault="00315E16" w:rsidP="00E31817">
      <w:pPr>
        <w:pStyle w:val="Default"/>
        <w:spacing w:before="360" w:after="120" w:line="360" w:lineRule="auto"/>
        <w:jc w:val="both"/>
        <w:rPr>
          <w:rFonts w:asciiTheme="minorHAnsi" w:hAnsiTheme="minorHAnsi" w:cstheme="minorHAnsi"/>
          <w:bCs/>
        </w:rPr>
      </w:pPr>
    </w:p>
    <w:p w:rsidR="00315E16" w:rsidRDefault="00315E16" w:rsidP="00E31817">
      <w:pPr>
        <w:pStyle w:val="Default"/>
        <w:spacing w:before="360" w:after="120" w:line="360" w:lineRule="auto"/>
        <w:jc w:val="both"/>
        <w:rPr>
          <w:rFonts w:asciiTheme="minorHAnsi" w:hAnsiTheme="minorHAnsi" w:cstheme="minorHAnsi"/>
          <w:bCs/>
        </w:rPr>
      </w:pPr>
    </w:p>
    <w:p w:rsidR="00315E16" w:rsidRDefault="00315E16" w:rsidP="00E31817">
      <w:pPr>
        <w:pStyle w:val="Default"/>
        <w:spacing w:before="360" w:after="120" w:line="360" w:lineRule="auto"/>
        <w:jc w:val="both"/>
        <w:rPr>
          <w:rFonts w:asciiTheme="minorHAnsi" w:hAnsiTheme="minorHAnsi" w:cstheme="minorHAnsi"/>
          <w:bCs/>
        </w:rPr>
      </w:pPr>
    </w:p>
    <w:p w:rsidR="00315E16" w:rsidRPr="00E31817" w:rsidRDefault="00315E16" w:rsidP="00E31817">
      <w:pPr>
        <w:pStyle w:val="Default"/>
        <w:spacing w:before="360" w:after="120" w:line="360" w:lineRule="auto"/>
        <w:jc w:val="both"/>
        <w:rPr>
          <w:rFonts w:asciiTheme="minorHAnsi" w:hAnsiTheme="minorHAnsi" w:cstheme="minorHAnsi"/>
          <w:bCs/>
        </w:rPr>
      </w:pPr>
    </w:p>
    <w:sectPr w:rsidR="00315E16" w:rsidRPr="00E31817" w:rsidSect="007A173A">
      <w:footerReference w:type="default" r:id="rId37"/>
      <w:pgSz w:w="11906" w:h="16838" w:code="9"/>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08A1" w:rsidRPr="00F03CD8" w:rsidRDefault="000108A1" w:rsidP="00C771B4">
      <w:pPr>
        <w:spacing w:after="0" w:line="240" w:lineRule="auto"/>
      </w:pPr>
      <w:r w:rsidRPr="00F03CD8">
        <w:separator/>
      </w:r>
    </w:p>
  </w:endnote>
  <w:endnote w:type="continuationSeparator" w:id="1">
    <w:p w:rsidR="000108A1" w:rsidRPr="00F03CD8" w:rsidRDefault="000108A1" w:rsidP="00C771B4">
      <w:pPr>
        <w:spacing w:after="0" w:line="240" w:lineRule="auto"/>
      </w:pPr>
      <w:r w:rsidRPr="00F03CD8">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jaVu Sans">
    <w:altName w:val="Times New Roman"/>
    <w:charset w:val="01"/>
    <w:family w:val="roman"/>
    <w:pitch w:val="default"/>
    <w:sig w:usb0="00000000" w:usb1="00000000" w:usb2="00000000" w:usb3="00000000" w:csb0="00000000" w:csb1="00000000"/>
  </w:font>
  <w:font w:name="Estrangelo Edessa">
    <w:panose1 w:val="03080600000000000000"/>
    <w:charset w:val="00"/>
    <w:family w:val="script"/>
    <w:pitch w:val="variable"/>
    <w:sig w:usb0="80002043" w:usb1="00000000" w:usb2="00000080" w:usb3="00000000" w:csb0="00000001" w:csb1="00000000"/>
  </w:font>
  <w:font w:name="Bahnschrift SemiBold SemiConden">
    <w:panose1 w:val="020B0502040204020203"/>
    <w:charset w:val="00"/>
    <w:family w:val="swiss"/>
    <w:pitch w:val="variable"/>
    <w:sig w:usb0="A00002C7" w:usb1="00000002"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B61" w:rsidRPr="00F03CD8" w:rsidRDefault="00884B61">
    <w:pPr>
      <w:pStyle w:val="Rodap"/>
      <w:jc w:val="right"/>
    </w:pPr>
  </w:p>
  <w:p w:rsidR="00884B61" w:rsidRPr="00F03CD8" w:rsidRDefault="00884B6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08A1" w:rsidRPr="00F03CD8" w:rsidRDefault="000108A1" w:rsidP="00C771B4">
      <w:pPr>
        <w:spacing w:after="0" w:line="240" w:lineRule="auto"/>
      </w:pPr>
      <w:r w:rsidRPr="00F03CD8">
        <w:separator/>
      </w:r>
    </w:p>
  </w:footnote>
  <w:footnote w:type="continuationSeparator" w:id="1">
    <w:p w:rsidR="000108A1" w:rsidRPr="00F03CD8" w:rsidRDefault="000108A1" w:rsidP="00C771B4">
      <w:pPr>
        <w:spacing w:after="0" w:line="240" w:lineRule="auto"/>
      </w:pPr>
      <w:r w:rsidRPr="00F03CD8">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85B95"/>
    <w:multiLevelType w:val="hybridMultilevel"/>
    <w:tmpl w:val="8D7C6210"/>
    <w:lvl w:ilvl="0" w:tplc="4E0457F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5AB2B36"/>
    <w:multiLevelType w:val="multilevel"/>
    <w:tmpl w:val="F10E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7C2502"/>
    <w:multiLevelType w:val="hybridMultilevel"/>
    <w:tmpl w:val="5D087966"/>
    <w:lvl w:ilvl="0" w:tplc="04160009">
      <w:start w:val="1"/>
      <w:numFmt w:val="bullet"/>
      <w:lvlText w:val=""/>
      <w:lvlJc w:val="left"/>
      <w:pPr>
        <w:ind w:left="578" w:hanging="360"/>
      </w:pPr>
      <w:rPr>
        <w:rFonts w:ascii="Wingdings" w:hAnsi="Wingdings"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3">
    <w:nsid w:val="0D424BE4"/>
    <w:multiLevelType w:val="multilevel"/>
    <w:tmpl w:val="6704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BE223E"/>
    <w:multiLevelType w:val="multilevel"/>
    <w:tmpl w:val="A81A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51A2A19"/>
    <w:multiLevelType w:val="multilevel"/>
    <w:tmpl w:val="636A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5F16321"/>
    <w:multiLevelType w:val="multilevel"/>
    <w:tmpl w:val="85189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B8E587E"/>
    <w:multiLevelType w:val="multilevel"/>
    <w:tmpl w:val="50BE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9E66BF"/>
    <w:multiLevelType w:val="hybridMultilevel"/>
    <w:tmpl w:val="4AAAAC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49A6FE7"/>
    <w:multiLevelType w:val="hybridMultilevel"/>
    <w:tmpl w:val="56069D9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7BB6986"/>
    <w:multiLevelType w:val="hybridMultilevel"/>
    <w:tmpl w:val="A1C0DF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82C4E55"/>
    <w:multiLevelType w:val="hybridMultilevel"/>
    <w:tmpl w:val="27009D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8410EAA"/>
    <w:multiLevelType w:val="multilevel"/>
    <w:tmpl w:val="9A9E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A165A4D"/>
    <w:multiLevelType w:val="multilevel"/>
    <w:tmpl w:val="006C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2BB5B24"/>
    <w:multiLevelType w:val="hybridMultilevel"/>
    <w:tmpl w:val="6254CF5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44C7A56"/>
    <w:multiLevelType w:val="hybridMultilevel"/>
    <w:tmpl w:val="2842E4B2"/>
    <w:lvl w:ilvl="0" w:tplc="04160009">
      <w:start w:val="1"/>
      <w:numFmt w:val="bullet"/>
      <w:lvlText w:val=""/>
      <w:lvlJc w:val="left"/>
      <w:pPr>
        <w:ind w:left="578" w:hanging="360"/>
      </w:pPr>
      <w:rPr>
        <w:rFonts w:ascii="Wingdings" w:hAnsi="Wingdings"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6">
    <w:nsid w:val="360B0C9F"/>
    <w:multiLevelType w:val="hybridMultilevel"/>
    <w:tmpl w:val="CF22083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91D55FF"/>
    <w:multiLevelType w:val="multilevel"/>
    <w:tmpl w:val="C10C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B3E7D22"/>
    <w:multiLevelType w:val="multilevel"/>
    <w:tmpl w:val="9FFE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1534E23"/>
    <w:multiLevelType w:val="multilevel"/>
    <w:tmpl w:val="D974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1701E39"/>
    <w:multiLevelType w:val="hybridMultilevel"/>
    <w:tmpl w:val="2A0A4EB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6C072CA"/>
    <w:multiLevelType w:val="multilevel"/>
    <w:tmpl w:val="0FFC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76B1D09"/>
    <w:multiLevelType w:val="multilevel"/>
    <w:tmpl w:val="5286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2E72B42"/>
    <w:multiLevelType w:val="hybridMultilevel"/>
    <w:tmpl w:val="795EA65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55253330"/>
    <w:multiLevelType w:val="multilevel"/>
    <w:tmpl w:val="DF9C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700544B"/>
    <w:multiLevelType w:val="hybridMultilevel"/>
    <w:tmpl w:val="FA0AF9A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72C36C4A"/>
    <w:multiLevelType w:val="multilevel"/>
    <w:tmpl w:val="5FE6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3525F3F"/>
    <w:multiLevelType w:val="multilevel"/>
    <w:tmpl w:val="6F5E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3AE26A1"/>
    <w:multiLevelType w:val="hybridMultilevel"/>
    <w:tmpl w:val="64EE76F4"/>
    <w:lvl w:ilvl="0" w:tplc="01265A12">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78A43B7"/>
    <w:multiLevelType w:val="multilevel"/>
    <w:tmpl w:val="299C8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99A502F"/>
    <w:multiLevelType w:val="multilevel"/>
    <w:tmpl w:val="CE8C6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DCD63F0"/>
    <w:multiLevelType w:val="multilevel"/>
    <w:tmpl w:val="6130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9"/>
  </w:num>
  <w:num w:numId="3">
    <w:abstractNumId w:val="24"/>
  </w:num>
  <w:num w:numId="4">
    <w:abstractNumId w:val="15"/>
  </w:num>
  <w:num w:numId="5">
    <w:abstractNumId w:val="14"/>
  </w:num>
  <w:num w:numId="6">
    <w:abstractNumId w:val="2"/>
  </w:num>
  <w:num w:numId="7">
    <w:abstractNumId w:val="9"/>
  </w:num>
  <w:num w:numId="8">
    <w:abstractNumId w:val="27"/>
  </w:num>
  <w:num w:numId="9">
    <w:abstractNumId w:val="18"/>
  </w:num>
  <w:num w:numId="10">
    <w:abstractNumId w:val="22"/>
  </w:num>
  <w:num w:numId="11">
    <w:abstractNumId w:val="21"/>
  </w:num>
  <w:num w:numId="12">
    <w:abstractNumId w:val="31"/>
  </w:num>
  <w:num w:numId="13">
    <w:abstractNumId w:val="13"/>
  </w:num>
  <w:num w:numId="14">
    <w:abstractNumId w:val="26"/>
  </w:num>
  <w:num w:numId="15">
    <w:abstractNumId w:val="6"/>
  </w:num>
  <w:num w:numId="16">
    <w:abstractNumId w:val="4"/>
  </w:num>
  <w:num w:numId="17">
    <w:abstractNumId w:val="12"/>
  </w:num>
  <w:num w:numId="18">
    <w:abstractNumId w:val="5"/>
  </w:num>
  <w:num w:numId="19">
    <w:abstractNumId w:val="17"/>
  </w:num>
  <w:num w:numId="20">
    <w:abstractNumId w:val="10"/>
  </w:num>
  <w:num w:numId="21">
    <w:abstractNumId w:val="11"/>
  </w:num>
  <w:num w:numId="22">
    <w:abstractNumId w:val="28"/>
  </w:num>
  <w:num w:numId="23">
    <w:abstractNumId w:val="0"/>
  </w:num>
  <w:num w:numId="24">
    <w:abstractNumId w:val="16"/>
  </w:num>
  <w:num w:numId="25">
    <w:abstractNumId w:val="30"/>
  </w:num>
  <w:num w:numId="26">
    <w:abstractNumId w:val="7"/>
  </w:num>
  <w:num w:numId="27">
    <w:abstractNumId w:val="3"/>
  </w:num>
  <w:num w:numId="28">
    <w:abstractNumId w:val="29"/>
  </w:num>
  <w:num w:numId="29">
    <w:abstractNumId w:val="1"/>
  </w:num>
  <w:num w:numId="30">
    <w:abstractNumId w:val="23"/>
  </w:num>
  <w:num w:numId="31">
    <w:abstractNumId w:val="20"/>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0F1449"/>
    <w:rsid w:val="00004C31"/>
    <w:rsid w:val="000107B2"/>
    <w:rsid w:val="000108A1"/>
    <w:rsid w:val="00015EA2"/>
    <w:rsid w:val="00024EEE"/>
    <w:rsid w:val="00026AF4"/>
    <w:rsid w:val="000359A9"/>
    <w:rsid w:val="00044AF7"/>
    <w:rsid w:val="00045ACB"/>
    <w:rsid w:val="00051AC0"/>
    <w:rsid w:val="00055BEF"/>
    <w:rsid w:val="00055D17"/>
    <w:rsid w:val="000563A5"/>
    <w:rsid w:val="00071416"/>
    <w:rsid w:val="00073E28"/>
    <w:rsid w:val="0007446B"/>
    <w:rsid w:val="00075168"/>
    <w:rsid w:val="00077266"/>
    <w:rsid w:val="000772E0"/>
    <w:rsid w:val="00077698"/>
    <w:rsid w:val="000863B6"/>
    <w:rsid w:val="00086820"/>
    <w:rsid w:val="00086E1D"/>
    <w:rsid w:val="000B0081"/>
    <w:rsid w:val="000D70D1"/>
    <w:rsid w:val="000D785B"/>
    <w:rsid w:val="000E1148"/>
    <w:rsid w:val="000E2056"/>
    <w:rsid w:val="000E5EA4"/>
    <w:rsid w:val="000F1202"/>
    <w:rsid w:val="000F1449"/>
    <w:rsid w:val="000F3B80"/>
    <w:rsid w:val="000F51F3"/>
    <w:rsid w:val="000F7766"/>
    <w:rsid w:val="00105814"/>
    <w:rsid w:val="00121349"/>
    <w:rsid w:val="00122E46"/>
    <w:rsid w:val="00132454"/>
    <w:rsid w:val="00132552"/>
    <w:rsid w:val="001530BA"/>
    <w:rsid w:val="00153146"/>
    <w:rsid w:val="0015799F"/>
    <w:rsid w:val="00161B51"/>
    <w:rsid w:val="001645D6"/>
    <w:rsid w:val="00170DDA"/>
    <w:rsid w:val="00173E43"/>
    <w:rsid w:val="00173FD2"/>
    <w:rsid w:val="0017676C"/>
    <w:rsid w:val="00181035"/>
    <w:rsid w:val="00187A58"/>
    <w:rsid w:val="00196968"/>
    <w:rsid w:val="001A10DF"/>
    <w:rsid w:val="001A3E02"/>
    <w:rsid w:val="001B3678"/>
    <w:rsid w:val="001B3999"/>
    <w:rsid w:val="001B527B"/>
    <w:rsid w:val="001C14D6"/>
    <w:rsid w:val="001C3F26"/>
    <w:rsid w:val="001D031C"/>
    <w:rsid w:val="001D0D54"/>
    <w:rsid w:val="001E4894"/>
    <w:rsid w:val="001E527A"/>
    <w:rsid w:val="001E5560"/>
    <w:rsid w:val="001E6CA2"/>
    <w:rsid w:val="001F0836"/>
    <w:rsid w:val="001F287D"/>
    <w:rsid w:val="001F462E"/>
    <w:rsid w:val="001F693E"/>
    <w:rsid w:val="0020341E"/>
    <w:rsid w:val="00205561"/>
    <w:rsid w:val="00207586"/>
    <w:rsid w:val="002128F5"/>
    <w:rsid w:val="00213FDD"/>
    <w:rsid w:val="002165BC"/>
    <w:rsid w:val="00216869"/>
    <w:rsid w:val="0021728B"/>
    <w:rsid w:val="00222455"/>
    <w:rsid w:val="00230072"/>
    <w:rsid w:val="002300CC"/>
    <w:rsid w:val="00233B24"/>
    <w:rsid w:val="002440FE"/>
    <w:rsid w:val="00245480"/>
    <w:rsid w:val="00250EC4"/>
    <w:rsid w:val="002601A3"/>
    <w:rsid w:val="002607CA"/>
    <w:rsid w:val="002739F2"/>
    <w:rsid w:val="0027402D"/>
    <w:rsid w:val="00280646"/>
    <w:rsid w:val="002807EC"/>
    <w:rsid w:val="00284B91"/>
    <w:rsid w:val="00291334"/>
    <w:rsid w:val="002A770A"/>
    <w:rsid w:val="002B66B0"/>
    <w:rsid w:val="002D5080"/>
    <w:rsid w:val="002E0DCF"/>
    <w:rsid w:val="002E1BDA"/>
    <w:rsid w:val="002E1D6E"/>
    <w:rsid w:val="002E4785"/>
    <w:rsid w:val="002E495A"/>
    <w:rsid w:val="002E6184"/>
    <w:rsid w:val="002F20DC"/>
    <w:rsid w:val="00302081"/>
    <w:rsid w:val="00303F39"/>
    <w:rsid w:val="003060A2"/>
    <w:rsid w:val="003108AC"/>
    <w:rsid w:val="00313571"/>
    <w:rsid w:val="00315E16"/>
    <w:rsid w:val="003218AE"/>
    <w:rsid w:val="00322245"/>
    <w:rsid w:val="003347C3"/>
    <w:rsid w:val="00335CF3"/>
    <w:rsid w:val="00337CD1"/>
    <w:rsid w:val="00344399"/>
    <w:rsid w:val="0035704F"/>
    <w:rsid w:val="00366AD1"/>
    <w:rsid w:val="0036776F"/>
    <w:rsid w:val="00375C73"/>
    <w:rsid w:val="003767D7"/>
    <w:rsid w:val="00380CAF"/>
    <w:rsid w:val="00386B84"/>
    <w:rsid w:val="003902D7"/>
    <w:rsid w:val="00391BBC"/>
    <w:rsid w:val="00396CBB"/>
    <w:rsid w:val="003A4864"/>
    <w:rsid w:val="003B46A9"/>
    <w:rsid w:val="003B4F03"/>
    <w:rsid w:val="003B7F51"/>
    <w:rsid w:val="003C0BBC"/>
    <w:rsid w:val="003C1843"/>
    <w:rsid w:val="003C4ED9"/>
    <w:rsid w:val="003C4FC1"/>
    <w:rsid w:val="003D09F5"/>
    <w:rsid w:val="003D35EE"/>
    <w:rsid w:val="003E3FB2"/>
    <w:rsid w:val="003F1C56"/>
    <w:rsid w:val="003F4B2B"/>
    <w:rsid w:val="003F7EE7"/>
    <w:rsid w:val="00416568"/>
    <w:rsid w:val="00417AE2"/>
    <w:rsid w:val="00424F93"/>
    <w:rsid w:val="00437E0B"/>
    <w:rsid w:val="004470CB"/>
    <w:rsid w:val="0045349D"/>
    <w:rsid w:val="00454D34"/>
    <w:rsid w:val="004614C0"/>
    <w:rsid w:val="00461D2E"/>
    <w:rsid w:val="004740FB"/>
    <w:rsid w:val="00484E22"/>
    <w:rsid w:val="00495515"/>
    <w:rsid w:val="004A1C1F"/>
    <w:rsid w:val="004A54BF"/>
    <w:rsid w:val="004B157D"/>
    <w:rsid w:val="004B321F"/>
    <w:rsid w:val="004B74A0"/>
    <w:rsid w:val="004C0B68"/>
    <w:rsid w:val="004C0FE0"/>
    <w:rsid w:val="004C324D"/>
    <w:rsid w:val="004C3466"/>
    <w:rsid w:val="004C525A"/>
    <w:rsid w:val="004C7BF0"/>
    <w:rsid w:val="004D0C50"/>
    <w:rsid w:val="004D5D85"/>
    <w:rsid w:val="004E039D"/>
    <w:rsid w:val="004F0ABB"/>
    <w:rsid w:val="004F2B6C"/>
    <w:rsid w:val="004F46E2"/>
    <w:rsid w:val="004F5FF5"/>
    <w:rsid w:val="004F7230"/>
    <w:rsid w:val="004F7666"/>
    <w:rsid w:val="00505B8E"/>
    <w:rsid w:val="005344EA"/>
    <w:rsid w:val="00537D5A"/>
    <w:rsid w:val="00541347"/>
    <w:rsid w:val="005437EB"/>
    <w:rsid w:val="005446CC"/>
    <w:rsid w:val="00547C6B"/>
    <w:rsid w:val="005512B9"/>
    <w:rsid w:val="005527C2"/>
    <w:rsid w:val="0055373A"/>
    <w:rsid w:val="00553E3E"/>
    <w:rsid w:val="00565716"/>
    <w:rsid w:val="0057074B"/>
    <w:rsid w:val="00572B90"/>
    <w:rsid w:val="00587814"/>
    <w:rsid w:val="005A3A0C"/>
    <w:rsid w:val="005C51CD"/>
    <w:rsid w:val="005C7582"/>
    <w:rsid w:val="005D2267"/>
    <w:rsid w:val="005D248C"/>
    <w:rsid w:val="005D2C8D"/>
    <w:rsid w:val="005D2E2C"/>
    <w:rsid w:val="005D3F03"/>
    <w:rsid w:val="005E7BBA"/>
    <w:rsid w:val="005F1A0B"/>
    <w:rsid w:val="005F5BD9"/>
    <w:rsid w:val="005F5FEA"/>
    <w:rsid w:val="005F737A"/>
    <w:rsid w:val="006035CB"/>
    <w:rsid w:val="0061250A"/>
    <w:rsid w:val="00612EFD"/>
    <w:rsid w:val="00613936"/>
    <w:rsid w:val="006174B9"/>
    <w:rsid w:val="00621090"/>
    <w:rsid w:val="00627EFB"/>
    <w:rsid w:val="00635661"/>
    <w:rsid w:val="0063711D"/>
    <w:rsid w:val="00643C08"/>
    <w:rsid w:val="0064414D"/>
    <w:rsid w:val="00647C9E"/>
    <w:rsid w:val="00647D3E"/>
    <w:rsid w:val="00653DB3"/>
    <w:rsid w:val="00654132"/>
    <w:rsid w:val="00662A66"/>
    <w:rsid w:val="00663253"/>
    <w:rsid w:val="00664970"/>
    <w:rsid w:val="00666179"/>
    <w:rsid w:val="006742A9"/>
    <w:rsid w:val="00680ED5"/>
    <w:rsid w:val="00681C62"/>
    <w:rsid w:val="006940F6"/>
    <w:rsid w:val="006A30FA"/>
    <w:rsid w:val="006A7F81"/>
    <w:rsid w:val="006C34BE"/>
    <w:rsid w:val="006C3C32"/>
    <w:rsid w:val="006C6569"/>
    <w:rsid w:val="006D0DB7"/>
    <w:rsid w:val="006D0E50"/>
    <w:rsid w:val="006D73FE"/>
    <w:rsid w:val="006E38E0"/>
    <w:rsid w:val="006E709E"/>
    <w:rsid w:val="006F6C2D"/>
    <w:rsid w:val="00700040"/>
    <w:rsid w:val="00701916"/>
    <w:rsid w:val="007049CD"/>
    <w:rsid w:val="00707BBB"/>
    <w:rsid w:val="0071005E"/>
    <w:rsid w:val="007123C9"/>
    <w:rsid w:val="00714205"/>
    <w:rsid w:val="00717701"/>
    <w:rsid w:val="00727A9A"/>
    <w:rsid w:val="007312A6"/>
    <w:rsid w:val="00733BDD"/>
    <w:rsid w:val="0073523A"/>
    <w:rsid w:val="00740095"/>
    <w:rsid w:val="00742F9E"/>
    <w:rsid w:val="00743064"/>
    <w:rsid w:val="007454FC"/>
    <w:rsid w:val="00761735"/>
    <w:rsid w:val="00763731"/>
    <w:rsid w:val="00767DF5"/>
    <w:rsid w:val="00771122"/>
    <w:rsid w:val="00776BED"/>
    <w:rsid w:val="00780C38"/>
    <w:rsid w:val="007810DA"/>
    <w:rsid w:val="0078291A"/>
    <w:rsid w:val="00792808"/>
    <w:rsid w:val="00794FD2"/>
    <w:rsid w:val="007962D1"/>
    <w:rsid w:val="00797D61"/>
    <w:rsid w:val="007A173A"/>
    <w:rsid w:val="007A2385"/>
    <w:rsid w:val="007A2A7C"/>
    <w:rsid w:val="007A54A3"/>
    <w:rsid w:val="007A600C"/>
    <w:rsid w:val="007A711F"/>
    <w:rsid w:val="007A7CEB"/>
    <w:rsid w:val="007B371C"/>
    <w:rsid w:val="007B5B05"/>
    <w:rsid w:val="007C0E91"/>
    <w:rsid w:val="007C33FF"/>
    <w:rsid w:val="007C7CA6"/>
    <w:rsid w:val="007D1A0A"/>
    <w:rsid w:val="007D1D5B"/>
    <w:rsid w:val="007D360B"/>
    <w:rsid w:val="007D3B93"/>
    <w:rsid w:val="007D443F"/>
    <w:rsid w:val="007D560E"/>
    <w:rsid w:val="007E11FF"/>
    <w:rsid w:val="007E1736"/>
    <w:rsid w:val="007E4937"/>
    <w:rsid w:val="007F09C2"/>
    <w:rsid w:val="007F234F"/>
    <w:rsid w:val="007F2C0C"/>
    <w:rsid w:val="007F2C79"/>
    <w:rsid w:val="007F2E81"/>
    <w:rsid w:val="007F35BC"/>
    <w:rsid w:val="007F6FFB"/>
    <w:rsid w:val="008024FF"/>
    <w:rsid w:val="00803FEE"/>
    <w:rsid w:val="0080561B"/>
    <w:rsid w:val="00816C9A"/>
    <w:rsid w:val="00820622"/>
    <w:rsid w:val="008250C4"/>
    <w:rsid w:val="008254AF"/>
    <w:rsid w:val="00830296"/>
    <w:rsid w:val="00830642"/>
    <w:rsid w:val="008339E3"/>
    <w:rsid w:val="00841B83"/>
    <w:rsid w:val="0084301D"/>
    <w:rsid w:val="008504D0"/>
    <w:rsid w:val="008641FA"/>
    <w:rsid w:val="00874191"/>
    <w:rsid w:val="00875052"/>
    <w:rsid w:val="00881411"/>
    <w:rsid w:val="008832D5"/>
    <w:rsid w:val="00883C44"/>
    <w:rsid w:val="00884B61"/>
    <w:rsid w:val="008860B9"/>
    <w:rsid w:val="008911E5"/>
    <w:rsid w:val="00891222"/>
    <w:rsid w:val="00893A7B"/>
    <w:rsid w:val="008C50BD"/>
    <w:rsid w:val="008D38C2"/>
    <w:rsid w:val="008F3570"/>
    <w:rsid w:val="008F497C"/>
    <w:rsid w:val="008F4AAF"/>
    <w:rsid w:val="008F64C8"/>
    <w:rsid w:val="00905140"/>
    <w:rsid w:val="009126AE"/>
    <w:rsid w:val="00915C50"/>
    <w:rsid w:val="00916F82"/>
    <w:rsid w:val="009218C2"/>
    <w:rsid w:val="00924F9C"/>
    <w:rsid w:val="00925C7C"/>
    <w:rsid w:val="00935D71"/>
    <w:rsid w:val="0094124A"/>
    <w:rsid w:val="00943265"/>
    <w:rsid w:val="00944E80"/>
    <w:rsid w:val="00946CC6"/>
    <w:rsid w:val="00956F59"/>
    <w:rsid w:val="009622EE"/>
    <w:rsid w:val="0096527C"/>
    <w:rsid w:val="00966C72"/>
    <w:rsid w:val="009816F6"/>
    <w:rsid w:val="00983DC4"/>
    <w:rsid w:val="00985838"/>
    <w:rsid w:val="00994639"/>
    <w:rsid w:val="00996519"/>
    <w:rsid w:val="009A0484"/>
    <w:rsid w:val="009A31D4"/>
    <w:rsid w:val="009B7D1B"/>
    <w:rsid w:val="009C07A1"/>
    <w:rsid w:val="009C3C8C"/>
    <w:rsid w:val="009C3DD4"/>
    <w:rsid w:val="009C42B5"/>
    <w:rsid w:val="009D0F77"/>
    <w:rsid w:val="009D1691"/>
    <w:rsid w:val="009D601D"/>
    <w:rsid w:val="009D72C9"/>
    <w:rsid w:val="009E43C7"/>
    <w:rsid w:val="009E4B2D"/>
    <w:rsid w:val="009E63A9"/>
    <w:rsid w:val="009F1398"/>
    <w:rsid w:val="009F2B90"/>
    <w:rsid w:val="009F7509"/>
    <w:rsid w:val="00A07F22"/>
    <w:rsid w:val="00A14E10"/>
    <w:rsid w:val="00A36C26"/>
    <w:rsid w:val="00A409E8"/>
    <w:rsid w:val="00A42C44"/>
    <w:rsid w:val="00A44816"/>
    <w:rsid w:val="00A54CE1"/>
    <w:rsid w:val="00A633AB"/>
    <w:rsid w:val="00A73B96"/>
    <w:rsid w:val="00A753CD"/>
    <w:rsid w:val="00A765DA"/>
    <w:rsid w:val="00A92BFF"/>
    <w:rsid w:val="00A97E3B"/>
    <w:rsid w:val="00AA3CC4"/>
    <w:rsid w:val="00AA55D3"/>
    <w:rsid w:val="00AA6342"/>
    <w:rsid w:val="00AA68C9"/>
    <w:rsid w:val="00AB30A7"/>
    <w:rsid w:val="00AB7D74"/>
    <w:rsid w:val="00AC4B33"/>
    <w:rsid w:val="00AC557B"/>
    <w:rsid w:val="00AC5F61"/>
    <w:rsid w:val="00AF2A57"/>
    <w:rsid w:val="00AF591C"/>
    <w:rsid w:val="00B018A7"/>
    <w:rsid w:val="00B01FC2"/>
    <w:rsid w:val="00B06A58"/>
    <w:rsid w:val="00B10C86"/>
    <w:rsid w:val="00B133F1"/>
    <w:rsid w:val="00B22609"/>
    <w:rsid w:val="00B244D8"/>
    <w:rsid w:val="00B301E8"/>
    <w:rsid w:val="00B327DB"/>
    <w:rsid w:val="00B331DF"/>
    <w:rsid w:val="00B37773"/>
    <w:rsid w:val="00B42725"/>
    <w:rsid w:val="00B4289F"/>
    <w:rsid w:val="00B44EE9"/>
    <w:rsid w:val="00B45E42"/>
    <w:rsid w:val="00B55498"/>
    <w:rsid w:val="00B60B88"/>
    <w:rsid w:val="00B63EF4"/>
    <w:rsid w:val="00B667DC"/>
    <w:rsid w:val="00B6718A"/>
    <w:rsid w:val="00B713B6"/>
    <w:rsid w:val="00B75A7B"/>
    <w:rsid w:val="00B84090"/>
    <w:rsid w:val="00B867EB"/>
    <w:rsid w:val="00B87473"/>
    <w:rsid w:val="00B94781"/>
    <w:rsid w:val="00B95F4B"/>
    <w:rsid w:val="00B967D4"/>
    <w:rsid w:val="00BA0000"/>
    <w:rsid w:val="00BA5A86"/>
    <w:rsid w:val="00BB039D"/>
    <w:rsid w:val="00BB0B4B"/>
    <w:rsid w:val="00BB6BDD"/>
    <w:rsid w:val="00BC22A5"/>
    <w:rsid w:val="00BC3ACD"/>
    <w:rsid w:val="00BC5026"/>
    <w:rsid w:val="00BE1E15"/>
    <w:rsid w:val="00BE282E"/>
    <w:rsid w:val="00BE2B6E"/>
    <w:rsid w:val="00BE75EC"/>
    <w:rsid w:val="00BE79A1"/>
    <w:rsid w:val="00C05E8C"/>
    <w:rsid w:val="00C064A4"/>
    <w:rsid w:val="00C1048A"/>
    <w:rsid w:val="00C10AC9"/>
    <w:rsid w:val="00C127F9"/>
    <w:rsid w:val="00C12B06"/>
    <w:rsid w:val="00C15B13"/>
    <w:rsid w:val="00C17783"/>
    <w:rsid w:val="00C26D56"/>
    <w:rsid w:val="00C278B7"/>
    <w:rsid w:val="00C3070A"/>
    <w:rsid w:val="00C33364"/>
    <w:rsid w:val="00C42B6B"/>
    <w:rsid w:val="00C45157"/>
    <w:rsid w:val="00C541A4"/>
    <w:rsid w:val="00C55A36"/>
    <w:rsid w:val="00C60FF8"/>
    <w:rsid w:val="00C61B1C"/>
    <w:rsid w:val="00C649D7"/>
    <w:rsid w:val="00C70AB2"/>
    <w:rsid w:val="00C7495B"/>
    <w:rsid w:val="00C74A82"/>
    <w:rsid w:val="00C7526A"/>
    <w:rsid w:val="00C771B4"/>
    <w:rsid w:val="00C921CC"/>
    <w:rsid w:val="00C94953"/>
    <w:rsid w:val="00C96313"/>
    <w:rsid w:val="00CA3DD3"/>
    <w:rsid w:val="00CA7780"/>
    <w:rsid w:val="00CB1541"/>
    <w:rsid w:val="00CB15F1"/>
    <w:rsid w:val="00CC22FC"/>
    <w:rsid w:val="00CC2431"/>
    <w:rsid w:val="00CC537F"/>
    <w:rsid w:val="00CC6237"/>
    <w:rsid w:val="00CC66DF"/>
    <w:rsid w:val="00CC69F3"/>
    <w:rsid w:val="00CD035F"/>
    <w:rsid w:val="00CD08F4"/>
    <w:rsid w:val="00CF0602"/>
    <w:rsid w:val="00CF0D60"/>
    <w:rsid w:val="00D048D7"/>
    <w:rsid w:val="00D05FB3"/>
    <w:rsid w:val="00D17BD3"/>
    <w:rsid w:val="00D34B70"/>
    <w:rsid w:val="00D42EBC"/>
    <w:rsid w:val="00D44216"/>
    <w:rsid w:val="00D50EA6"/>
    <w:rsid w:val="00D535AF"/>
    <w:rsid w:val="00D605D6"/>
    <w:rsid w:val="00D611B3"/>
    <w:rsid w:val="00D6252E"/>
    <w:rsid w:val="00D65892"/>
    <w:rsid w:val="00D71143"/>
    <w:rsid w:val="00D72F4B"/>
    <w:rsid w:val="00D73761"/>
    <w:rsid w:val="00D8033C"/>
    <w:rsid w:val="00D80BAF"/>
    <w:rsid w:val="00D854F5"/>
    <w:rsid w:val="00D86A0E"/>
    <w:rsid w:val="00D967A7"/>
    <w:rsid w:val="00DA04F4"/>
    <w:rsid w:val="00DB4E1A"/>
    <w:rsid w:val="00DB67E9"/>
    <w:rsid w:val="00DC17A9"/>
    <w:rsid w:val="00DC7DCC"/>
    <w:rsid w:val="00DD3A2F"/>
    <w:rsid w:val="00DD3CDB"/>
    <w:rsid w:val="00DD4B36"/>
    <w:rsid w:val="00DD7088"/>
    <w:rsid w:val="00DE2A72"/>
    <w:rsid w:val="00DF1081"/>
    <w:rsid w:val="00E02FD6"/>
    <w:rsid w:val="00E075E5"/>
    <w:rsid w:val="00E119C7"/>
    <w:rsid w:val="00E11E00"/>
    <w:rsid w:val="00E131BA"/>
    <w:rsid w:val="00E15EAD"/>
    <w:rsid w:val="00E16728"/>
    <w:rsid w:val="00E24BDA"/>
    <w:rsid w:val="00E31817"/>
    <w:rsid w:val="00E32AB9"/>
    <w:rsid w:val="00E459F9"/>
    <w:rsid w:val="00E46683"/>
    <w:rsid w:val="00E50A43"/>
    <w:rsid w:val="00E51F50"/>
    <w:rsid w:val="00E529D1"/>
    <w:rsid w:val="00E56440"/>
    <w:rsid w:val="00E56488"/>
    <w:rsid w:val="00E57C88"/>
    <w:rsid w:val="00E65F99"/>
    <w:rsid w:val="00E731D4"/>
    <w:rsid w:val="00E7331F"/>
    <w:rsid w:val="00E73D43"/>
    <w:rsid w:val="00E85D11"/>
    <w:rsid w:val="00E864DE"/>
    <w:rsid w:val="00E90071"/>
    <w:rsid w:val="00E92482"/>
    <w:rsid w:val="00EA04FA"/>
    <w:rsid w:val="00EB2064"/>
    <w:rsid w:val="00EB2C58"/>
    <w:rsid w:val="00EB3CE8"/>
    <w:rsid w:val="00EB5708"/>
    <w:rsid w:val="00EC6E7A"/>
    <w:rsid w:val="00ED2CBC"/>
    <w:rsid w:val="00ED6DCC"/>
    <w:rsid w:val="00EE2047"/>
    <w:rsid w:val="00EE3E53"/>
    <w:rsid w:val="00EF0B23"/>
    <w:rsid w:val="00EF2D39"/>
    <w:rsid w:val="00EF5394"/>
    <w:rsid w:val="00EF5975"/>
    <w:rsid w:val="00EF7021"/>
    <w:rsid w:val="00F006C9"/>
    <w:rsid w:val="00F0229A"/>
    <w:rsid w:val="00F03CD8"/>
    <w:rsid w:val="00F17AB8"/>
    <w:rsid w:val="00F17C4C"/>
    <w:rsid w:val="00F2000E"/>
    <w:rsid w:val="00F30FC0"/>
    <w:rsid w:val="00F344FA"/>
    <w:rsid w:val="00F3493D"/>
    <w:rsid w:val="00F45482"/>
    <w:rsid w:val="00F475C2"/>
    <w:rsid w:val="00F47AC8"/>
    <w:rsid w:val="00F6369D"/>
    <w:rsid w:val="00F6631B"/>
    <w:rsid w:val="00F67FB8"/>
    <w:rsid w:val="00F72C9C"/>
    <w:rsid w:val="00F7624E"/>
    <w:rsid w:val="00F823AA"/>
    <w:rsid w:val="00F90F9B"/>
    <w:rsid w:val="00F91128"/>
    <w:rsid w:val="00F971F4"/>
    <w:rsid w:val="00F97DCC"/>
    <w:rsid w:val="00FA03A7"/>
    <w:rsid w:val="00FA39F2"/>
    <w:rsid w:val="00FC0669"/>
    <w:rsid w:val="00FC14C1"/>
    <w:rsid w:val="00FC1C74"/>
    <w:rsid w:val="00FC2C1D"/>
    <w:rsid w:val="00FC6822"/>
    <w:rsid w:val="00FE094A"/>
    <w:rsid w:val="00FE457B"/>
    <w:rsid w:val="00FE6179"/>
    <w:rsid w:val="00FE7B11"/>
    <w:rsid w:val="00FF37AD"/>
    <w:rsid w:val="00FF67DF"/>
    <w:rsid w:val="0810E4CE"/>
    <w:rsid w:val="2ED46ED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D61"/>
  </w:style>
  <w:style w:type="paragraph" w:styleId="Ttulo2">
    <w:name w:val="heading 2"/>
    <w:basedOn w:val="Normal"/>
    <w:link w:val="Ttulo2Char"/>
    <w:uiPriority w:val="9"/>
    <w:qFormat/>
    <w:rsid w:val="007D443F"/>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semiHidden/>
    <w:unhideWhenUsed/>
    <w:qFormat/>
    <w:rsid w:val="003A4864"/>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366AD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0F14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883C44"/>
    <w:pPr>
      <w:ind w:left="720"/>
      <w:contextualSpacing/>
    </w:pPr>
  </w:style>
  <w:style w:type="character" w:styleId="Forte">
    <w:name w:val="Strong"/>
    <w:basedOn w:val="Fontepargpadro"/>
    <w:uiPriority w:val="22"/>
    <w:qFormat/>
    <w:rsid w:val="007D443F"/>
    <w:rPr>
      <w:b/>
      <w:bCs/>
    </w:rPr>
  </w:style>
  <w:style w:type="character" w:customStyle="1" w:styleId="Ttulo2Char">
    <w:name w:val="Título 2 Char"/>
    <w:basedOn w:val="Fontepargpadro"/>
    <w:link w:val="Ttulo2"/>
    <w:uiPriority w:val="9"/>
    <w:rsid w:val="007D443F"/>
    <w:rPr>
      <w:rFonts w:ascii="Times New Roman" w:eastAsia="Times New Roman" w:hAnsi="Times New Roman" w:cs="Times New Roman"/>
      <w:b/>
      <w:bCs/>
      <w:sz w:val="36"/>
      <w:szCs w:val="36"/>
      <w:lang w:eastAsia="pt-BR"/>
    </w:rPr>
  </w:style>
  <w:style w:type="paragraph" w:styleId="Textodebalo">
    <w:name w:val="Balloon Text"/>
    <w:basedOn w:val="Normal"/>
    <w:link w:val="TextodebaloChar"/>
    <w:uiPriority w:val="99"/>
    <w:semiHidden/>
    <w:unhideWhenUsed/>
    <w:rsid w:val="006035C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035CB"/>
    <w:rPr>
      <w:rFonts w:ascii="Tahoma" w:hAnsi="Tahoma" w:cs="Tahoma"/>
      <w:sz w:val="16"/>
      <w:szCs w:val="16"/>
    </w:rPr>
  </w:style>
  <w:style w:type="paragraph" w:customStyle="1" w:styleId="TableParagraph">
    <w:name w:val="Table Paragraph"/>
    <w:basedOn w:val="Normal"/>
    <w:uiPriority w:val="1"/>
    <w:qFormat/>
    <w:rsid w:val="001B3999"/>
    <w:pPr>
      <w:widowControl w:val="0"/>
      <w:autoSpaceDE w:val="0"/>
      <w:autoSpaceDN w:val="0"/>
      <w:spacing w:after="0" w:line="240" w:lineRule="auto"/>
    </w:pPr>
    <w:rPr>
      <w:rFonts w:ascii="Times New Roman" w:eastAsia="Times New Roman" w:hAnsi="Times New Roman" w:cs="Times New Roman"/>
      <w:lang w:val="pt-PT"/>
    </w:rPr>
  </w:style>
  <w:style w:type="table" w:customStyle="1" w:styleId="NormalTable0">
    <w:name w:val="Normal Table0"/>
    <w:uiPriority w:val="2"/>
    <w:semiHidden/>
    <w:qFormat/>
    <w:rsid w:val="001B3999"/>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NormalWeb">
    <w:name w:val="Normal (Web)"/>
    <w:basedOn w:val="Normal"/>
    <w:uiPriority w:val="99"/>
    <w:semiHidden/>
    <w:unhideWhenUsed/>
    <w:rsid w:val="0028064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280646"/>
    <w:rPr>
      <w:color w:val="0000FF"/>
      <w:u w:val="single"/>
    </w:rPr>
  </w:style>
  <w:style w:type="paragraph" w:styleId="Cabealho">
    <w:name w:val="header"/>
    <w:basedOn w:val="Normal"/>
    <w:link w:val="CabealhoChar"/>
    <w:uiPriority w:val="99"/>
    <w:unhideWhenUsed/>
    <w:rsid w:val="00C771B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771B4"/>
  </w:style>
  <w:style w:type="paragraph" w:styleId="Rodap">
    <w:name w:val="footer"/>
    <w:basedOn w:val="Normal"/>
    <w:link w:val="RodapChar"/>
    <w:uiPriority w:val="99"/>
    <w:unhideWhenUsed/>
    <w:rsid w:val="00C771B4"/>
    <w:pPr>
      <w:tabs>
        <w:tab w:val="center" w:pos="4252"/>
        <w:tab w:val="right" w:pos="8504"/>
      </w:tabs>
      <w:spacing w:after="0" w:line="240" w:lineRule="auto"/>
    </w:pPr>
  </w:style>
  <w:style w:type="character" w:customStyle="1" w:styleId="RodapChar">
    <w:name w:val="Rodapé Char"/>
    <w:basedOn w:val="Fontepargpadro"/>
    <w:link w:val="Rodap"/>
    <w:uiPriority w:val="99"/>
    <w:rsid w:val="00C771B4"/>
  </w:style>
  <w:style w:type="paragraph" w:customStyle="1" w:styleId="Default">
    <w:name w:val="Default"/>
    <w:rsid w:val="00C649D7"/>
    <w:pPr>
      <w:autoSpaceDE w:val="0"/>
      <w:autoSpaceDN w:val="0"/>
      <w:adjustRightInd w:val="0"/>
      <w:spacing w:after="0" w:line="240" w:lineRule="auto"/>
    </w:pPr>
    <w:rPr>
      <w:rFonts w:ascii="Arial" w:hAnsi="Arial" w:cs="Arial"/>
      <w:color w:val="000000"/>
      <w:sz w:val="24"/>
      <w:szCs w:val="24"/>
    </w:rPr>
  </w:style>
  <w:style w:type="table" w:customStyle="1" w:styleId="TableGrid1">
    <w:name w:val="TableGrid1"/>
    <w:rsid w:val="008250C4"/>
    <w:pPr>
      <w:spacing w:after="0" w:line="240" w:lineRule="auto"/>
    </w:pPr>
    <w:rPr>
      <w:rFonts w:eastAsia="Times New Roman"/>
      <w:lang w:eastAsia="pt-BR"/>
    </w:rPr>
    <w:tblPr>
      <w:tblCellMar>
        <w:top w:w="0" w:type="dxa"/>
        <w:left w:w="0" w:type="dxa"/>
        <w:bottom w:w="0" w:type="dxa"/>
        <w:right w:w="0" w:type="dxa"/>
      </w:tblCellMar>
    </w:tblPr>
  </w:style>
  <w:style w:type="table" w:customStyle="1" w:styleId="TableNormal">
    <w:name w:val="Table Normal"/>
    <w:uiPriority w:val="2"/>
    <w:semiHidden/>
    <w:unhideWhenUsed/>
    <w:qFormat/>
    <w:rsid w:val="007A17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Fontepargpadro"/>
    <w:uiPriority w:val="99"/>
    <w:semiHidden/>
    <w:unhideWhenUsed/>
    <w:rsid w:val="005C7582"/>
    <w:rPr>
      <w:color w:val="605E5C"/>
      <w:shd w:val="clear" w:color="auto" w:fill="E1DFDD"/>
    </w:rPr>
  </w:style>
  <w:style w:type="character" w:customStyle="1" w:styleId="uv3um">
    <w:name w:val="uv3um"/>
    <w:basedOn w:val="Fontepargpadro"/>
    <w:rsid w:val="007F2E81"/>
  </w:style>
  <w:style w:type="character" w:customStyle="1" w:styleId="Ttulo4Char">
    <w:name w:val="Título 4 Char"/>
    <w:basedOn w:val="Fontepargpadro"/>
    <w:link w:val="Ttulo4"/>
    <w:uiPriority w:val="9"/>
    <w:semiHidden/>
    <w:rsid w:val="00366AD1"/>
    <w:rPr>
      <w:rFonts w:asciiTheme="majorHAnsi" w:eastAsiaTheme="majorEastAsia" w:hAnsiTheme="majorHAnsi" w:cstheme="majorBidi"/>
      <w:b/>
      <w:bCs/>
      <w:i/>
      <w:iCs/>
      <w:color w:val="4F81BD" w:themeColor="accent1"/>
    </w:rPr>
  </w:style>
  <w:style w:type="paragraph" w:styleId="Corpodetexto">
    <w:name w:val="Body Text"/>
    <w:basedOn w:val="Normal"/>
    <w:link w:val="CorpodetextoChar"/>
    <w:rsid w:val="00C1048A"/>
    <w:pPr>
      <w:suppressAutoHyphens/>
      <w:spacing w:after="140"/>
    </w:pPr>
    <w:rPr>
      <w:rFonts w:ascii="Calibri" w:eastAsia="Calibri" w:hAnsi="Calibri" w:cs="DejaVu Sans"/>
      <w:lang w:eastAsia="zh-CN"/>
    </w:rPr>
  </w:style>
  <w:style w:type="character" w:customStyle="1" w:styleId="CorpodetextoChar">
    <w:name w:val="Corpo de texto Char"/>
    <w:basedOn w:val="Fontepargpadro"/>
    <w:link w:val="Corpodetexto"/>
    <w:rsid w:val="00C1048A"/>
    <w:rPr>
      <w:rFonts w:ascii="Calibri" w:eastAsia="Calibri" w:hAnsi="Calibri" w:cs="DejaVu Sans"/>
      <w:lang w:eastAsia="zh-CN"/>
    </w:rPr>
  </w:style>
  <w:style w:type="character" w:customStyle="1" w:styleId="t286pc">
    <w:name w:val="t286pc"/>
    <w:basedOn w:val="Fontepargpadro"/>
    <w:rsid w:val="00985838"/>
  </w:style>
  <w:style w:type="character" w:styleId="nfase">
    <w:name w:val="Emphasis"/>
    <w:basedOn w:val="Fontepargpadro"/>
    <w:uiPriority w:val="20"/>
    <w:qFormat/>
    <w:rsid w:val="00985838"/>
    <w:rPr>
      <w:i/>
      <w:iCs/>
    </w:rPr>
  </w:style>
  <w:style w:type="character" w:customStyle="1" w:styleId="Ttulo3Char">
    <w:name w:val="Título 3 Char"/>
    <w:basedOn w:val="Fontepargpadro"/>
    <w:link w:val="Ttulo3"/>
    <w:uiPriority w:val="9"/>
    <w:semiHidden/>
    <w:rsid w:val="003A4864"/>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0739794">
      <w:bodyDiv w:val="1"/>
      <w:marLeft w:val="0"/>
      <w:marRight w:val="0"/>
      <w:marTop w:val="0"/>
      <w:marBottom w:val="0"/>
      <w:divBdr>
        <w:top w:val="none" w:sz="0" w:space="0" w:color="auto"/>
        <w:left w:val="none" w:sz="0" w:space="0" w:color="auto"/>
        <w:bottom w:val="none" w:sz="0" w:space="0" w:color="auto"/>
        <w:right w:val="none" w:sz="0" w:space="0" w:color="auto"/>
      </w:divBdr>
    </w:div>
    <w:div w:id="35472359">
      <w:bodyDiv w:val="1"/>
      <w:marLeft w:val="0"/>
      <w:marRight w:val="0"/>
      <w:marTop w:val="0"/>
      <w:marBottom w:val="0"/>
      <w:divBdr>
        <w:top w:val="none" w:sz="0" w:space="0" w:color="auto"/>
        <w:left w:val="none" w:sz="0" w:space="0" w:color="auto"/>
        <w:bottom w:val="none" w:sz="0" w:space="0" w:color="auto"/>
        <w:right w:val="none" w:sz="0" w:space="0" w:color="auto"/>
      </w:divBdr>
    </w:div>
    <w:div w:id="37748998">
      <w:bodyDiv w:val="1"/>
      <w:marLeft w:val="0"/>
      <w:marRight w:val="0"/>
      <w:marTop w:val="0"/>
      <w:marBottom w:val="0"/>
      <w:divBdr>
        <w:top w:val="none" w:sz="0" w:space="0" w:color="auto"/>
        <w:left w:val="none" w:sz="0" w:space="0" w:color="auto"/>
        <w:bottom w:val="none" w:sz="0" w:space="0" w:color="auto"/>
        <w:right w:val="none" w:sz="0" w:space="0" w:color="auto"/>
      </w:divBdr>
    </w:div>
    <w:div w:id="49964042">
      <w:bodyDiv w:val="1"/>
      <w:marLeft w:val="0"/>
      <w:marRight w:val="0"/>
      <w:marTop w:val="0"/>
      <w:marBottom w:val="0"/>
      <w:divBdr>
        <w:top w:val="none" w:sz="0" w:space="0" w:color="auto"/>
        <w:left w:val="none" w:sz="0" w:space="0" w:color="auto"/>
        <w:bottom w:val="none" w:sz="0" w:space="0" w:color="auto"/>
        <w:right w:val="none" w:sz="0" w:space="0" w:color="auto"/>
      </w:divBdr>
    </w:div>
    <w:div w:id="111214805">
      <w:bodyDiv w:val="1"/>
      <w:marLeft w:val="0"/>
      <w:marRight w:val="0"/>
      <w:marTop w:val="0"/>
      <w:marBottom w:val="0"/>
      <w:divBdr>
        <w:top w:val="none" w:sz="0" w:space="0" w:color="auto"/>
        <w:left w:val="none" w:sz="0" w:space="0" w:color="auto"/>
        <w:bottom w:val="none" w:sz="0" w:space="0" w:color="auto"/>
        <w:right w:val="none" w:sz="0" w:space="0" w:color="auto"/>
      </w:divBdr>
    </w:div>
    <w:div w:id="113183983">
      <w:bodyDiv w:val="1"/>
      <w:marLeft w:val="0"/>
      <w:marRight w:val="0"/>
      <w:marTop w:val="0"/>
      <w:marBottom w:val="0"/>
      <w:divBdr>
        <w:top w:val="none" w:sz="0" w:space="0" w:color="auto"/>
        <w:left w:val="none" w:sz="0" w:space="0" w:color="auto"/>
        <w:bottom w:val="none" w:sz="0" w:space="0" w:color="auto"/>
        <w:right w:val="none" w:sz="0" w:space="0" w:color="auto"/>
      </w:divBdr>
    </w:div>
    <w:div w:id="186187967">
      <w:bodyDiv w:val="1"/>
      <w:marLeft w:val="0"/>
      <w:marRight w:val="0"/>
      <w:marTop w:val="0"/>
      <w:marBottom w:val="0"/>
      <w:divBdr>
        <w:top w:val="none" w:sz="0" w:space="0" w:color="auto"/>
        <w:left w:val="none" w:sz="0" w:space="0" w:color="auto"/>
        <w:bottom w:val="none" w:sz="0" w:space="0" w:color="auto"/>
        <w:right w:val="none" w:sz="0" w:space="0" w:color="auto"/>
      </w:divBdr>
    </w:div>
    <w:div w:id="388069289">
      <w:bodyDiv w:val="1"/>
      <w:marLeft w:val="0"/>
      <w:marRight w:val="0"/>
      <w:marTop w:val="0"/>
      <w:marBottom w:val="0"/>
      <w:divBdr>
        <w:top w:val="none" w:sz="0" w:space="0" w:color="auto"/>
        <w:left w:val="none" w:sz="0" w:space="0" w:color="auto"/>
        <w:bottom w:val="none" w:sz="0" w:space="0" w:color="auto"/>
        <w:right w:val="none" w:sz="0" w:space="0" w:color="auto"/>
      </w:divBdr>
    </w:div>
    <w:div w:id="408506675">
      <w:bodyDiv w:val="1"/>
      <w:marLeft w:val="0"/>
      <w:marRight w:val="0"/>
      <w:marTop w:val="0"/>
      <w:marBottom w:val="0"/>
      <w:divBdr>
        <w:top w:val="none" w:sz="0" w:space="0" w:color="auto"/>
        <w:left w:val="none" w:sz="0" w:space="0" w:color="auto"/>
        <w:bottom w:val="none" w:sz="0" w:space="0" w:color="auto"/>
        <w:right w:val="none" w:sz="0" w:space="0" w:color="auto"/>
      </w:divBdr>
      <w:divsChild>
        <w:div w:id="544636324">
          <w:marLeft w:val="0"/>
          <w:marRight w:val="0"/>
          <w:marTop w:val="212"/>
          <w:marBottom w:val="106"/>
          <w:divBdr>
            <w:top w:val="none" w:sz="0" w:space="0" w:color="auto"/>
            <w:left w:val="none" w:sz="0" w:space="0" w:color="auto"/>
            <w:bottom w:val="none" w:sz="0" w:space="0" w:color="auto"/>
            <w:right w:val="none" w:sz="0" w:space="0" w:color="auto"/>
          </w:divBdr>
        </w:div>
        <w:div w:id="1981034197">
          <w:marLeft w:val="0"/>
          <w:marRight w:val="0"/>
          <w:marTop w:val="0"/>
          <w:marBottom w:val="0"/>
          <w:divBdr>
            <w:top w:val="none" w:sz="0" w:space="0" w:color="auto"/>
            <w:left w:val="none" w:sz="0" w:space="0" w:color="auto"/>
            <w:bottom w:val="none" w:sz="0" w:space="0" w:color="auto"/>
            <w:right w:val="none" w:sz="0" w:space="0" w:color="auto"/>
          </w:divBdr>
          <w:divsChild>
            <w:div w:id="562641990">
              <w:marLeft w:val="0"/>
              <w:marRight w:val="0"/>
              <w:marTop w:val="106"/>
              <w:marBottom w:val="141"/>
              <w:divBdr>
                <w:top w:val="none" w:sz="0" w:space="0" w:color="auto"/>
                <w:left w:val="none" w:sz="0" w:space="0" w:color="auto"/>
                <w:bottom w:val="none" w:sz="0" w:space="0" w:color="auto"/>
                <w:right w:val="none" w:sz="0" w:space="0" w:color="auto"/>
              </w:divBdr>
            </w:div>
          </w:divsChild>
        </w:div>
        <w:div w:id="1921672444">
          <w:marLeft w:val="0"/>
          <w:marRight w:val="0"/>
          <w:marTop w:val="0"/>
          <w:marBottom w:val="0"/>
          <w:divBdr>
            <w:top w:val="none" w:sz="0" w:space="0" w:color="auto"/>
            <w:left w:val="none" w:sz="0" w:space="0" w:color="auto"/>
            <w:bottom w:val="none" w:sz="0" w:space="0" w:color="auto"/>
            <w:right w:val="none" w:sz="0" w:space="0" w:color="auto"/>
          </w:divBdr>
        </w:div>
        <w:div w:id="713697449">
          <w:marLeft w:val="0"/>
          <w:marRight w:val="0"/>
          <w:marTop w:val="0"/>
          <w:marBottom w:val="0"/>
          <w:divBdr>
            <w:top w:val="none" w:sz="0" w:space="0" w:color="auto"/>
            <w:left w:val="none" w:sz="0" w:space="0" w:color="auto"/>
            <w:bottom w:val="none" w:sz="0" w:space="0" w:color="auto"/>
            <w:right w:val="none" w:sz="0" w:space="0" w:color="auto"/>
          </w:divBdr>
          <w:divsChild>
            <w:div w:id="1304887367">
              <w:marLeft w:val="0"/>
              <w:marRight w:val="0"/>
              <w:marTop w:val="212"/>
              <w:marBottom w:val="106"/>
              <w:divBdr>
                <w:top w:val="none" w:sz="0" w:space="0" w:color="auto"/>
                <w:left w:val="none" w:sz="0" w:space="0" w:color="auto"/>
                <w:bottom w:val="none" w:sz="0" w:space="0" w:color="auto"/>
                <w:right w:val="none" w:sz="0" w:space="0" w:color="auto"/>
              </w:divBdr>
            </w:div>
          </w:divsChild>
        </w:div>
        <w:div w:id="1425302163">
          <w:marLeft w:val="0"/>
          <w:marRight w:val="0"/>
          <w:marTop w:val="0"/>
          <w:marBottom w:val="0"/>
          <w:divBdr>
            <w:top w:val="none" w:sz="0" w:space="0" w:color="auto"/>
            <w:left w:val="none" w:sz="0" w:space="0" w:color="auto"/>
            <w:bottom w:val="none" w:sz="0" w:space="0" w:color="auto"/>
            <w:right w:val="none" w:sz="0" w:space="0" w:color="auto"/>
          </w:divBdr>
          <w:divsChild>
            <w:div w:id="7222061">
              <w:marLeft w:val="0"/>
              <w:marRight w:val="0"/>
              <w:marTop w:val="106"/>
              <w:marBottom w:val="141"/>
              <w:divBdr>
                <w:top w:val="none" w:sz="0" w:space="0" w:color="auto"/>
                <w:left w:val="none" w:sz="0" w:space="0" w:color="auto"/>
                <w:bottom w:val="none" w:sz="0" w:space="0" w:color="auto"/>
                <w:right w:val="none" w:sz="0" w:space="0" w:color="auto"/>
              </w:divBdr>
            </w:div>
          </w:divsChild>
        </w:div>
        <w:div w:id="54816642">
          <w:marLeft w:val="0"/>
          <w:marRight w:val="0"/>
          <w:marTop w:val="0"/>
          <w:marBottom w:val="0"/>
          <w:divBdr>
            <w:top w:val="none" w:sz="0" w:space="0" w:color="auto"/>
            <w:left w:val="none" w:sz="0" w:space="0" w:color="auto"/>
            <w:bottom w:val="none" w:sz="0" w:space="0" w:color="auto"/>
            <w:right w:val="none" w:sz="0" w:space="0" w:color="auto"/>
          </w:divBdr>
        </w:div>
        <w:div w:id="382950941">
          <w:marLeft w:val="0"/>
          <w:marRight w:val="0"/>
          <w:marTop w:val="0"/>
          <w:marBottom w:val="0"/>
          <w:divBdr>
            <w:top w:val="none" w:sz="0" w:space="0" w:color="auto"/>
            <w:left w:val="none" w:sz="0" w:space="0" w:color="auto"/>
            <w:bottom w:val="none" w:sz="0" w:space="0" w:color="auto"/>
            <w:right w:val="none" w:sz="0" w:space="0" w:color="auto"/>
          </w:divBdr>
          <w:divsChild>
            <w:div w:id="2033798016">
              <w:marLeft w:val="0"/>
              <w:marRight w:val="0"/>
              <w:marTop w:val="212"/>
              <w:marBottom w:val="106"/>
              <w:divBdr>
                <w:top w:val="none" w:sz="0" w:space="0" w:color="auto"/>
                <w:left w:val="none" w:sz="0" w:space="0" w:color="auto"/>
                <w:bottom w:val="none" w:sz="0" w:space="0" w:color="auto"/>
                <w:right w:val="none" w:sz="0" w:space="0" w:color="auto"/>
              </w:divBdr>
            </w:div>
          </w:divsChild>
        </w:div>
        <w:div w:id="174464667">
          <w:marLeft w:val="0"/>
          <w:marRight w:val="0"/>
          <w:marTop w:val="0"/>
          <w:marBottom w:val="0"/>
          <w:divBdr>
            <w:top w:val="none" w:sz="0" w:space="0" w:color="auto"/>
            <w:left w:val="none" w:sz="0" w:space="0" w:color="auto"/>
            <w:bottom w:val="none" w:sz="0" w:space="0" w:color="auto"/>
            <w:right w:val="none" w:sz="0" w:space="0" w:color="auto"/>
          </w:divBdr>
          <w:divsChild>
            <w:div w:id="813988132">
              <w:marLeft w:val="0"/>
              <w:marRight w:val="0"/>
              <w:marTop w:val="106"/>
              <w:marBottom w:val="141"/>
              <w:divBdr>
                <w:top w:val="none" w:sz="0" w:space="0" w:color="auto"/>
                <w:left w:val="none" w:sz="0" w:space="0" w:color="auto"/>
                <w:bottom w:val="none" w:sz="0" w:space="0" w:color="auto"/>
                <w:right w:val="none" w:sz="0" w:space="0" w:color="auto"/>
              </w:divBdr>
            </w:div>
          </w:divsChild>
        </w:div>
        <w:div w:id="1341738083">
          <w:marLeft w:val="0"/>
          <w:marRight w:val="0"/>
          <w:marTop w:val="0"/>
          <w:marBottom w:val="0"/>
          <w:divBdr>
            <w:top w:val="none" w:sz="0" w:space="0" w:color="auto"/>
            <w:left w:val="none" w:sz="0" w:space="0" w:color="auto"/>
            <w:bottom w:val="none" w:sz="0" w:space="0" w:color="auto"/>
            <w:right w:val="none" w:sz="0" w:space="0" w:color="auto"/>
          </w:divBdr>
        </w:div>
      </w:divsChild>
    </w:div>
    <w:div w:id="447236427">
      <w:bodyDiv w:val="1"/>
      <w:marLeft w:val="0"/>
      <w:marRight w:val="0"/>
      <w:marTop w:val="0"/>
      <w:marBottom w:val="0"/>
      <w:divBdr>
        <w:top w:val="none" w:sz="0" w:space="0" w:color="auto"/>
        <w:left w:val="none" w:sz="0" w:space="0" w:color="auto"/>
        <w:bottom w:val="none" w:sz="0" w:space="0" w:color="auto"/>
        <w:right w:val="none" w:sz="0" w:space="0" w:color="auto"/>
      </w:divBdr>
    </w:div>
    <w:div w:id="562646019">
      <w:bodyDiv w:val="1"/>
      <w:marLeft w:val="0"/>
      <w:marRight w:val="0"/>
      <w:marTop w:val="0"/>
      <w:marBottom w:val="0"/>
      <w:divBdr>
        <w:top w:val="none" w:sz="0" w:space="0" w:color="auto"/>
        <w:left w:val="none" w:sz="0" w:space="0" w:color="auto"/>
        <w:bottom w:val="none" w:sz="0" w:space="0" w:color="auto"/>
        <w:right w:val="none" w:sz="0" w:space="0" w:color="auto"/>
      </w:divBdr>
      <w:divsChild>
        <w:div w:id="1167357910">
          <w:marLeft w:val="0"/>
          <w:marRight w:val="0"/>
          <w:marTop w:val="106"/>
          <w:marBottom w:val="141"/>
          <w:divBdr>
            <w:top w:val="none" w:sz="0" w:space="0" w:color="auto"/>
            <w:left w:val="none" w:sz="0" w:space="0" w:color="auto"/>
            <w:bottom w:val="none" w:sz="0" w:space="0" w:color="auto"/>
            <w:right w:val="none" w:sz="0" w:space="0" w:color="auto"/>
          </w:divBdr>
        </w:div>
        <w:div w:id="1947030725">
          <w:marLeft w:val="0"/>
          <w:marRight w:val="0"/>
          <w:marTop w:val="212"/>
          <w:marBottom w:val="106"/>
          <w:divBdr>
            <w:top w:val="none" w:sz="0" w:space="0" w:color="auto"/>
            <w:left w:val="none" w:sz="0" w:space="0" w:color="auto"/>
            <w:bottom w:val="none" w:sz="0" w:space="0" w:color="auto"/>
            <w:right w:val="none" w:sz="0" w:space="0" w:color="auto"/>
          </w:divBdr>
        </w:div>
        <w:div w:id="688530682">
          <w:marLeft w:val="0"/>
          <w:marRight w:val="0"/>
          <w:marTop w:val="106"/>
          <w:marBottom w:val="141"/>
          <w:divBdr>
            <w:top w:val="none" w:sz="0" w:space="0" w:color="auto"/>
            <w:left w:val="none" w:sz="0" w:space="0" w:color="auto"/>
            <w:bottom w:val="none" w:sz="0" w:space="0" w:color="auto"/>
            <w:right w:val="none" w:sz="0" w:space="0" w:color="auto"/>
          </w:divBdr>
        </w:div>
        <w:div w:id="418715102">
          <w:marLeft w:val="0"/>
          <w:marRight w:val="0"/>
          <w:marTop w:val="212"/>
          <w:marBottom w:val="106"/>
          <w:divBdr>
            <w:top w:val="none" w:sz="0" w:space="0" w:color="auto"/>
            <w:left w:val="none" w:sz="0" w:space="0" w:color="auto"/>
            <w:bottom w:val="none" w:sz="0" w:space="0" w:color="auto"/>
            <w:right w:val="none" w:sz="0" w:space="0" w:color="auto"/>
          </w:divBdr>
        </w:div>
        <w:div w:id="2097747606">
          <w:marLeft w:val="0"/>
          <w:marRight w:val="0"/>
          <w:marTop w:val="106"/>
          <w:marBottom w:val="141"/>
          <w:divBdr>
            <w:top w:val="none" w:sz="0" w:space="0" w:color="auto"/>
            <w:left w:val="none" w:sz="0" w:space="0" w:color="auto"/>
            <w:bottom w:val="none" w:sz="0" w:space="0" w:color="auto"/>
            <w:right w:val="none" w:sz="0" w:space="0" w:color="auto"/>
          </w:divBdr>
        </w:div>
        <w:div w:id="451561659">
          <w:marLeft w:val="0"/>
          <w:marRight w:val="0"/>
          <w:marTop w:val="212"/>
          <w:marBottom w:val="106"/>
          <w:divBdr>
            <w:top w:val="none" w:sz="0" w:space="0" w:color="auto"/>
            <w:left w:val="none" w:sz="0" w:space="0" w:color="auto"/>
            <w:bottom w:val="none" w:sz="0" w:space="0" w:color="auto"/>
            <w:right w:val="none" w:sz="0" w:space="0" w:color="auto"/>
          </w:divBdr>
        </w:div>
        <w:div w:id="1406298476">
          <w:marLeft w:val="0"/>
          <w:marRight w:val="0"/>
          <w:marTop w:val="106"/>
          <w:marBottom w:val="141"/>
          <w:divBdr>
            <w:top w:val="none" w:sz="0" w:space="0" w:color="auto"/>
            <w:left w:val="none" w:sz="0" w:space="0" w:color="auto"/>
            <w:bottom w:val="none" w:sz="0" w:space="0" w:color="auto"/>
            <w:right w:val="none" w:sz="0" w:space="0" w:color="auto"/>
          </w:divBdr>
        </w:div>
      </w:divsChild>
    </w:div>
    <w:div w:id="672563173">
      <w:bodyDiv w:val="1"/>
      <w:marLeft w:val="0"/>
      <w:marRight w:val="0"/>
      <w:marTop w:val="0"/>
      <w:marBottom w:val="0"/>
      <w:divBdr>
        <w:top w:val="none" w:sz="0" w:space="0" w:color="auto"/>
        <w:left w:val="none" w:sz="0" w:space="0" w:color="auto"/>
        <w:bottom w:val="none" w:sz="0" w:space="0" w:color="auto"/>
        <w:right w:val="none" w:sz="0" w:space="0" w:color="auto"/>
      </w:divBdr>
    </w:div>
    <w:div w:id="759523943">
      <w:bodyDiv w:val="1"/>
      <w:marLeft w:val="0"/>
      <w:marRight w:val="0"/>
      <w:marTop w:val="0"/>
      <w:marBottom w:val="0"/>
      <w:divBdr>
        <w:top w:val="none" w:sz="0" w:space="0" w:color="auto"/>
        <w:left w:val="none" w:sz="0" w:space="0" w:color="auto"/>
        <w:bottom w:val="none" w:sz="0" w:space="0" w:color="auto"/>
        <w:right w:val="none" w:sz="0" w:space="0" w:color="auto"/>
      </w:divBdr>
    </w:div>
    <w:div w:id="893125958">
      <w:bodyDiv w:val="1"/>
      <w:marLeft w:val="0"/>
      <w:marRight w:val="0"/>
      <w:marTop w:val="0"/>
      <w:marBottom w:val="0"/>
      <w:divBdr>
        <w:top w:val="none" w:sz="0" w:space="0" w:color="auto"/>
        <w:left w:val="none" w:sz="0" w:space="0" w:color="auto"/>
        <w:bottom w:val="none" w:sz="0" w:space="0" w:color="auto"/>
        <w:right w:val="none" w:sz="0" w:space="0" w:color="auto"/>
      </w:divBdr>
    </w:div>
    <w:div w:id="918365373">
      <w:bodyDiv w:val="1"/>
      <w:marLeft w:val="0"/>
      <w:marRight w:val="0"/>
      <w:marTop w:val="0"/>
      <w:marBottom w:val="0"/>
      <w:divBdr>
        <w:top w:val="none" w:sz="0" w:space="0" w:color="auto"/>
        <w:left w:val="none" w:sz="0" w:space="0" w:color="auto"/>
        <w:bottom w:val="none" w:sz="0" w:space="0" w:color="auto"/>
        <w:right w:val="none" w:sz="0" w:space="0" w:color="auto"/>
      </w:divBdr>
    </w:div>
    <w:div w:id="985933539">
      <w:bodyDiv w:val="1"/>
      <w:marLeft w:val="0"/>
      <w:marRight w:val="0"/>
      <w:marTop w:val="0"/>
      <w:marBottom w:val="0"/>
      <w:divBdr>
        <w:top w:val="none" w:sz="0" w:space="0" w:color="auto"/>
        <w:left w:val="none" w:sz="0" w:space="0" w:color="auto"/>
        <w:bottom w:val="none" w:sz="0" w:space="0" w:color="auto"/>
        <w:right w:val="none" w:sz="0" w:space="0" w:color="auto"/>
      </w:divBdr>
    </w:div>
    <w:div w:id="1007052941">
      <w:bodyDiv w:val="1"/>
      <w:marLeft w:val="0"/>
      <w:marRight w:val="0"/>
      <w:marTop w:val="0"/>
      <w:marBottom w:val="0"/>
      <w:divBdr>
        <w:top w:val="none" w:sz="0" w:space="0" w:color="auto"/>
        <w:left w:val="none" w:sz="0" w:space="0" w:color="auto"/>
        <w:bottom w:val="none" w:sz="0" w:space="0" w:color="auto"/>
        <w:right w:val="none" w:sz="0" w:space="0" w:color="auto"/>
      </w:divBdr>
    </w:div>
    <w:div w:id="1037119464">
      <w:bodyDiv w:val="1"/>
      <w:marLeft w:val="0"/>
      <w:marRight w:val="0"/>
      <w:marTop w:val="0"/>
      <w:marBottom w:val="0"/>
      <w:divBdr>
        <w:top w:val="none" w:sz="0" w:space="0" w:color="auto"/>
        <w:left w:val="none" w:sz="0" w:space="0" w:color="auto"/>
        <w:bottom w:val="none" w:sz="0" w:space="0" w:color="auto"/>
        <w:right w:val="none" w:sz="0" w:space="0" w:color="auto"/>
      </w:divBdr>
    </w:div>
    <w:div w:id="1127745945">
      <w:bodyDiv w:val="1"/>
      <w:marLeft w:val="0"/>
      <w:marRight w:val="0"/>
      <w:marTop w:val="0"/>
      <w:marBottom w:val="0"/>
      <w:divBdr>
        <w:top w:val="none" w:sz="0" w:space="0" w:color="auto"/>
        <w:left w:val="none" w:sz="0" w:space="0" w:color="auto"/>
        <w:bottom w:val="none" w:sz="0" w:space="0" w:color="auto"/>
        <w:right w:val="none" w:sz="0" w:space="0" w:color="auto"/>
      </w:divBdr>
    </w:div>
    <w:div w:id="1129670016">
      <w:bodyDiv w:val="1"/>
      <w:marLeft w:val="0"/>
      <w:marRight w:val="0"/>
      <w:marTop w:val="0"/>
      <w:marBottom w:val="0"/>
      <w:divBdr>
        <w:top w:val="none" w:sz="0" w:space="0" w:color="auto"/>
        <w:left w:val="none" w:sz="0" w:space="0" w:color="auto"/>
        <w:bottom w:val="none" w:sz="0" w:space="0" w:color="auto"/>
        <w:right w:val="none" w:sz="0" w:space="0" w:color="auto"/>
      </w:divBdr>
    </w:div>
    <w:div w:id="1179588952">
      <w:bodyDiv w:val="1"/>
      <w:marLeft w:val="0"/>
      <w:marRight w:val="0"/>
      <w:marTop w:val="0"/>
      <w:marBottom w:val="0"/>
      <w:divBdr>
        <w:top w:val="none" w:sz="0" w:space="0" w:color="auto"/>
        <w:left w:val="none" w:sz="0" w:space="0" w:color="auto"/>
        <w:bottom w:val="none" w:sz="0" w:space="0" w:color="auto"/>
        <w:right w:val="none" w:sz="0" w:space="0" w:color="auto"/>
      </w:divBdr>
    </w:div>
    <w:div w:id="1328173747">
      <w:bodyDiv w:val="1"/>
      <w:marLeft w:val="0"/>
      <w:marRight w:val="0"/>
      <w:marTop w:val="0"/>
      <w:marBottom w:val="0"/>
      <w:divBdr>
        <w:top w:val="none" w:sz="0" w:space="0" w:color="auto"/>
        <w:left w:val="none" w:sz="0" w:space="0" w:color="auto"/>
        <w:bottom w:val="none" w:sz="0" w:space="0" w:color="auto"/>
        <w:right w:val="none" w:sz="0" w:space="0" w:color="auto"/>
      </w:divBdr>
    </w:div>
    <w:div w:id="1420910772">
      <w:bodyDiv w:val="1"/>
      <w:marLeft w:val="0"/>
      <w:marRight w:val="0"/>
      <w:marTop w:val="0"/>
      <w:marBottom w:val="0"/>
      <w:divBdr>
        <w:top w:val="none" w:sz="0" w:space="0" w:color="auto"/>
        <w:left w:val="none" w:sz="0" w:space="0" w:color="auto"/>
        <w:bottom w:val="none" w:sz="0" w:space="0" w:color="auto"/>
        <w:right w:val="none" w:sz="0" w:space="0" w:color="auto"/>
      </w:divBdr>
    </w:div>
    <w:div w:id="1434932661">
      <w:bodyDiv w:val="1"/>
      <w:marLeft w:val="0"/>
      <w:marRight w:val="0"/>
      <w:marTop w:val="0"/>
      <w:marBottom w:val="0"/>
      <w:divBdr>
        <w:top w:val="none" w:sz="0" w:space="0" w:color="auto"/>
        <w:left w:val="none" w:sz="0" w:space="0" w:color="auto"/>
        <w:bottom w:val="none" w:sz="0" w:space="0" w:color="auto"/>
        <w:right w:val="none" w:sz="0" w:space="0" w:color="auto"/>
      </w:divBdr>
    </w:div>
    <w:div w:id="1719665229">
      <w:bodyDiv w:val="1"/>
      <w:marLeft w:val="0"/>
      <w:marRight w:val="0"/>
      <w:marTop w:val="0"/>
      <w:marBottom w:val="0"/>
      <w:divBdr>
        <w:top w:val="none" w:sz="0" w:space="0" w:color="auto"/>
        <w:left w:val="none" w:sz="0" w:space="0" w:color="auto"/>
        <w:bottom w:val="none" w:sz="0" w:space="0" w:color="auto"/>
        <w:right w:val="none" w:sz="0" w:space="0" w:color="auto"/>
      </w:divBdr>
    </w:div>
    <w:div w:id="1798403905">
      <w:bodyDiv w:val="1"/>
      <w:marLeft w:val="0"/>
      <w:marRight w:val="0"/>
      <w:marTop w:val="0"/>
      <w:marBottom w:val="0"/>
      <w:divBdr>
        <w:top w:val="none" w:sz="0" w:space="0" w:color="auto"/>
        <w:left w:val="none" w:sz="0" w:space="0" w:color="auto"/>
        <w:bottom w:val="none" w:sz="0" w:space="0" w:color="auto"/>
        <w:right w:val="none" w:sz="0" w:space="0" w:color="auto"/>
      </w:divBdr>
    </w:div>
    <w:div w:id="1988969814">
      <w:bodyDiv w:val="1"/>
      <w:marLeft w:val="0"/>
      <w:marRight w:val="0"/>
      <w:marTop w:val="0"/>
      <w:marBottom w:val="0"/>
      <w:divBdr>
        <w:top w:val="none" w:sz="0" w:space="0" w:color="auto"/>
        <w:left w:val="none" w:sz="0" w:space="0" w:color="auto"/>
        <w:bottom w:val="none" w:sz="0" w:space="0" w:color="auto"/>
        <w:right w:val="none" w:sz="0" w:space="0" w:color="auto"/>
      </w:divBdr>
    </w:div>
    <w:div w:id="1997488848">
      <w:bodyDiv w:val="1"/>
      <w:marLeft w:val="0"/>
      <w:marRight w:val="0"/>
      <w:marTop w:val="0"/>
      <w:marBottom w:val="0"/>
      <w:divBdr>
        <w:top w:val="none" w:sz="0" w:space="0" w:color="auto"/>
        <w:left w:val="none" w:sz="0" w:space="0" w:color="auto"/>
        <w:bottom w:val="none" w:sz="0" w:space="0" w:color="auto"/>
        <w:right w:val="none" w:sz="0" w:space="0" w:color="auto"/>
      </w:divBdr>
    </w:div>
    <w:div w:id="2046248994">
      <w:bodyDiv w:val="1"/>
      <w:marLeft w:val="0"/>
      <w:marRight w:val="0"/>
      <w:marTop w:val="0"/>
      <w:marBottom w:val="0"/>
      <w:divBdr>
        <w:top w:val="none" w:sz="0" w:space="0" w:color="auto"/>
        <w:left w:val="none" w:sz="0" w:space="0" w:color="auto"/>
        <w:bottom w:val="none" w:sz="0" w:space="0" w:color="auto"/>
        <w:right w:val="none" w:sz="0" w:space="0" w:color="auto"/>
      </w:divBdr>
    </w:div>
    <w:div w:id="2072733116">
      <w:bodyDiv w:val="1"/>
      <w:marLeft w:val="0"/>
      <w:marRight w:val="0"/>
      <w:marTop w:val="0"/>
      <w:marBottom w:val="0"/>
      <w:divBdr>
        <w:top w:val="none" w:sz="0" w:space="0" w:color="auto"/>
        <w:left w:val="none" w:sz="0" w:space="0" w:color="auto"/>
        <w:bottom w:val="none" w:sz="0" w:space="0" w:color="auto"/>
        <w:right w:val="none" w:sz="0" w:space="0" w:color="auto"/>
      </w:divBdr>
    </w:div>
    <w:div w:id="2090613301">
      <w:bodyDiv w:val="1"/>
      <w:marLeft w:val="0"/>
      <w:marRight w:val="0"/>
      <w:marTop w:val="0"/>
      <w:marBottom w:val="0"/>
      <w:divBdr>
        <w:top w:val="none" w:sz="0" w:space="0" w:color="auto"/>
        <w:left w:val="none" w:sz="0" w:space="0" w:color="auto"/>
        <w:bottom w:val="none" w:sz="0" w:space="0" w:color="auto"/>
        <w:right w:val="none" w:sz="0" w:space="0" w:color="auto"/>
      </w:divBdr>
    </w:div>
    <w:div w:id="2102795842">
      <w:bodyDiv w:val="1"/>
      <w:marLeft w:val="0"/>
      <w:marRight w:val="0"/>
      <w:marTop w:val="0"/>
      <w:marBottom w:val="0"/>
      <w:divBdr>
        <w:top w:val="none" w:sz="0" w:space="0" w:color="auto"/>
        <w:left w:val="none" w:sz="0" w:space="0" w:color="auto"/>
        <w:bottom w:val="none" w:sz="0" w:space="0" w:color="auto"/>
        <w:right w:val="none" w:sz="0" w:space="0" w:color="auto"/>
      </w:divBdr>
      <w:divsChild>
        <w:div w:id="1002390486">
          <w:marLeft w:val="0"/>
          <w:marRight w:val="0"/>
          <w:marTop w:val="0"/>
          <w:marBottom w:val="0"/>
          <w:divBdr>
            <w:top w:val="none" w:sz="0" w:space="0" w:color="auto"/>
            <w:left w:val="none" w:sz="0" w:space="0" w:color="auto"/>
            <w:bottom w:val="none" w:sz="0" w:space="0" w:color="auto"/>
            <w:right w:val="none" w:sz="0" w:space="0" w:color="auto"/>
          </w:divBdr>
          <w:divsChild>
            <w:div w:id="961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s://www.computacional.com.br/educacao-basica"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ww.gov.br/mec/pt-br/escolas-conectadas/BNCCComputaoCompletodiagramado.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portal.mec.gov.br/docman/fevereiro-2022-pdf/235511-pceb002-22/fi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www.computacional.com.br/files/Implementacao/Oficio%20SEI_MEC%204872119.pdf"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institutogrpcom.org.br/computacao-na-educacao-entenda-a-importancia-e-saiba-como-aplicar/?gad_source=1&amp;gclid=Cj0KCQjww5u2BhDeARIsALBuLnMTvbibOYGWzto45OgJgUaprMxhUf4vL7pcYwgoyv6K6O3RjR1PHZoaAk0WEALw_wcB" TargetMode="External"/><Relationship Id="rId36"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portal.mec.gov.br/docman/outubro-2022-pdf/241671-rceb001-22/fil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portal.mec.gov.br/index.php?option=com_docman&amp;view=download&amp;alias=236791-anexo-ao-parecer-cneceb-n-2-2022-bncc-computacao&amp;category_slug=fevereiro-2022-pdf&amp;Itemid=30192" TargetMode="External"/><Relationship Id="rId35" Type="http://schemas.openxmlformats.org/officeDocument/2006/relationships/hyperlink" Target="https://app.uff.br/riuff/bitstream/handle/1/36214/Tese%20-%20Lum%C3%A1rya%20Souza%20de%20Sousa%20-%202024.pdf?sequence=1&amp;isAllowed=y"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73EC8-F5A9-4EB0-A709-D7C5B17B2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65</Pages>
  <Words>19622</Words>
  <Characters>105963</Characters>
  <Application>Microsoft Office Word</Application>
  <DocSecurity>0</DocSecurity>
  <Lines>883</Lines>
  <Paragraphs>250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User</cp:lastModifiedBy>
  <cp:revision>30</cp:revision>
  <cp:lastPrinted>2026-07-08T17:38:00Z</cp:lastPrinted>
  <dcterms:created xsi:type="dcterms:W3CDTF">2026-07-07T21:56:00Z</dcterms:created>
  <dcterms:modified xsi:type="dcterms:W3CDTF">2026-07-08T17:41:00Z</dcterms:modified>
</cp:coreProperties>
</file>